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865E1" w14:textId="14E646AD" w:rsidR="009C2B2D" w:rsidRPr="008D5CB2" w:rsidRDefault="009C2B2D" w:rsidP="000970A8">
      <w:pPr>
        <w:pStyle w:val="Heading1"/>
        <w:numPr>
          <w:ilvl w:val="0"/>
          <w:numId w:val="0"/>
        </w:numPr>
        <w:rPr>
          <w:rFonts w:asciiTheme="minorHAnsi" w:hAnsiTheme="minorHAnsi" w:cstheme="minorHAnsi"/>
          <w:smallCaps/>
        </w:rPr>
      </w:pPr>
      <w:bookmarkStart w:id="0" w:name="_Toc497389537"/>
      <w:r w:rsidRPr="008D5CB2">
        <w:rPr>
          <w:rFonts w:asciiTheme="minorHAnsi" w:hAnsiTheme="minorHAnsi" w:cstheme="minorHAnsi"/>
          <w:smallCaps/>
        </w:rPr>
        <w:t>New Program Proposal Form</w:t>
      </w:r>
      <w:bookmarkEnd w:id="0"/>
    </w:p>
    <w:p w14:paraId="544DB81E" w14:textId="77777777" w:rsidR="008C7B9E" w:rsidRPr="008D5CB2" w:rsidRDefault="008C7B9E"/>
    <w:p w14:paraId="22007D98" w14:textId="16C5D797" w:rsidR="008C7B9E" w:rsidRPr="008D5CB2" w:rsidRDefault="008C7B9E" w:rsidP="008C7B9E">
      <w:pPr>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 xml:space="preserve">Name of Institution: </w:t>
      </w:r>
      <w:r w:rsidR="00435363" w:rsidRPr="004C20AC">
        <w:rPr>
          <w:rFonts w:ascii="Arial" w:eastAsiaTheme="minorHAnsi" w:hAnsi="Arial" w:cs="Arial"/>
          <w:sz w:val="20"/>
          <w:szCs w:val="22"/>
        </w:rPr>
        <w:t>Coastal Carolina University</w:t>
      </w:r>
    </w:p>
    <w:p w14:paraId="07DEF6CE" w14:textId="77777777" w:rsidR="008C7B9E" w:rsidRPr="008D5CB2" w:rsidRDefault="008C7B9E" w:rsidP="008C7B9E">
      <w:pPr>
        <w:rPr>
          <w:rFonts w:asciiTheme="minorHAnsi" w:eastAsiaTheme="minorHAnsi" w:hAnsiTheme="minorHAnsi" w:cstheme="minorHAnsi"/>
          <w:sz w:val="22"/>
          <w:szCs w:val="22"/>
        </w:rPr>
      </w:pPr>
    </w:p>
    <w:p w14:paraId="0FAEF45C" w14:textId="14DB7DCC" w:rsidR="008C7B9E" w:rsidRDefault="008C7B9E" w:rsidP="008C7B9E">
      <w:pPr>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 xml:space="preserve">Name of Program (include degree designation and all concentrations, options, or tracks): </w:t>
      </w:r>
    </w:p>
    <w:p w14:paraId="23EEBDF0" w14:textId="6E937B05" w:rsidR="00076C3C" w:rsidRPr="004C20AC" w:rsidRDefault="00076C3C" w:rsidP="00076C3C">
      <w:pPr>
        <w:rPr>
          <w:rFonts w:ascii="Arial" w:hAnsi="Arial" w:cs="Arial"/>
          <w:sz w:val="20"/>
        </w:rPr>
      </w:pPr>
      <w:r w:rsidRPr="004C20AC">
        <w:rPr>
          <w:rFonts w:ascii="Arial" w:hAnsi="Arial" w:cs="Arial"/>
          <w:sz w:val="20"/>
        </w:rPr>
        <w:t>Bachelor of Science in Women and Gender Studies: Women in STEM</w:t>
      </w:r>
    </w:p>
    <w:p w14:paraId="1B93CD38" w14:textId="77777777" w:rsidR="004D2824" w:rsidRPr="008D5CB2" w:rsidRDefault="004D2824" w:rsidP="004D2824">
      <w:pPr>
        <w:rPr>
          <w:rFonts w:asciiTheme="minorHAnsi" w:eastAsiaTheme="minorHAnsi" w:hAnsiTheme="minorHAnsi" w:cstheme="minorHAnsi"/>
          <w:sz w:val="22"/>
          <w:szCs w:val="22"/>
        </w:rPr>
      </w:pPr>
    </w:p>
    <w:p w14:paraId="6C24A1C8" w14:textId="77777777" w:rsidR="008C7B9E" w:rsidRPr="008D5CB2" w:rsidRDefault="008C7B9E" w:rsidP="008C7B9E">
      <w:pPr>
        <w:spacing w:after="120"/>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Program Designation:</w:t>
      </w:r>
    </w:p>
    <w:p w14:paraId="545F581C" w14:textId="77777777" w:rsidR="008C7B9E" w:rsidRPr="008D5CB2" w:rsidRDefault="008C7B9E" w:rsidP="008C7B9E">
      <w:pPr>
        <w:spacing w:after="120"/>
        <w:ind w:firstLine="720"/>
        <w:rPr>
          <w:rFonts w:asciiTheme="minorHAnsi" w:eastAsiaTheme="minorHAnsi" w:hAnsiTheme="minorHAnsi" w:cstheme="minorHAnsi"/>
          <w:sz w:val="19"/>
          <w:szCs w:val="19"/>
        </w:rPr>
      </w:pPr>
      <w:r w:rsidRPr="008D5CB2">
        <w:rPr>
          <w:rFonts w:asciiTheme="minorHAnsi" w:hAnsiTheme="minorHAnsi" w:cstheme="minorHAnsi"/>
          <w:sz w:val="19"/>
          <w:szCs w:val="19"/>
        </w:rPr>
        <w:fldChar w:fldCharType="begin">
          <w:ffData>
            <w:name w:val="Check1"/>
            <w:enabled/>
            <w:calcOnExit w:val="0"/>
            <w:checkBox>
              <w:sizeAuto/>
              <w:default w:val="0"/>
            </w:checkBox>
          </w:ffData>
        </w:fldChar>
      </w:r>
      <w:bookmarkStart w:id="1" w:name="Check1"/>
      <w:r w:rsidRPr="008D5CB2">
        <w:rPr>
          <w:rFonts w:asciiTheme="minorHAnsi" w:hAnsiTheme="minorHAnsi" w:cstheme="minorHAnsi"/>
          <w:sz w:val="19"/>
          <w:szCs w:val="19"/>
        </w:rPr>
        <w:instrText xml:space="preserve"> FORMCHECKBOX </w:instrText>
      </w:r>
      <w:r w:rsidR="00686F67">
        <w:rPr>
          <w:rFonts w:asciiTheme="minorHAnsi" w:hAnsiTheme="minorHAnsi" w:cstheme="minorHAnsi"/>
          <w:sz w:val="19"/>
          <w:szCs w:val="19"/>
        </w:rPr>
      </w:r>
      <w:r w:rsidR="00686F67">
        <w:rPr>
          <w:rFonts w:asciiTheme="minorHAnsi" w:hAnsiTheme="minorHAnsi" w:cstheme="minorHAnsi"/>
          <w:sz w:val="19"/>
          <w:szCs w:val="19"/>
        </w:rPr>
        <w:fldChar w:fldCharType="separate"/>
      </w:r>
      <w:r w:rsidRPr="008D5CB2">
        <w:rPr>
          <w:rFonts w:asciiTheme="minorHAnsi" w:hAnsiTheme="minorHAnsi" w:cstheme="minorHAnsi"/>
          <w:sz w:val="19"/>
          <w:szCs w:val="19"/>
        </w:rPr>
        <w:fldChar w:fldCharType="end"/>
      </w:r>
      <w:bookmarkEnd w:id="1"/>
      <w:r w:rsidRPr="008D5CB2">
        <w:rPr>
          <w:rFonts w:asciiTheme="minorHAnsi" w:hAnsiTheme="minorHAnsi" w:cstheme="minorHAnsi"/>
          <w:sz w:val="19"/>
          <w:szCs w:val="19"/>
        </w:rPr>
        <w:t xml:space="preserve"> </w:t>
      </w:r>
      <w:r w:rsidRPr="008D5CB2">
        <w:rPr>
          <w:rFonts w:asciiTheme="minorHAnsi" w:eastAsiaTheme="minorHAnsi" w:hAnsiTheme="minorHAnsi" w:cstheme="minorHAnsi"/>
          <w:sz w:val="19"/>
          <w:szCs w:val="19"/>
        </w:rPr>
        <w:t xml:space="preserve">Associate’s Degree </w:t>
      </w:r>
      <w:r w:rsidRPr="008D5CB2">
        <w:rPr>
          <w:rFonts w:asciiTheme="minorHAnsi" w:eastAsiaTheme="minorHAnsi" w:hAnsiTheme="minorHAnsi" w:cstheme="minorHAnsi"/>
          <w:sz w:val="19"/>
          <w:szCs w:val="19"/>
        </w:rPr>
        <w:tab/>
      </w:r>
      <w:r w:rsidRPr="008D5CB2">
        <w:rPr>
          <w:rFonts w:asciiTheme="minorHAnsi" w:eastAsiaTheme="minorHAnsi" w:hAnsiTheme="minorHAnsi" w:cstheme="minorHAnsi"/>
          <w:sz w:val="19"/>
          <w:szCs w:val="19"/>
        </w:rPr>
        <w:tab/>
        <w:t xml:space="preserve">   </w:t>
      </w:r>
      <w:r w:rsidRPr="008D5CB2">
        <w:rPr>
          <w:rFonts w:asciiTheme="minorHAnsi" w:hAnsiTheme="minorHAnsi" w:cstheme="minorHAnsi"/>
          <w:sz w:val="19"/>
          <w:szCs w:val="19"/>
        </w:rPr>
        <w:fldChar w:fldCharType="begin">
          <w:ffData>
            <w:name w:val=""/>
            <w:enabled/>
            <w:calcOnExit w:val="0"/>
            <w:checkBox>
              <w:sizeAuto/>
              <w:default w:val="0"/>
            </w:checkBox>
          </w:ffData>
        </w:fldChar>
      </w:r>
      <w:r w:rsidRPr="008D5CB2">
        <w:rPr>
          <w:rFonts w:asciiTheme="minorHAnsi" w:hAnsiTheme="minorHAnsi" w:cstheme="minorHAnsi"/>
          <w:sz w:val="19"/>
          <w:szCs w:val="19"/>
        </w:rPr>
        <w:instrText xml:space="preserve"> FORMCHECKBOX </w:instrText>
      </w:r>
      <w:r w:rsidR="00686F67">
        <w:rPr>
          <w:rFonts w:asciiTheme="minorHAnsi" w:hAnsiTheme="minorHAnsi" w:cstheme="minorHAnsi"/>
          <w:sz w:val="19"/>
          <w:szCs w:val="19"/>
        </w:rPr>
      </w:r>
      <w:r w:rsidR="00686F67">
        <w:rPr>
          <w:rFonts w:asciiTheme="minorHAnsi" w:hAnsiTheme="minorHAnsi" w:cstheme="minorHAnsi"/>
          <w:sz w:val="19"/>
          <w:szCs w:val="19"/>
        </w:rPr>
        <w:fldChar w:fldCharType="separate"/>
      </w:r>
      <w:r w:rsidRPr="008D5CB2">
        <w:rPr>
          <w:rFonts w:asciiTheme="minorHAnsi" w:hAnsiTheme="minorHAnsi" w:cstheme="minorHAnsi"/>
          <w:sz w:val="19"/>
          <w:szCs w:val="19"/>
        </w:rPr>
        <w:fldChar w:fldCharType="end"/>
      </w:r>
      <w:r w:rsidRPr="008D5CB2">
        <w:rPr>
          <w:rFonts w:asciiTheme="minorHAnsi" w:hAnsiTheme="minorHAnsi" w:cstheme="minorHAnsi"/>
          <w:sz w:val="19"/>
          <w:szCs w:val="19"/>
        </w:rPr>
        <w:t xml:space="preserve"> </w:t>
      </w:r>
      <w:r w:rsidRPr="008D5CB2">
        <w:rPr>
          <w:rFonts w:asciiTheme="minorHAnsi" w:eastAsiaTheme="minorHAnsi" w:hAnsiTheme="minorHAnsi" w:cstheme="minorHAnsi"/>
          <w:sz w:val="19"/>
          <w:szCs w:val="19"/>
        </w:rPr>
        <w:t xml:space="preserve">Master’s Degree </w:t>
      </w:r>
    </w:p>
    <w:p w14:paraId="68C41E15" w14:textId="0C3BA060" w:rsidR="008C7B9E" w:rsidRPr="008D5CB2" w:rsidRDefault="00435363" w:rsidP="008C7B9E">
      <w:pPr>
        <w:spacing w:after="120"/>
        <w:ind w:firstLine="720"/>
        <w:rPr>
          <w:rFonts w:asciiTheme="minorHAnsi" w:eastAsiaTheme="minorHAnsi" w:hAnsiTheme="minorHAnsi" w:cstheme="minorHAnsi"/>
          <w:sz w:val="19"/>
          <w:szCs w:val="19"/>
        </w:rPr>
      </w:pPr>
      <w:r>
        <w:rPr>
          <w:rFonts w:asciiTheme="minorHAnsi" w:hAnsiTheme="minorHAnsi" w:cstheme="minorHAnsi"/>
          <w:sz w:val="19"/>
          <w:szCs w:val="19"/>
        </w:rPr>
        <w:fldChar w:fldCharType="begin">
          <w:ffData>
            <w:name w:val=""/>
            <w:enabled/>
            <w:calcOnExit w:val="0"/>
            <w:checkBox>
              <w:sizeAuto/>
              <w:default w:val="1"/>
            </w:checkBox>
          </w:ffData>
        </w:fldChar>
      </w:r>
      <w:r>
        <w:rPr>
          <w:rFonts w:asciiTheme="minorHAnsi" w:hAnsiTheme="minorHAnsi" w:cstheme="minorHAnsi"/>
          <w:sz w:val="19"/>
          <w:szCs w:val="19"/>
        </w:rPr>
        <w:instrText xml:space="preserve"> FORMCHECKBOX </w:instrText>
      </w:r>
      <w:r w:rsidR="00686F67">
        <w:rPr>
          <w:rFonts w:asciiTheme="minorHAnsi" w:hAnsiTheme="minorHAnsi" w:cstheme="minorHAnsi"/>
          <w:sz w:val="19"/>
          <w:szCs w:val="19"/>
        </w:rPr>
      </w:r>
      <w:r w:rsidR="00686F67">
        <w:rPr>
          <w:rFonts w:asciiTheme="minorHAnsi" w:hAnsiTheme="minorHAnsi" w:cstheme="minorHAnsi"/>
          <w:sz w:val="19"/>
          <w:szCs w:val="19"/>
        </w:rPr>
        <w:fldChar w:fldCharType="separate"/>
      </w:r>
      <w:r>
        <w:rPr>
          <w:rFonts w:asciiTheme="minorHAnsi" w:hAnsiTheme="minorHAnsi" w:cstheme="minorHAnsi"/>
          <w:sz w:val="19"/>
          <w:szCs w:val="19"/>
        </w:rPr>
        <w:fldChar w:fldCharType="end"/>
      </w:r>
      <w:r w:rsidR="008C7B9E" w:rsidRPr="008D5CB2">
        <w:rPr>
          <w:rFonts w:asciiTheme="minorHAnsi" w:hAnsiTheme="minorHAnsi" w:cstheme="minorHAnsi"/>
          <w:sz w:val="19"/>
          <w:szCs w:val="19"/>
        </w:rPr>
        <w:t xml:space="preserve"> </w:t>
      </w:r>
      <w:r w:rsidR="008C7B9E" w:rsidRPr="008D5CB2">
        <w:rPr>
          <w:rFonts w:asciiTheme="minorHAnsi" w:eastAsiaTheme="minorHAnsi" w:hAnsiTheme="minorHAnsi" w:cstheme="minorHAnsi"/>
          <w:sz w:val="19"/>
          <w:szCs w:val="19"/>
        </w:rPr>
        <w:t>Bachelor’s Degree: 4 Year</w:t>
      </w:r>
      <w:r w:rsidR="008C7B9E" w:rsidRPr="008D5CB2">
        <w:rPr>
          <w:rFonts w:asciiTheme="minorHAnsi" w:eastAsiaTheme="minorHAnsi" w:hAnsiTheme="minorHAnsi" w:cstheme="minorHAnsi"/>
          <w:sz w:val="19"/>
          <w:szCs w:val="19"/>
        </w:rPr>
        <w:tab/>
        <w:t xml:space="preserve">   </w:t>
      </w:r>
      <w:r w:rsidR="008C7B9E" w:rsidRPr="008D5CB2">
        <w:rPr>
          <w:rFonts w:asciiTheme="minorHAnsi" w:hAnsiTheme="minorHAnsi" w:cstheme="minorHAnsi"/>
          <w:sz w:val="19"/>
          <w:szCs w:val="19"/>
        </w:rPr>
        <w:fldChar w:fldCharType="begin">
          <w:ffData>
            <w:name w:val="Check1"/>
            <w:enabled/>
            <w:calcOnExit w:val="0"/>
            <w:checkBox>
              <w:sizeAuto/>
              <w:default w:val="0"/>
            </w:checkBox>
          </w:ffData>
        </w:fldChar>
      </w:r>
      <w:r w:rsidR="008C7B9E" w:rsidRPr="008D5CB2">
        <w:rPr>
          <w:rFonts w:asciiTheme="minorHAnsi" w:hAnsiTheme="minorHAnsi" w:cstheme="minorHAnsi"/>
          <w:sz w:val="19"/>
          <w:szCs w:val="19"/>
        </w:rPr>
        <w:instrText xml:space="preserve"> FORMCHECKBOX </w:instrText>
      </w:r>
      <w:r w:rsidR="00686F67">
        <w:rPr>
          <w:rFonts w:asciiTheme="minorHAnsi" w:hAnsiTheme="minorHAnsi" w:cstheme="minorHAnsi"/>
          <w:sz w:val="19"/>
          <w:szCs w:val="19"/>
        </w:rPr>
      </w:r>
      <w:r w:rsidR="00686F67">
        <w:rPr>
          <w:rFonts w:asciiTheme="minorHAnsi" w:hAnsiTheme="minorHAnsi" w:cstheme="minorHAnsi"/>
          <w:sz w:val="19"/>
          <w:szCs w:val="19"/>
        </w:rPr>
        <w:fldChar w:fldCharType="separate"/>
      </w:r>
      <w:r w:rsidR="008C7B9E" w:rsidRPr="008D5CB2">
        <w:rPr>
          <w:rFonts w:asciiTheme="minorHAnsi" w:hAnsiTheme="minorHAnsi" w:cstheme="minorHAnsi"/>
          <w:sz w:val="19"/>
          <w:szCs w:val="19"/>
        </w:rPr>
        <w:fldChar w:fldCharType="end"/>
      </w:r>
      <w:r w:rsidR="008C7B9E" w:rsidRPr="008D5CB2">
        <w:rPr>
          <w:rFonts w:asciiTheme="minorHAnsi" w:hAnsiTheme="minorHAnsi" w:cstheme="minorHAnsi"/>
          <w:sz w:val="19"/>
          <w:szCs w:val="19"/>
        </w:rPr>
        <w:t xml:space="preserve"> </w:t>
      </w:r>
      <w:r w:rsidR="008C7B9E" w:rsidRPr="008D5CB2">
        <w:rPr>
          <w:rFonts w:asciiTheme="minorHAnsi" w:eastAsiaTheme="minorHAnsi" w:hAnsiTheme="minorHAnsi" w:cstheme="minorHAnsi"/>
          <w:sz w:val="19"/>
          <w:szCs w:val="19"/>
        </w:rPr>
        <w:t xml:space="preserve">Specialist </w:t>
      </w:r>
    </w:p>
    <w:p w14:paraId="46C30BC2" w14:textId="77777777" w:rsidR="008C7B9E" w:rsidRPr="008D5CB2" w:rsidRDefault="008C7B9E" w:rsidP="008C7B9E">
      <w:pPr>
        <w:spacing w:after="120"/>
        <w:ind w:firstLine="720"/>
        <w:rPr>
          <w:rFonts w:asciiTheme="minorHAnsi" w:eastAsiaTheme="minorHAnsi" w:hAnsiTheme="minorHAnsi" w:cstheme="minorHAnsi"/>
          <w:sz w:val="19"/>
          <w:szCs w:val="19"/>
        </w:rPr>
      </w:pPr>
      <w:r w:rsidRPr="008D5CB2">
        <w:rPr>
          <w:rFonts w:asciiTheme="minorHAnsi" w:hAnsiTheme="minorHAnsi" w:cstheme="minorHAnsi"/>
          <w:sz w:val="19"/>
          <w:szCs w:val="19"/>
        </w:rPr>
        <w:fldChar w:fldCharType="begin">
          <w:ffData>
            <w:name w:val="Check1"/>
            <w:enabled/>
            <w:calcOnExit w:val="0"/>
            <w:checkBox>
              <w:sizeAuto/>
              <w:default w:val="0"/>
            </w:checkBox>
          </w:ffData>
        </w:fldChar>
      </w:r>
      <w:r w:rsidRPr="008D5CB2">
        <w:rPr>
          <w:rFonts w:asciiTheme="minorHAnsi" w:hAnsiTheme="minorHAnsi" w:cstheme="minorHAnsi"/>
          <w:sz w:val="19"/>
          <w:szCs w:val="19"/>
        </w:rPr>
        <w:instrText xml:space="preserve"> FORMCHECKBOX </w:instrText>
      </w:r>
      <w:r w:rsidR="00686F67">
        <w:rPr>
          <w:rFonts w:asciiTheme="minorHAnsi" w:hAnsiTheme="minorHAnsi" w:cstheme="minorHAnsi"/>
          <w:sz w:val="19"/>
          <w:szCs w:val="19"/>
        </w:rPr>
      </w:r>
      <w:r w:rsidR="00686F67">
        <w:rPr>
          <w:rFonts w:asciiTheme="minorHAnsi" w:hAnsiTheme="minorHAnsi" w:cstheme="minorHAnsi"/>
          <w:sz w:val="19"/>
          <w:szCs w:val="19"/>
        </w:rPr>
        <w:fldChar w:fldCharType="separate"/>
      </w:r>
      <w:r w:rsidRPr="008D5CB2">
        <w:rPr>
          <w:rFonts w:asciiTheme="minorHAnsi" w:hAnsiTheme="minorHAnsi" w:cstheme="minorHAnsi"/>
          <w:sz w:val="19"/>
          <w:szCs w:val="19"/>
        </w:rPr>
        <w:fldChar w:fldCharType="end"/>
      </w:r>
      <w:r w:rsidRPr="008D5CB2">
        <w:rPr>
          <w:rFonts w:asciiTheme="minorHAnsi" w:hAnsiTheme="minorHAnsi" w:cstheme="minorHAnsi"/>
          <w:sz w:val="19"/>
          <w:szCs w:val="19"/>
        </w:rPr>
        <w:t xml:space="preserve"> </w:t>
      </w:r>
      <w:r w:rsidRPr="008D5CB2">
        <w:rPr>
          <w:rFonts w:asciiTheme="minorHAnsi" w:eastAsiaTheme="minorHAnsi" w:hAnsiTheme="minorHAnsi" w:cstheme="minorHAnsi"/>
          <w:sz w:val="19"/>
          <w:szCs w:val="19"/>
        </w:rPr>
        <w:t>Bachelor’s Degree: 5 Year</w:t>
      </w:r>
      <w:r w:rsidRPr="008D5CB2">
        <w:rPr>
          <w:rFonts w:asciiTheme="minorHAnsi" w:eastAsiaTheme="minorHAnsi" w:hAnsiTheme="minorHAnsi" w:cstheme="minorHAnsi"/>
          <w:sz w:val="19"/>
          <w:szCs w:val="19"/>
        </w:rPr>
        <w:tab/>
        <w:t xml:space="preserve">   </w:t>
      </w:r>
      <w:r w:rsidRPr="008D5CB2">
        <w:rPr>
          <w:rFonts w:asciiTheme="minorHAnsi" w:hAnsiTheme="minorHAnsi" w:cstheme="minorHAnsi"/>
          <w:sz w:val="19"/>
          <w:szCs w:val="19"/>
        </w:rPr>
        <w:fldChar w:fldCharType="begin">
          <w:ffData>
            <w:name w:val="Check1"/>
            <w:enabled/>
            <w:calcOnExit w:val="0"/>
            <w:checkBox>
              <w:sizeAuto/>
              <w:default w:val="0"/>
            </w:checkBox>
          </w:ffData>
        </w:fldChar>
      </w:r>
      <w:r w:rsidRPr="008D5CB2">
        <w:rPr>
          <w:rFonts w:asciiTheme="minorHAnsi" w:hAnsiTheme="minorHAnsi" w:cstheme="minorHAnsi"/>
          <w:sz w:val="19"/>
          <w:szCs w:val="19"/>
        </w:rPr>
        <w:instrText xml:space="preserve"> FORMCHECKBOX </w:instrText>
      </w:r>
      <w:r w:rsidR="00686F67">
        <w:rPr>
          <w:rFonts w:asciiTheme="minorHAnsi" w:hAnsiTheme="minorHAnsi" w:cstheme="minorHAnsi"/>
          <w:sz w:val="19"/>
          <w:szCs w:val="19"/>
        </w:rPr>
      </w:r>
      <w:r w:rsidR="00686F67">
        <w:rPr>
          <w:rFonts w:asciiTheme="minorHAnsi" w:hAnsiTheme="minorHAnsi" w:cstheme="minorHAnsi"/>
          <w:sz w:val="19"/>
          <w:szCs w:val="19"/>
        </w:rPr>
        <w:fldChar w:fldCharType="separate"/>
      </w:r>
      <w:r w:rsidRPr="008D5CB2">
        <w:rPr>
          <w:rFonts w:asciiTheme="minorHAnsi" w:hAnsiTheme="minorHAnsi" w:cstheme="minorHAnsi"/>
          <w:sz w:val="19"/>
          <w:szCs w:val="19"/>
        </w:rPr>
        <w:fldChar w:fldCharType="end"/>
      </w:r>
      <w:r w:rsidRPr="008D5CB2">
        <w:rPr>
          <w:rFonts w:asciiTheme="minorHAnsi" w:hAnsiTheme="minorHAnsi" w:cstheme="minorHAnsi"/>
          <w:sz w:val="19"/>
          <w:szCs w:val="19"/>
        </w:rPr>
        <w:t xml:space="preserve"> </w:t>
      </w:r>
      <w:r w:rsidRPr="008D5CB2">
        <w:rPr>
          <w:rFonts w:asciiTheme="minorHAnsi" w:eastAsiaTheme="minorHAnsi" w:hAnsiTheme="minorHAnsi" w:cstheme="minorHAnsi"/>
          <w:sz w:val="19"/>
          <w:szCs w:val="19"/>
        </w:rPr>
        <w:t>Doctoral Degree: Research/Scholarship (e.g., Ph.D. and DMA)</w:t>
      </w:r>
    </w:p>
    <w:p w14:paraId="43A6DC2E" w14:textId="77777777" w:rsidR="008C7B9E" w:rsidRPr="008D5CB2" w:rsidRDefault="008C7B9E" w:rsidP="008C7B9E">
      <w:pPr>
        <w:spacing w:after="120"/>
        <w:ind w:firstLine="720"/>
        <w:rPr>
          <w:rFonts w:asciiTheme="minorHAnsi" w:eastAsiaTheme="minorHAnsi" w:hAnsiTheme="minorHAnsi" w:cstheme="minorHAnsi"/>
          <w:sz w:val="19"/>
          <w:szCs w:val="19"/>
        </w:rPr>
      </w:pPr>
      <w:r w:rsidRPr="008D5CB2">
        <w:rPr>
          <w:rFonts w:asciiTheme="minorHAnsi" w:hAnsiTheme="minorHAnsi" w:cstheme="minorHAnsi"/>
          <w:sz w:val="19"/>
          <w:szCs w:val="19"/>
        </w:rPr>
        <w:fldChar w:fldCharType="begin">
          <w:ffData>
            <w:name w:val="Check1"/>
            <w:enabled/>
            <w:calcOnExit w:val="0"/>
            <w:checkBox>
              <w:sizeAuto/>
              <w:default w:val="0"/>
            </w:checkBox>
          </w:ffData>
        </w:fldChar>
      </w:r>
      <w:r w:rsidRPr="008D5CB2">
        <w:rPr>
          <w:rFonts w:asciiTheme="minorHAnsi" w:hAnsiTheme="minorHAnsi" w:cstheme="minorHAnsi"/>
          <w:sz w:val="19"/>
          <w:szCs w:val="19"/>
        </w:rPr>
        <w:instrText xml:space="preserve"> FORMCHECKBOX </w:instrText>
      </w:r>
      <w:r w:rsidR="00686F67">
        <w:rPr>
          <w:rFonts w:asciiTheme="minorHAnsi" w:hAnsiTheme="minorHAnsi" w:cstheme="minorHAnsi"/>
          <w:sz w:val="19"/>
          <w:szCs w:val="19"/>
        </w:rPr>
      </w:r>
      <w:r w:rsidR="00686F67">
        <w:rPr>
          <w:rFonts w:asciiTheme="minorHAnsi" w:hAnsiTheme="minorHAnsi" w:cstheme="minorHAnsi"/>
          <w:sz w:val="19"/>
          <w:szCs w:val="19"/>
        </w:rPr>
        <w:fldChar w:fldCharType="separate"/>
      </w:r>
      <w:r w:rsidRPr="008D5CB2">
        <w:rPr>
          <w:rFonts w:asciiTheme="minorHAnsi" w:hAnsiTheme="minorHAnsi" w:cstheme="minorHAnsi"/>
          <w:sz w:val="19"/>
          <w:szCs w:val="19"/>
        </w:rPr>
        <w:fldChar w:fldCharType="end"/>
      </w:r>
      <w:r w:rsidRPr="008D5CB2">
        <w:rPr>
          <w:rFonts w:asciiTheme="minorHAnsi" w:hAnsiTheme="minorHAnsi" w:cstheme="minorHAnsi"/>
          <w:sz w:val="19"/>
          <w:szCs w:val="19"/>
        </w:rPr>
        <w:t xml:space="preserve"> </w:t>
      </w:r>
      <w:r w:rsidRPr="008D5CB2">
        <w:rPr>
          <w:rFonts w:asciiTheme="minorHAnsi" w:eastAsiaTheme="minorHAnsi" w:hAnsiTheme="minorHAnsi" w:cstheme="minorHAnsi"/>
          <w:sz w:val="19"/>
          <w:szCs w:val="19"/>
        </w:rPr>
        <w:t xml:space="preserve">Doctoral Degree: Professional Practice (e.g., </w:t>
      </w:r>
      <w:proofErr w:type="spellStart"/>
      <w:proofErr w:type="gramStart"/>
      <w:r w:rsidRPr="008D5CB2">
        <w:rPr>
          <w:rFonts w:asciiTheme="minorHAnsi" w:eastAsiaTheme="minorHAnsi" w:hAnsiTheme="minorHAnsi" w:cstheme="minorHAnsi"/>
          <w:sz w:val="19"/>
          <w:szCs w:val="19"/>
        </w:rPr>
        <w:t>Ed.D</w:t>
      </w:r>
      <w:proofErr w:type="spellEnd"/>
      <w:r w:rsidRPr="008D5CB2">
        <w:rPr>
          <w:rFonts w:asciiTheme="minorHAnsi" w:eastAsiaTheme="minorHAnsi" w:hAnsiTheme="minorHAnsi" w:cstheme="minorHAnsi"/>
          <w:sz w:val="19"/>
          <w:szCs w:val="19"/>
        </w:rPr>
        <w:t>.,</w:t>
      </w:r>
      <w:proofErr w:type="gramEnd"/>
      <w:r w:rsidRPr="008D5CB2">
        <w:rPr>
          <w:rFonts w:asciiTheme="minorHAnsi" w:eastAsiaTheme="minorHAnsi" w:hAnsiTheme="minorHAnsi" w:cstheme="minorHAnsi"/>
          <w:sz w:val="19"/>
          <w:szCs w:val="19"/>
        </w:rPr>
        <w:t xml:space="preserve"> D.N.P., J.D., </w:t>
      </w:r>
      <w:proofErr w:type="spellStart"/>
      <w:r w:rsidRPr="008D5CB2">
        <w:rPr>
          <w:rFonts w:asciiTheme="minorHAnsi" w:eastAsiaTheme="minorHAnsi" w:hAnsiTheme="minorHAnsi" w:cstheme="minorHAnsi"/>
          <w:sz w:val="19"/>
          <w:szCs w:val="19"/>
        </w:rPr>
        <w:t>Pharm.D</w:t>
      </w:r>
      <w:proofErr w:type="spellEnd"/>
      <w:r w:rsidRPr="008D5CB2">
        <w:rPr>
          <w:rFonts w:asciiTheme="minorHAnsi" w:eastAsiaTheme="minorHAnsi" w:hAnsiTheme="minorHAnsi" w:cstheme="minorHAnsi"/>
          <w:sz w:val="19"/>
          <w:szCs w:val="19"/>
        </w:rPr>
        <w:t>., and M.D.)</w:t>
      </w:r>
    </w:p>
    <w:p w14:paraId="7359AE38" w14:textId="77777777" w:rsidR="008C7B9E" w:rsidRPr="008D5CB2" w:rsidRDefault="008C7B9E" w:rsidP="008C7B9E">
      <w:pPr>
        <w:rPr>
          <w:rFonts w:asciiTheme="minorHAnsi" w:eastAsiaTheme="minorHAnsi" w:hAnsiTheme="minorHAnsi" w:cstheme="minorHAnsi"/>
          <w:sz w:val="22"/>
          <w:szCs w:val="22"/>
        </w:rPr>
      </w:pPr>
    </w:p>
    <w:p w14:paraId="527D8E8F" w14:textId="77777777" w:rsidR="008C7B9E" w:rsidRPr="008D5CB2" w:rsidRDefault="008C7B9E" w:rsidP="008C7B9E">
      <w:pPr>
        <w:spacing w:after="120"/>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Consider the program for supplemental Palmetto Fellows and LIFE Scholarship awards?</w:t>
      </w:r>
    </w:p>
    <w:p w14:paraId="35D2D34D" w14:textId="77777777" w:rsidR="008C7B9E" w:rsidRPr="008D5CB2" w:rsidRDefault="008C7B9E" w:rsidP="008C7B9E">
      <w:pPr>
        <w:spacing w:after="120"/>
        <w:ind w:firstLine="720"/>
        <w:rPr>
          <w:rFonts w:asciiTheme="minorHAnsi" w:eastAsiaTheme="minorHAnsi" w:hAnsiTheme="minorHAnsi" w:cstheme="minorHAnsi"/>
          <w:sz w:val="48"/>
          <w:szCs w:val="22"/>
        </w:rPr>
      </w:pPr>
      <w:r w:rsidRPr="008D5CB2">
        <w:rPr>
          <w:rFonts w:asciiTheme="minorHAnsi" w:hAnsiTheme="minorHAnsi" w:cstheme="minorHAnsi"/>
          <w:sz w:val="18"/>
          <w:szCs w:val="18"/>
        </w:rPr>
        <w:fldChar w:fldCharType="begin">
          <w:ffData>
            <w:name w:val="Check1"/>
            <w:enabled/>
            <w:calcOnExit w:val="0"/>
            <w:checkBox>
              <w:sizeAuto/>
              <w:default w:val="0"/>
            </w:checkBox>
          </w:ffData>
        </w:fldChar>
      </w:r>
      <w:r w:rsidRPr="008D5CB2">
        <w:rPr>
          <w:rFonts w:asciiTheme="minorHAnsi" w:hAnsiTheme="minorHAnsi" w:cstheme="minorHAnsi"/>
          <w:sz w:val="18"/>
          <w:szCs w:val="18"/>
        </w:rPr>
        <w:instrText xml:space="preserve"> FORMCHECKBOX </w:instrText>
      </w:r>
      <w:r w:rsidR="00686F67">
        <w:rPr>
          <w:rFonts w:asciiTheme="minorHAnsi" w:hAnsiTheme="minorHAnsi" w:cstheme="minorHAnsi"/>
          <w:sz w:val="18"/>
          <w:szCs w:val="18"/>
        </w:rPr>
      </w:r>
      <w:r w:rsidR="00686F67">
        <w:rPr>
          <w:rFonts w:asciiTheme="minorHAnsi" w:hAnsiTheme="minorHAnsi" w:cstheme="minorHAnsi"/>
          <w:sz w:val="18"/>
          <w:szCs w:val="18"/>
        </w:rPr>
        <w:fldChar w:fldCharType="separate"/>
      </w:r>
      <w:r w:rsidRPr="008D5CB2">
        <w:rPr>
          <w:rFonts w:asciiTheme="minorHAnsi" w:hAnsiTheme="minorHAnsi" w:cstheme="minorHAnsi"/>
          <w:sz w:val="18"/>
          <w:szCs w:val="18"/>
        </w:rPr>
        <w:fldChar w:fldCharType="end"/>
      </w:r>
      <w:r w:rsidRPr="008D5CB2">
        <w:rPr>
          <w:rFonts w:asciiTheme="minorHAnsi" w:hAnsiTheme="minorHAnsi" w:cstheme="minorHAnsi"/>
          <w:sz w:val="18"/>
          <w:szCs w:val="18"/>
        </w:rPr>
        <w:t xml:space="preserve"> </w:t>
      </w:r>
      <w:r w:rsidRPr="008D5CB2">
        <w:rPr>
          <w:rFonts w:asciiTheme="minorHAnsi" w:eastAsiaTheme="minorHAnsi" w:hAnsiTheme="minorHAnsi" w:cstheme="minorHAnsi"/>
          <w:sz w:val="20"/>
          <w:szCs w:val="22"/>
        </w:rPr>
        <w:t>Yes</w:t>
      </w:r>
    </w:p>
    <w:p w14:paraId="7400F228" w14:textId="1D94F1BA" w:rsidR="008C7B9E" w:rsidRPr="008D5CB2" w:rsidRDefault="00435363" w:rsidP="008C7B9E">
      <w:pPr>
        <w:ind w:firstLine="720"/>
        <w:rPr>
          <w:rFonts w:asciiTheme="minorHAnsi" w:eastAsiaTheme="minorHAnsi" w:hAnsiTheme="minorHAnsi" w:cstheme="minorHAnsi"/>
          <w:sz w:val="20"/>
          <w:szCs w:val="22"/>
        </w:rPr>
      </w:pPr>
      <w:r>
        <w:rPr>
          <w:rFonts w:asciiTheme="minorHAnsi" w:hAnsiTheme="minorHAnsi" w:cstheme="minorHAnsi"/>
          <w:sz w:val="18"/>
          <w:szCs w:val="18"/>
        </w:rPr>
        <w:fldChar w:fldCharType="begin">
          <w:ffData>
            <w:name w:val=""/>
            <w:enabled/>
            <w:calcOnExit w:val="0"/>
            <w:checkBox>
              <w:sizeAuto/>
              <w:default w:val="1"/>
            </w:checkBox>
          </w:ffData>
        </w:fldChar>
      </w:r>
      <w:r>
        <w:rPr>
          <w:rFonts w:asciiTheme="minorHAnsi" w:hAnsiTheme="minorHAnsi" w:cstheme="minorHAnsi"/>
          <w:sz w:val="18"/>
          <w:szCs w:val="18"/>
        </w:rPr>
        <w:instrText xml:space="preserve"> FORMCHECKBOX </w:instrText>
      </w:r>
      <w:r w:rsidR="00686F67">
        <w:rPr>
          <w:rFonts w:asciiTheme="minorHAnsi" w:hAnsiTheme="minorHAnsi" w:cstheme="minorHAnsi"/>
          <w:sz w:val="18"/>
          <w:szCs w:val="18"/>
        </w:rPr>
      </w:r>
      <w:r w:rsidR="00686F67">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8C7B9E" w:rsidRPr="008D5CB2">
        <w:rPr>
          <w:rFonts w:asciiTheme="minorHAnsi" w:hAnsiTheme="minorHAnsi" w:cstheme="minorHAnsi"/>
          <w:sz w:val="18"/>
          <w:szCs w:val="18"/>
        </w:rPr>
        <w:t xml:space="preserve"> </w:t>
      </w:r>
      <w:r w:rsidR="008C7B9E" w:rsidRPr="008D5CB2">
        <w:rPr>
          <w:rFonts w:asciiTheme="minorHAnsi" w:eastAsiaTheme="minorHAnsi" w:hAnsiTheme="minorHAnsi" w:cstheme="minorHAnsi"/>
          <w:sz w:val="20"/>
          <w:szCs w:val="22"/>
        </w:rPr>
        <w:t>No</w:t>
      </w:r>
    </w:p>
    <w:p w14:paraId="6356E9C8" w14:textId="77777777" w:rsidR="008C7B9E" w:rsidRPr="008D5CB2" w:rsidRDefault="008C7B9E" w:rsidP="008C7B9E">
      <w:pPr>
        <w:rPr>
          <w:rFonts w:asciiTheme="minorHAnsi" w:eastAsiaTheme="minorHAnsi" w:hAnsiTheme="minorHAnsi" w:cstheme="minorHAnsi"/>
          <w:sz w:val="22"/>
          <w:szCs w:val="22"/>
        </w:rPr>
      </w:pPr>
    </w:p>
    <w:p w14:paraId="1853843C" w14:textId="078FC5DF" w:rsidR="008C7B9E" w:rsidRPr="008D5CB2" w:rsidRDefault="008C7B9E" w:rsidP="008C7B9E">
      <w:pPr>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Proposed Date of Implementation:</w:t>
      </w:r>
      <w:r w:rsidR="00435363">
        <w:rPr>
          <w:rFonts w:asciiTheme="minorHAnsi" w:eastAsiaTheme="minorHAnsi" w:hAnsiTheme="minorHAnsi" w:cstheme="minorHAnsi"/>
          <w:sz w:val="22"/>
          <w:szCs w:val="22"/>
        </w:rPr>
        <w:t xml:space="preserve"> </w:t>
      </w:r>
      <w:r w:rsidR="00435363" w:rsidRPr="004C20AC">
        <w:rPr>
          <w:rFonts w:ascii="Arial" w:eastAsiaTheme="minorHAnsi" w:hAnsi="Arial" w:cs="Arial"/>
          <w:sz w:val="20"/>
          <w:szCs w:val="22"/>
        </w:rPr>
        <w:t>Fall 2020</w:t>
      </w:r>
      <w:r w:rsidRPr="008D5CB2">
        <w:rPr>
          <w:rFonts w:asciiTheme="minorHAnsi" w:eastAsiaTheme="minorHAnsi" w:hAnsiTheme="minorHAnsi" w:cstheme="minorHAnsi"/>
          <w:sz w:val="22"/>
          <w:szCs w:val="22"/>
        </w:rPr>
        <w:tab/>
      </w:r>
      <w:r w:rsidRPr="008D5CB2">
        <w:rPr>
          <w:rFonts w:asciiTheme="minorHAnsi" w:eastAsiaTheme="minorHAnsi" w:hAnsiTheme="minorHAnsi" w:cstheme="minorHAnsi"/>
          <w:sz w:val="22"/>
          <w:szCs w:val="22"/>
        </w:rPr>
        <w:tab/>
      </w:r>
      <w:r w:rsidRPr="008D5CB2">
        <w:rPr>
          <w:rFonts w:asciiTheme="minorHAnsi" w:eastAsiaTheme="minorHAnsi" w:hAnsiTheme="minorHAnsi" w:cstheme="minorHAnsi"/>
          <w:sz w:val="22"/>
          <w:szCs w:val="22"/>
        </w:rPr>
        <w:tab/>
      </w:r>
    </w:p>
    <w:p w14:paraId="5704BED2" w14:textId="77777777" w:rsidR="008C7B9E" w:rsidRPr="008D5CB2" w:rsidRDefault="008C7B9E" w:rsidP="008C7B9E">
      <w:pPr>
        <w:rPr>
          <w:rFonts w:asciiTheme="minorHAnsi" w:eastAsiaTheme="minorHAnsi" w:hAnsiTheme="minorHAnsi" w:cstheme="minorHAnsi"/>
          <w:sz w:val="22"/>
          <w:szCs w:val="22"/>
        </w:rPr>
      </w:pPr>
    </w:p>
    <w:p w14:paraId="6C197400" w14:textId="733EDB32" w:rsidR="008C7B9E" w:rsidRPr="008D5CB2" w:rsidRDefault="008C7B9E" w:rsidP="008C7B9E">
      <w:pPr>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CIP Code:</w:t>
      </w:r>
      <w:r w:rsidR="00435363">
        <w:rPr>
          <w:rFonts w:asciiTheme="minorHAnsi" w:eastAsiaTheme="minorHAnsi" w:hAnsiTheme="minorHAnsi" w:cstheme="minorHAnsi"/>
          <w:sz w:val="22"/>
          <w:szCs w:val="22"/>
        </w:rPr>
        <w:t xml:space="preserve"> </w:t>
      </w:r>
      <w:r w:rsidR="00435363" w:rsidRPr="004C20AC">
        <w:rPr>
          <w:rFonts w:ascii="Arial" w:eastAsiaTheme="minorHAnsi" w:hAnsi="Arial" w:cs="Arial"/>
          <w:sz w:val="20"/>
          <w:szCs w:val="22"/>
        </w:rPr>
        <w:t>05.0207</w:t>
      </w:r>
    </w:p>
    <w:p w14:paraId="27840B8D" w14:textId="77777777" w:rsidR="008C7B9E" w:rsidRPr="008D5CB2" w:rsidRDefault="008C7B9E" w:rsidP="008C7B9E">
      <w:pPr>
        <w:rPr>
          <w:rFonts w:asciiTheme="minorHAnsi" w:eastAsiaTheme="minorHAnsi" w:hAnsiTheme="minorHAnsi" w:cstheme="minorHAnsi"/>
          <w:sz w:val="22"/>
          <w:szCs w:val="22"/>
        </w:rPr>
      </w:pPr>
    </w:p>
    <w:p w14:paraId="0FBBFB44" w14:textId="0773D77D" w:rsidR="008C7B9E" w:rsidRPr="008D5CB2" w:rsidRDefault="008C7B9E" w:rsidP="008C7B9E">
      <w:pPr>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 xml:space="preserve">Delivery Site(s): </w:t>
      </w:r>
      <w:r w:rsidR="00435363" w:rsidRPr="004C20AC">
        <w:rPr>
          <w:rFonts w:ascii="Arial" w:eastAsiaTheme="minorHAnsi" w:hAnsi="Arial" w:cs="Arial"/>
          <w:sz w:val="20"/>
          <w:szCs w:val="22"/>
        </w:rPr>
        <w:t>Coastal Carolina University</w:t>
      </w:r>
      <w:r w:rsidR="00C94AF6" w:rsidRPr="004C20AC">
        <w:rPr>
          <w:rFonts w:ascii="Arial" w:eastAsiaTheme="minorHAnsi" w:hAnsi="Arial" w:cs="Arial"/>
          <w:sz w:val="20"/>
          <w:szCs w:val="22"/>
        </w:rPr>
        <w:t xml:space="preserve"> (main campus), Conway, SC</w:t>
      </w:r>
    </w:p>
    <w:p w14:paraId="39A3076A" w14:textId="77777777" w:rsidR="008C7B9E" w:rsidRPr="008D5CB2" w:rsidRDefault="008C7B9E" w:rsidP="008C7B9E">
      <w:pPr>
        <w:rPr>
          <w:rFonts w:asciiTheme="minorHAnsi" w:eastAsiaTheme="minorHAnsi" w:hAnsiTheme="minorHAnsi" w:cstheme="minorHAnsi"/>
          <w:sz w:val="22"/>
          <w:szCs w:val="22"/>
        </w:rPr>
      </w:pPr>
    </w:p>
    <w:p w14:paraId="3E6051B0" w14:textId="259AEC83" w:rsidR="008C7B9E" w:rsidRPr="008D5CB2" w:rsidRDefault="008C7B9E" w:rsidP="008C7B9E">
      <w:pPr>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 xml:space="preserve">Delivery Mode: </w:t>
      </w:r>
    </w:p>
    <w:p w14:paraId="102AA129" w14:textId="46A8AB54" w:rsidR="008C7B9E" w:rsidRPr="008D5CB2" w:rsidRDefault="00435363" w:rsidP="008C7B9E">
      <w:pPr>
        <w:ind w:firstLine="720"/>
        <w:rPr>
          <w:rFonts w:asciiTheme="minorHAnsi" w:eastAsiaTheme="minorHAnsi" w:hAnsiTheme="minorHAnsi" w:cstheme="minorHAnsi"/>
          <w:sz w:val="20"/>
          <w:szCs w:val="20"/>
        </w:rPr>
      </w:pPr>
      <w:r>
        <w:rPr>
          <w:rFonts w:asciiTheme="minorHAnsi" w:hAnsiTheme="minorHAnsi" w:cstheme="minorHAnsi"/>
          <w:sz w:val="20"/>
          <w:szCs w:val="20"/>
        </w:rPr>
        <w:fldChar w:fldCharType="begin">
          <w:ffData>
            <w:name w:val=""/>
            <w:enabled/>
            <w:calcOnExit w:val="0"/>
            <w:checkBox>
              <w:sizeAuto/>
              <w:default w:val="1"/>
            </w:checkBox>
          </w:ffData>
        </w:fldChar>
      </w:r>
      <w:r>
        <w:rPr>
          <w:rFonts w:asciiTheme="minorHAnsi" w:hAnsiTheme="minorHAnsi" w:cstheme="minorHAnsi"/>
          <w:sz w:val="20"/>
          <w:szCs w:val="20"/>
        </w:rPr>
        <w:instrText xml:space="preserve"> FORMCHECKBOX </w:instrText>
      </w:r>
      <w:r w:rsidR="00686F67">
        <w:rPr>
          <w:rFonts w:asciiTheme="minorHAnsi" w:hAnsiTheme="minorHAnsi" w:cstheme="minorHAnsi"/>
          <w:sz w:val="20"/>
          <w:szCs w:val="20"/>
        </w:rPr>
      </w:r>
      <w:r w:rsidR="00686F67">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008C7B9E" w:rsidRPr="008D5CB2">
        <w:rPr>
          <w:rFonts w:asciiTheme="minorHAnsi" w:hAnsiTheme="minorHAnsi" w:cstheme="minorHAnsi"/>
          <w:sz w:val="20"/>
          <w:szCs w:val="20"/>
        </w:rPr>
        <w:t xml:space="preserve"> </w:t>
      </w:r>
      <w:r w:rsidR="008C7B9E" w:rsidRPr="008D5CB2">
        <w:rPr>
          <w:rFonts w:asciiTheme="minorHAnsi" w:eastAsiaTheme="minorHAnsi" w:hAnsiTheme="minorHAnsi" w:cstheme="minorHAnsi"/>
          <w:sz w:val="20"/>
          <w:szCs w:val="20"/>
        </w:rPr>
        <w:t xml:space="preserve">Traditional/face-to-face     </w:t>
      </w:r>
      <w:r w:rsidR="008C7B9E" w:rsidRPr="008D5CB2">
        <w:rPr>
          <w:rFonts w:asciiTheme="minorHAnsi" w:eastAsiaTheme="minorHAnsi" w:hAnsiTheme="minorHAnsi" w:cstheme="minorHAnsi"/>
          <w:sz w:val="20"/>
          <w:szCs w:val="20"/>
        </w:rPr>
        <w:tab/>
      </w:r>
      <w:r w:rsidR="008C7B9E" w:rsidRPr="008D5CB2">
        <w:rPr>
          <w:rFonts w:asciiTheme="minorHAnsi" w:eastAsiaTheme="minorHAnsi" w:hAnsiTheme="minorHAnsi" w:cstheme="minorHAnsi"/>
          <w:sz w:val="20"/>
          <w:szCs w:val="20"/>
        </w:rPr>
        <w:tab/>
      </w:r>
      <w:r w:rsidR="008C7B9E" w:rsidRPr="008D5CB2">
        <w:rPr>
          <w:rFonts w:asciiTheme="minorHAnsi" w:hAnsiTheme="minorHAnsi" w:cstheme="minorHAnsi"/>
          <w:sz w:val="20"/>
          <w:szCs w:val="20"/>
        </w:rPr>
        <w:fldChar w:fldCharType="begin">
          <w:ffData>
            <w:name w:val="Check1"/>
            <w:enabled/>
            <w:calcOnExit w:val="0"/>
            <w:checkBox>
              <w:sizeAuto/>
              <w:default w:val="0"/>
            </w:checkBox>
          </w:ffData>
        </w:fldChar>
      </w:r>
      <w:r w:rsidR="008C7B9E" w:rsidRPr="008D5CB2">
        <w:rPr>
          <w:rFonts w:asciiTheme="minorHAnsi" w:hAnsiTheme="minorHAnsi" w:cstheme="minorHAnsi"/>
          <w:sz w:val="20"/>
          <w:szCs w:val="20"/>
        </w:rPr>
        <w:instrText xml:space="preserve"> FORMCHECKBOX </w:instrText>
      </w:r>
      <w:r w:rsidR="00686F67">
        <w:rPr>
          <w:rFonts w:asciiTheme="minorHAnsi" w:hAnsiTheme="minorHAnsi" w:cstheme="minorHAnsi"/>
          <w:sz w:val="20"/>
          <w:szCs w:val="20"/>
        </w:rPr>
      </w:r>
      <w:r w:rsidR="00686F67">
        <w:rPr>
          <w:rFonts w:asciiTheme="minorHAnsi" w:hAnsiTheme="minorHAnsi" w:cstheme="minorHAnsi"/>
          <w:sz w:val="20"/>
          <w:szCs w:val="20"/>
        </w:rPr>
        <w:fldChar w:fldCharType="separate"/>
      </w:r>
      <w:r w:rsidR="008C7B9E" w:rsidRPr="008D5CB2">
        <w:rPr>
          <w:rFonts w:asciiTheme="minorHAnsi" w:hAnsiTheme="minorHAnsi" w:cstheme="minorHAnsi"/>
          <w:sz w:val="20"/>
          <w:szCs w:val="20"/>
        </w:rPr>
        <w:fldChar w:fldCharType="end"/>
      </w:r>
      <w:r w:rsidR="008C7B9E" w:rsidRPr="008D5CB2">
        <w:rPr>
          <w:rFonts w:asciiTheme="minorHAnsi" w:hAnsiTheme="minorHAnsi" w:cstheme="minorHAnsi"/>
          <w:sz w:val="20"/>
          <w:szCs w:val="20"/>
        </w:rPr>
        <w:t xml:space="preserve"> </w:t>
      </w:r>
      <w:r w:rsidR="008C7B9E" w:rsidRPr="008D5CB2">
        <w:rPr>
          <w:rFonts w:asciiTheme="minorHAnsi" w:eastAsiaTheme="minorHAnsi" w:hAnsiTheme="minorHAnsi" w:cstheme="minorHAnsi"/>
          <w:sz w:val="20"/>
          <w:szCs w:val="20"/>
        </w:rPr>
        <w:t xml:space="preserve">Distance Education </w:t>
      </w:r>
      <w:r w:rsidR="008C7B9E" w:rsidRPr="008D5CB2">
        <w:rPr>
          <w:rFonts w:asciiTheme="minorHAnsi" w:eastAsiaTheme="minorHAnsi" w:hAnsiTheme="minorHAnsi" w:cstheme="minorHAnsi"/>
          <w:sz w:val="20"/>
          <w:szCs w:val="20"/>
        </w:rPr>
        <w:tab/>
      </w:r>
      <w:r w:rsidR="008C7B9E" w:rsidRPr="008D5CB2">
        <w:rPr>
          <w:rFonts w:asciiTheme="minorHAnsi" w:eastAsiaTheme="minorHAnsi" w:hAnsiTheme="minorHAnsi" w:cstheme="minorHAnsi"/>
          <w:sz w:val="20"/>
          <w:szCs w:val="20"/>
        </w:rPr>
        <w:tab/>
      </w:r>
      <w:r w:rsidR="008C7B9E" w:rsidRPr="008D5CB2">
        <w:rPr>
          <w:rFonts w:asciiTheme="minorHAnsi" w:eastAsiaTheme="minorHAnsi" w:hAnsiTheme="minorHAnsi" w:cstheme="minorHAnsi"/>
          <w:sz w:val="20"/>
          <w:szCs w:val="20"/>
        </w:rPr>
        <w:tab/>
      </w:r>
    </w:p>
    <w:p w14:paraId="4E755BAA" w14:textId="151227B5" w:rsidR="008C7B9E" w:rsidRPr="008D5CB2" w:rsidRDefault="008C7B9E" w:rsidP="008C7B9E">
      <w:pPr>
        <w:spacing w:after="120"/>
        <w:ind w:firstLine="720"/>
        <w:rPr>
          <w:rFonts w:asciiTheme="minorHAnsi" w:eastAsiaTheme="minorHAnsi" w:hAnsiTheme="minorHAnsi" w:cstheme="minorHAnsi"/>
          <w:sz w:val="20"/>
          <w:szCs w:val="20"/>
        </w:rPr>
      </w:pPr>
      <w:r w:rsidRPr="008D5CB2">
        <w:rPr>
          <w:rFonts w:asciiTheme="minorHAnsi" w:eastAsiaTheme="minorHAnsi" w:hAnsiTheme="minorHAnsi" w:cstheme="minorHAnsi"/>
          <w:sz w:val="20"/>
          <w:szCs w:val="20"/>
        </w:rPr>
        <w:t xml:space="preserve">*select if less than </w:t>
      </w:r>
      <w:r w:rsidR="00804CA2">
        <w:rPr>
          <w:rFonts w:asciiTheme="minorHAnsi" w:eastAsiaTheme="minorHAnsi" w:hAnsiTheme="minorHAnsi" w:cstheme="minorHAnsi"/>
          <w:sz w:val="20"/>
          <w:szCs w:val="20"/>
        </w:rPr>
        <w:t>25</w:t>
      </w:r>
      <w:r w:rsidRPr="008D5CB2">
        <w:rPr>
          <w:rFonts w:asciiTheme="minorHAnsi" w:eastAsiaTheme="minorHAnsi" w:hAnsiTheme="minorHAnsi" w:cstheme="minorHAnsi"/>
          <w:sz w:val="20"/>
          <w:szCs w:val="20"/>
        </w:rPr>
        <w:t>% online</w:t>
      </w:r>
      <w:r w:rsidRPr="008D5CB2">
        <w:rPr>
          <w:rFonts w:asciiTheme="minorHAnsi" w:eastAsiaTheme="minorHAnsi" w:hAnsiTheme="minorHAnsi" w:cstheme="minorHAnsi"/>
          <w:sz w:val="20"/>
          <w:szCs w:val="20"/>
        </w:rPr>
        <w:tab/>
      </w:r>
      <w:r w:rsidRPr="008D5CB2">
        <w:rPr>
          <w:rFonts w:asciiTheme="minorHAnsi" w:eastAsiaTheme="minorHAnsi" w:hAnsiTheme="minorHAnsi" w:cstheme="minorHAnsi"/>
          <w:sz w:val="20"/>
          <w:szCs w:val="20"/>
        </w:rPr>
        <w:tab/>
      </w:r>
      <w:r w:rsidRPr="008D5CB2">
        <w:rPr>
          <w:rFonts w:asciiTheme="minorHAnsi" w:eastAsiaTheme="minorHAnsi" w:hAnsiTheme="minorHAnsi" w:cstheme="minorHAnsi"/>
          <w:sz w:val="20"/>
          <w:szCs w:val="20"/>
        </w:rPr>
        <w:tab/>
      </w:r>
      <w:r w:rsidRPr="008D5CB2">
        <w:rPr>
          <w:rFonts w:asciiTheme="minorHAnsi" w:hAnsiTheme="minorHAnsi" w:cstheme="minorHAnsi"/>
          <w:sz w:val="20"/>
          <w:szCs w:val="20"/>
        </w:rPr>
        <w:fldChar w:fldCharType="begin">
          <w:ffData>
            <w:name w:val="Check1"/>
            <w:enabled/>
            <w:calcOnExit w:val="0"/>
            <w:checkBox>
              <w:sizeAuto/>
              <w:default w:val="0"/>
            </w:checkBox>
          </w:ffData>
        </w:fldChar>
      </w:r>
      <w:r w:rsidRPr="008D5CB2">
        <w:rPr>
          <w:rFonts w:asciiTheme="minorHAnsi" w:hAnsiTheme="minorHAnsi" w:cstheme="minorHAnsi"/>
          <w:sz w:val="20"/>
          <w:szCs w:val="20"/>
        </w:rPr>
        <w:instrText xml:space="preserve"> FORMCHECKBOX </w:instrText>
      </w:r>
      <w:r w:rsidR="00686F67">
        <w:rPr>
          <w:rFonts w:asciiTheme="minorHAnsi" w:hAnsiTheme="minorHAnsi" w:cstheme="minorHAnsi"/>
          <w:sz w:val="20"/>
          <w:szCs w:val="20"/>
        </w:rPr>
      </w:r>
      <w:r w:rsidR="00686F67">
        <w:rPr>
          <w:rFonts w:asciiTheme="minorHAnsi" w:hAnsiTheme="minorHAnsi" w:cstheme="minorHAnsi"/>
          <w:sz w:val="20"/>
          <w:szCs w:val="20"/>
        </w:rPr>
        <w:fldChar w:fldCharType="separate"/>
      </w:r>
      <w:r w:rsidRPr="008D5CB2">
        <w:rPr>
          <w:rFonts w:asciiTheme="minorHAnsi" w:hAnsiTheme="minorHAnsi" w:cstheme="minorHAnsi"/>
          <w:sz w:val="20"/>
          <w:szCs w:val="20"/>
        </w:rPr>
        <w:fldChar w:fldCharType="end"/>
      </w:r>
      <w:r w:rsidRPr="008D5CB2">
        <w:rPr>
          <w:rFonts w:asciiTheme="minorHAnsi" w:hAnsiTheme="minorHAnsi" w:cstheme="minorHAnsi"/>
          <w:sz w:val="20"/>
          <w:szCs w:val="20"/>
        </w:rPr>
        <w:t xml:space="preserve"> </w:t>
      </w:r>
      <w:r w:rsidRPr="008D5CB2">
        <w:rPr>
          <w:rFonts w:asciiTheme="minorHAnsi" w:eastAsiaTheme="minorHAnsi" w:hAnsiTheme="minorHAnsi" w:cstheme="minorHAnsi"/>
          <w:sz w:val="20"/>
          <w:szCs w:val="20"/>
        </w:rPr>
        <w:t>100% online</w:t>
      </w:r>
    </w:p>
    <w:p w14:paraId="074A6453" w14:textId="1F3822D7" w:rsidR="008C7B9E" w:rsidRDefault="008C7B9E" w:rsidP="008C7B9E">
      <w:pPr>
        <w:spacing w:after="120"/>
        <w:ind w:firstLine="720"/>
        <w:rPr>
          <w:rFonts w:asciiTheme="minorHAnsi" w:eastAsiaTheme="minorHAnsi" w:hAnsiTheme="minorHAnsi" w:cstheme="minorHAnsi"/>
          <w:sz w:val="20"/>
          <w:szCs w:val="20"/>
        </w:rPr>
      </w:pPr>
      <w:r w:rsidRPr="008D5CB2">
        <w:rPr>
          <w:rFonts w:asciiTheme="minorHAnsi" w:eastAsiaTheme="minorHAnsi" w:hAnsiTheme="minorHAnsi" w:cstheme="minorHAnsi"/>
          <w:sz w:val="20"/>
          <w:szCs w:val="20"/>
        </w:rPr>
        <w:tab/>
      </w:r>
      <w:r w:rsidRPr="008D5CB2">
        <w:rPr>
          <w:rFonts w:asciiTheme="minorHAnsi" w:eastAsiaTheme="minorHAnsi" w:hAnsiTheme="minorHAnsi" w:cstheme="minorHAnsi"/>
          <w:sz w:val="20"/>
          <w:szCs w:val="20"/>
        </w:rPr>
        <w:tab/>
      </w:r>
      <w:r w:rsidRPr="008D5CB2">
        <w:rPr>
          <w:rFonts w:asciiTheme="minorHAnsi" w:eastAsiaTheme="minorHAnsi" w:hAnsiTheme="minorHAnsi" w:cstheme="minorHAnsi"/>
          <w:sz w:val="20"/>
          <w:szCs w:val="20"/>
        </w:rPr>
        <w:tab/>
      </w:r>
      <w:r w:rsidRPr="008D5CB2">
        <w:rPr>
          <w:rFonts w:asciiTheme="minorHAnsi" w:eastAsiaTheme="minorHAnsi" w:hAnsiTheme="minorHAnsi" w:cstheme="minorHAnsi"/>
          <w:sz w:val="20"/>
          <w:szCs w:val="20"/>
        </w:rPr>
        <w:tab/>
      </w:r>
      <w:r w:rsidRPr="008D5CB2">
        <w:rPr>
          <w:rFonts w:asciiTheme="minorHAnsi" w:eastAsiaTheme="minorHAnsi" w:hAnsiTheme="minorHAnsi" w:cstheme="minorHAnsi"/>
          <w:sz w:val="20"/>
          <w:szCs w:val="20"/>
        </w:rPr>
        <w:tab/>
      </w:r>
      <w:r w:rsidRPr="008D5CB2">
        <w:rPr>
          <w:rFonts w:asciiTheme="minorHAnsi" w:eastAsiaTheme="minorHAnsi" w:hAnsiTheme="minorHAnsi" w:cstheme="minorHAnsi"/>
          <w:sz w:val="20"/>
          <w:szCs w:val="20"/>
        </w:rPr>
        <w:tab/>
      </w:r>
      <w:r w:rsidRPr="008D5CB2">
        <w:rPr>
          <w:rFonts w:asciiTheme="minorHAnsi" w:hAnsiTheme="minorHAnsi" w:cstheme="minorHAnsi"/>
          <w:sz w:val="20"/>
          <w:szCs w:val="20"/>
        </w:rPr>
        <w:fldChar w:fldCharType="begin">
          <w:ffData>
            <w:name w:val="Check1"/>
            <w:enabled/>
            <w:calcOnExit w:val="0"/>
            <w:checkBox>
              <w:sizeAuto/>
              <w:default w:val="0"/>
            </w:checkBox>
          </w:ffData>
        </w:fldChar>
      </w:r>
      <w:r w:rsidRPr="008D5CB2">
        <w:rPr>
          <w:rFonts w:asciiTheme="minorHAnsi" w:hAnsiTheme="minorHAnsi" w:cstheme="minorHAnsi"/>
          <w:sz w:val="20"/>
          <w:szCs w:val="20"/>
        </w:rPr>
        <w:instrText xml:space="preserve"> FORMCHECKBOX </w:instrText>
      </w:r>
      <w:r w:rsidR="00686F67">
        <w:rPr>
          <w:rFonts w:asciiTheme="minorHAnsi" w:hAnsiTheme="minorHAnsi" w:cstheme="minorHAnsi"/>
          <w:sz w:val="20"/>
          <w:szCs w:val="20"/>
        </w:rPr>
      </w:r>
      <w:r w:rsidR="00686F67">
        <w:rPr>
          <w:rFonts w:asciiTheme="minorHAnsi" w:hAnsiTheme="minorHAnsi" w:cstheme="minorHAnsi"/>
          <w:sz w:val="20"/>
          <w:szCs w:val="20"/>
        </w:rPr>
        <w:fldChar w:fldCharType="separate"/>
      </w:r>
      <w:r w:rsidRPr="008D5CB2">
        <w:rPr>
          <w:rFonts w:asciiTheme="minorHAnsi" w:hAnsiTheme="minorHAnsi" w:cstheme="minorHAnsi"/>
          <w:sz w:val="20"/>
          <w:szCs w:val="20"/>
        </w:rPr>
        <w:fldChar w:fldCharType="end"/>
      </w:r>
      <w:r w:rsidRPr="008D5CB2">
        <w:rPr>
          <w:rFonts w:asciiTheme="minorHAnsi" w:hAnsiTheme="minorHAnsi" w:cstheme="minorHAnsi"/>
          <w:sz w:val="20"/>
          <w:szCs w:val="20"/>
        </w:rPr>
        <w:t xml:space="preserve"> </w:t>
      </w:r>
      <w:r w:rsidRPr="008D5CB2">
        <w:rPr>
          <w:rFonts w:asciiTheme="minorHAnsi" w:eastAsiaTheme="minorHAnsi" w:hAnsiTheme="minorHAnsi" w:cstheme="minorHAnsi"/>
          <w:sz w:val="20"/>
          <w:szCs w:val="20"/>
        </w:rPr>
        <w:t>Blended</w:t>
      </w:r>
      <w:r w:rsidR="00804CA2">
        <w:rPr>
          <w:rFonts w:asciiTheme="minorHAnsi" w:eastAsiaTheme="minorHAnsi" w:hAnsiTheme="minorHAnsi" w:cstheme="minorHAnsi"/>
          <w:sz w:val="20"/>
          <w:szCs w:val="20"/>
        </w:rPr>
        <w:t>/hybrid</w:t>
      </w:r>
      <w:r w:rsidRPr="008D5CB2">
        <w:rPr>
          <w:rFonts w:asciiTheme="minorHAnsi" w:eastAsiaTheme="minorHAnsi" w:hAnsiTheme="minorHAnsi" w:cstheme="minorHAnsi"/>
          <w:sz w:val="20"/>
          <w:szCs w:val="20"/>
        </w:rPr>
        <w:t xml:space="preserve"> (50% </w:t>
      </w:r>
      <w:r w:rsidR="00804CA2">
        <w:rPr>
          <w:rFonts w:asciiTheme="minorHAnsi" w:eastAsiaTheme="minorHAnsi" w:hAnsiTheme="minorHAnsi" w:cstheme="minorHAnsi"/>
          <w:sz w:val="20"/>
          <w:szCs w:val="20"/>
        </w:rPr>
        <w:t xml:space="preserve">or more </w:t>
      </w:r>
      <w:r w:rsidRPr="008D5CB2">
        <w:rPr>
          <w:rFonts w:asciiTheme="minorHAnsi" w:eastAsiaTheme="minorHAnsi" w:hAnsiTheme="minorHAnsi" w:cstheme="minorHAnsi"/>
          <w:sz w:val="20"/>
          <w:szCs w:val="20"/>
        </w:rPr>
        <w:t xml:space="preserve">online)     </w:t>
      </w:r>
    </w:p>
    <w:p w14:paraId="685D6730" w14:textId="77777777" w:rsidR="00FE7C37" w:rsidRDefault="00804CA2" w:rsidP="008C7B9E">
      <w:pPr>
        <w:spacing w:after="120"/>
        <w:ind w:left="4320" w:firstLine="720"/>
        <w:rPr>
          <w:rFonts w:asciiTheme="minorHAnsi" w:eastAsiaTheme="minorHAnsi" w:hAnsiTheme="minorHAnsi" w:cstheme="minorHAnsi"/>
          <w:sz w:val="20"/>
          <w:szCs w:val="20"/>
        </w:rPr>
      </w:pPr>
      <w:r w:rsidRPr="008D5CB2">
        <w:rPr>
          <w:rFonts w:asciiTheme="minorHAnsi" w:hAnsiTheme="minorHAnsi" w:cstheme="minorHAnsi"/>
          <w:sz w:val="20"/>
          <w:szCs w:val="20"/>
        </w:rPr>
        <w:fldChar w:fldCharType="begin">
          <w:ffData>
            <w:name w:val="Check1"/>
            <w:enabled/>
            <w:calcOnExit w:val="0"/>
            <w:checkBox>
              <w:sizeAuto/>
              <w:default w:val="0"/>
            </w:checkBox>
          </w:ffData>
        </w:fldChar>
      </w:r>
      <w:r w:rsidRPr="008D5CB2">
        <w:rPr>
          <w:rFonts w:asciiTheme="minorHAnsi" w:hAnsiTheme="minorHAnsi" w:cstheme="minorHAnsi"/>
          <w:sz w:val="20"/>
          <w:szCs w:val="20"/>
        </w:rPr>
        <w:instrText xml:space="preserve"> FORMCHECKBOX </w:instrText>
      </w:r>
      <w:r w:rsidR="00686F67">
        <w:rPr>
          <w:rFonts w:asciiTheme="minorHAnsi" w:hAnsiTheme="minorHAnsi" w:cstheme="minorHAnsi"/>
          <w:sz w:val="20"/>
          <w:szCs w:val="20"/>
        </w:rPr>
      </w:r>
      <w:r w:rsidR="00686F67">
        <w:rPr>
          <w:rFonts w:asciiTheme="minorHAnsi" w:hAnsiTheme="minorHAnsi" w:cstheme="minorHAnsi"/>
          <w:sz w:val="20"/>
          <w:szCs w:val="20"/>
        </w:rPr>
        <w:fldChar w:fldCharType="separate"/>
      </w:r>
      <w:r w:rsidRPr="008D5CB2">
        <w:rPr>
          <w:rFonts w:asciiTheme="minorHAnsi" w:hAnsiTheme="minorHAnsi" w:cstheme="minorHAnsi"/>
          <w:sz w:val="20"/>
          <w:szCs w:val="20"/>
        </w:rPr>
        <w:fldChar w:fldCharType="end"/>
      </w:r>
      <w:r w:rsidRPr="008D5CB2">
        <w:rPr>
          <w:rFonts w:asciiTheme="minorHAnsi" w:hAnsiTheme="minorHAnsi" w:cstheme="minorHAnsi"/>
          <w:sz w:val="20"/>
          <w:szCs w:val="20"/>
        </w:rPr>
        <w:t xml:space="preserve"> </w:t>
      </w:r>
      <w:r w:rsidRPr="00522AE0">
        <w:rPr>
          <w:rFonts w:asciiTheme="minorHAnsi" w:eastAsiaTheme="minorHAnsi" w:hAnsiTheme="minorHAnsi" w:cstheme="minorHAnsi"/>
          <w:sz w:val="20"/>
          <w:szCs w:val="20"/>
        </w:rPr>
        <w:t xml:space="preserve">Blended/hybrid (25-49% online)   </w:t>
      </w:r>
    </w:p>
    <w:p w14:paraId="4BF77647" w14:textId="6BF8E653" w:rsidR="008C7B9E" w:rsidRPr="00522AE0" w:rsidRDefault="008C7B9E" w:rsidP="008C7B9E">
      <w:pPr>
        <w:spacing w:after="120"/>
        <w:ind w:left="4320" w:firstLine="720"/>
        <w:rPr>
          <w:rFonts w:asciiTheme="minorHAnsi" w:eastAsiaTheme="minorHAnsi" w:hAnsiTheme="minorHAnsi" w:cstheme="minorHAnsi"/>
          <w:sz w:val="20"/>
          <w:szCs w:val="20"/>
        </w:rPr>
      </w:pPr>
      <w:r w:rsidRPr="00522AE0">
        <w:rPr>
          <w:rFonts w:asciiTheme="minorHAnsi" w:hAnsiTheme="minorHAnsi" w:cstheme="minorHAnsi"/>
          <w:sz w:val="20"/>
          <w:szCs w:val="20"/>
        </w:rPr>
        <w:fldChar w:fldCharType="begin">
          <w:ffData>
            <w:name w:val="Check1"/>
            <w:enabled/>
            <w:calcOnExit w:val="0"/>
            <w:checkBox>
              <w:sizeAuto/>
              <w:default w:val="0"/>
            </w:checkBox>
          </w:ffData>
        </w:fldChar>
      </w:r>
      <w:r w:rsidRPr="00522AE0">
        <w:rPr>
          <w:rFonts w:asciiTheme="minorHAnsi" w:hAnsiTheme="minorHAnsi" w:cstheme="minorHAnsi"/>
          <w:sz w:val="20"/>
          <w:szCs w:val="20"/>
        </w:rPr>
        <w:instrText xml:space="preserve"> FORMCHECKBOX </w:instrText>
      </w:r>
      <w:r w:rsidR="00686F67">
        <w:rPr>
          <w:rFonts w:asciiTheme="minorHAnsi" w:hAnsiTheme="minorHAnsi" w:cstheme="minorHAnsi"/>
          <w:sz w:val="20"/>
          <w:szCs w:val="20"/>
        </w:rPr>
      </w:r>
      <w:r w:rsidR="00686F67">
        <w:rPr>
          <w:rFonts w:asciiTheme="minorHAnsi" w:hAnsiTheme="minorHAnsi" w:cstheme="minorHAnsi"/>
          <w:sz w:val="20"/>
          <w:szCs w:val="20"/>
        </w:rPr>
        <w:fldChar w:fldCharType="separate"/>
      </w:r>
      <w:r w:rsidRPr="00522AE0">
        <w:rPr>
          <w:rFonts w:asciiTheme="minorHAnsi" w:hAnsiTheme="minorHAnsi" w:cstheme="minorHAnsi"/>
          <w:sz w:val="20"/>
          <w:szCs w:val="20"/>
        </w:rPr>
        <w:fldChar w:fldCharType="end"/>
      </w:r>
      <w:r w:rsidRPr="00522AE0">
        <w:rPr>
          <w:rFonts w:asciiTheme="minorHAnsi" w:hAnsiTheme="minorHAnsi" w:cstheme="minorHAnsi"/>
          <w:sz w:val="20"/>
          <w:szCs w:val="20"/>
        </w:rPr>
        <w:t xml:space="preserve"> </w:t>
      </w:r>
      <w:r w:rsidRPr="00522AE0">
        <w:rPr>
          <w:rFonts w:asciiTheme="minorHAnsi" w:eastAsiaTheme="minorHAnsi" w:hAnsiTheme="minorHAnsi" w:cstheme="minorHAnsi"/>
          <w:sz w:val="20"/>
          <w:szCs w:val="20"/>
        </w:rPr>
        <w:t>Other distance education</w:t>
      </w:r>
      <w:r w:rsidR="00804CA2" w:rsidRPr="00522AE0">
        <w:rPr>
          <w:rFonts w:asciiTheme="minorHAnsi" w:eastAsiaTheme="minorHAnsi" w:hAnsiTheme="minorHAnsi" w:cstheme="minorHAnsi"/>
          <w:sz w:val="20"/>
          <w:szCs w:val="20"/>
        </w:rPr>
        <w:t xml:space="preserve"> (explain if selected)</w:t>
      </w:r>
    </w:p>
    <w:p w14:paraId="6F816F7C" w14:textId="77777777" w:rsidR="008C7B9E" w:rsidRPr="008D5CB2" w:rsidRDefault="008C7B9E" w:rsidP="008C7B9E">
      <w:pPr>
        <w:rPr>
          <w:rFonts w:asciiTheme="minorHAnsi" w:eastAsiaTheme="minorHAnsi" w:hAnsiTheme="minorHAnsi" w:cstheme="minorHAnsi"/>
          <w:sz w:val="20"/>
          <w:szCs w:val="20"/>
        </w:rPr>
      </w:pPr>
    </w:p>
    <w:p w14:paraId="685FADAF" w14:textId="77777777" w:rsidR="004E3F44" w:rsidRDefault="008C7B9E" w:rsidP="008C7B9E">
      <w:pPr>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 xml:space="preserve">Program Contact Information (name, title, telephone number, and email address): </w:t>
      </w:r>
    </w:p>
    <w:p w14:paraId="44278B5D" w14:textId="0F526E57" w:rsidR="00435363" w:rsidRPr="004E3F44" w:rsidRDefault="00435363" w:rsidP="008C7B9E">
      <w:pPr>
        <w:rPr>
          <w:rFonts w:asciiTheme="minorHAnsi" w:eastAsiaTheme="minorHAnsi" w:hAnsiTheme="minorHAnsi" w:cstheme="minorHAnsi"/>
          <w:sz w:val="22"/>
          <w:szCs w:val="22"/>
        </w:rPr>
      </w:pPr>
      <w:r w:rsidRPr="002E6895">
        <w:rPr>
          <w:rFonts w:ascii="Arial" w:eastAsiaTheme="minorHAnsi" w:hAnsi="Arial" w:cs="Arial"/>
          <w:sz w:val="20"/>
          <w:szCs w:val="20"/>
        </w:rPr>
        <w:t>Dr. Ina Seethaler</w:t>
      </w:r>
    </w:p>
    <w:p w14:paraId="10828823" w14:textId="1256C70C" w:rsidR="00435363" w:rsidRPr="002E6895" w:rsidRDefault="00435363" w:rsidP="008C7B9E">
      <w:pPr>
        <w:rPr>
          <w:rFonts w:ascii="Arial" w:eastAsiaTheme="minorHAnsi" w:hAnsi="Arial" w:cs="Arial"/>
          <w:sz w:val="20"/>
          <w:szCs w:val="20"/>
        </w:rPr>
      </w:pPr>
      <w:r w:rsidRPr="002E6895">
        <w:rPr>
          <w:rFonts w:ascii="Arial" w:eastAsiaTheme="minorHAnsi" w:hAnsi="Arial" w:cs="Arial"/>
          <w:sz w:val="20"/>
          <w:szCs w:val="20"/>
        </w:rPr>
        <w:t>Assistant Professor/Director, Women’s and Gender Studies</w:t>
      </w:r>
    </w:p>
    <w:p w14:paraId="261EC9F0" w14:textId="52BB9081" w:rsidR="00435363" w:rsidRPr="002E6895" w:rsidRDefault="00435363" w:rsidP="008C7B9E">
      <w:pPr>
        <w:rPr>
          <w:rFonts w:ascii="Arial" w:eastAsiaTheme="minorHAnsi" w:hAnsi="Arial" w:cs="Arial"/>
          <w:sz w:val="20"/>
          <w:szCs w:val="20"/>
        </w:rPr>
      </w:pPr>
      <w:r w:rsidRPr="002E6895">
        <w:rPr>
          <w:rFonts w:ascii="Arial" w:eastAsiaTheme="minorHAnsi" w:hAnsi="Arial" w:cs="Arial"/>
          <w:sz w:val="20"/>
          <w:szCs w:val="20"/>
        </w:rPr>
        <w:t>843-349-6919</w:t>
      </w:r>
    </w:p>
    <w:p w14:paraId="00A3830D" w14:textId="368A2083" w:rsidR="00435363" w:rsidRPr="002E6895" w:rsidRDefault="00435363" w:rsidP="008C7B9E">
      <w:pPr>
        <w:rPr>
          <w:rFonts w:ascii="Arial" w:eastAsiaTheme="minorHAnsi" w:hAnsi="Arial" w:cs="Arial"/>
          <w:sz w:val="20"/>
          <w:szCs w:val="20"/>
        </w:rPr>
      </w:pPr>
      <w:r w:rsidRPr="002E6895">
        <w:rPr>
          <w:rFonts w:ascii="Arial" w:eastAsiaTheme="minorHAnsi" w:hAnsi="Arial" w:cs="Arial"/>
          <w:sz w:val="20"/>
          <w:szCs w:val="20"/>
        </w:rPr>
        <w:t>iseethale@coastal.edu</w:t>
      </w:r>
    </w:p>
    <w:p w14:paraId="11CDB62C" w14:textId="77777777" w:rsidR="008C7B9E" w:rsidRPr="002E6895" w:rsidRDefault="008C7B9E" w:rsidP="008C7B9E">
      <w:pPr>
        <w:rPr>
          <w:rFonts w:ascii="Arial" w:eastAsiaTheme="minorHAnsi" w:hAnsi="Arial" w:cs="Arial"/>
          <w:sz w:val="20"/>
          <w:szCs w:val="20"/>
        </w:rPr>
      </w:pPr>
    </w:p>
    <w:p w14:paraId="74D3A6A1" w14:textId="33F2A23F" w:rsidR="008C7B9E" w:rsidRPr="004E3F44" w:rsidRDefault="008C7B9E" w:rsidP="008C7B9E">
      <w:pPr>
        <w:rPr>
          <w:rFonts w:asciiTheme="minorHAnsi" w:eastAsiaTheme="minorHAnsi" w:hAnsiTheme="minorHAnsi" w:cstheme="minorHAnsi"/>
          <w:sz w:val="22"/>
          <w:szCs w:val="20"/>
        </w:rPr>
      </w:pPr>
      <w:r w:rsidRPr="004E3F44">
        <w:rPr>
          <w:rFonts w:asciiTheme="minorHAnsi" w:eastAsiaTheme="minorHAnsi" w:hAnsiTheme="minorHAnsi" w:cstheme="minorHAnsi"/>
          <w:sz w:val="22"/>
          <w:szCs w:val="20"/>
        </w:rPr>
        <w:t>Institutional Approvals and Dates of Approval (include department through Provost/Chief Academic Officer, President, and Board of Trustees approval):</w:t>
      </w:r>
    </w:p>
    <w:p w14:paraId="5864B756" w14:textId="2CE06BCD" w:rsidR="00CF3518" w:rsidRPr="002E6895" w:rsidRDefault="004E3F44" w:rsidP="00CF3518">
      <w:pPr>
        <w:autoSpaceDE w:val="0"/>
        <w:autoSpaceDN w:val="0"/>
        <w:adjustRightInd w:val="0"/>
        <w:rPr>
          <w:rFonts w:ascii="Arial" w:hAnsi="Arial" w:cs="Arial"/>
          <w:sz w:val="20"/>
          <w:szCs w:val="20"/>
        </w:rPr>
      </w:pPr>
      <w:r>
        <w:rPr>
          <w:rFonts w:ascii="Arial" w:hAnsi="Arial" w:cs="Arial"/>
          <w:sz w:val="20"/>
          <w:szCs w:val="20"/>
        </w:rPr>
        <w:t>Board of Trustees (</w:t>
      </w:r>
      <w:r w:rsidR="00252B8A" w:rsidRPr="002E6895">
        <w:rPr>
          <w:rFonts w:ascii="Arial" w:hAnsi="Arial" w:cs="Arial"/>
          <w:sz w:val="20"/>
          <w:szCs w:val="20"/>
        </w:rPr>
        <w:t xml:space="preserve">February </w:t>
      </w:r>
      <w:r w:rsidR="00583B53" w:rsidRPr="002E6895">
        <w:rPr>
          <w:rFonts w:ascii="Arial" w:hAnsi="Arial" w:cs="Arial"/>
          <w:sz w:val="20"/>
          <w:szCs w:val="20"/>
        </w:rPr>
        <w:t>2019</w:t>
      </w:r>
      <w:r w:rsidR="00CF3518" w:rsidRPr="002E6895">
        <w:rPr>
          <w:rFonts w:ascii="Arial" w:hAnsi="Arial" w:cs="Arial"/>
          <w:sz w:val="20"/>
          <w:szCs w:val="20"/>
        </w:rPr>
        <w:t>)</w:t>
      </w:r>
    </w:p>
    <w:p w14:paraId="2ADA4AD1" w14:textId="01AA446D" w:rsidR="00CF3518" w:rsidRPr="002E6895" w:rsidRDefault="00CF3518" w:rsidP="00CF3518">
      <w:pPr>
        <w:autoSpaceDE w:val="0"/>
        <w:autoSpaceDN w:val="0"/>
        <w:adjustRightInd w:val="0"/>
        <w:rPr>
          <w:rFonts w:ascii="Arial" w:hAnsi="Arial" w:cs="Arial"/>
          <w:sz w:val="20"/>
          <w:szCs w:val="20"/>
        </w:rPr>
      </w:pPr>
      <w:r w:rsidRPr="002E6895">
        <w:rPr>
          <w:rFonts w:ascii="Arial" w:hAnsi="Arial" w:cs="Arial"/>
          <w:sz w:val="20"/>
          <w:szCs w:val="20"/>
        </w:rPr>
        <w:t>Department of Interdisciplinary Studies (</w:t>
      </w:r>
      <w:r w:rsidR="004E3F44">
        <w:rPr>
          <w:rFonts w:ascii="Arial" w:hAnsi="Arial" w:cs="Arial"/>
          <w:sz w:val="20"/>
          <w:szCs w:val="20"/>
        </w:rPr>
        <w:t xml:space="preserve">August </w:t>
      </w:r>
      <w:r w:rsidRPr="002E6895">
        <w:rPr>
          <w:rFonts w:ascii="Arial" w:hAnsi="Arial" w:cs="Arial"/>
          <w:sz w:val="20"/>
          <w:szCs w:val="20"/>
        </w:rPr>
        <w:t>2019)</w:t>
      </w:r>
    </w:p>
    <w:p w14:paraId="1374EEF9" w14:textId="7B60D411" w:rsidR="00CF3518" w:rsidRPr="002E6895" w:rsidRDefault="00CF3518" w:rsidP="00CF3518">
      <w:pPr>
        <w:autoSpaceDE w:val="0"/>
        <w:autoSpaceDN w:val="0"/>
        <w:adjustRightInd w:val="0"/>
        <w:rPr>
          <w:rFonts w:ascii="Arial" w:hAnsi="Arial" w:cs="Arial"/>
          <w:sz w:val="20"/>
          <w:szCs w:val="20"/>
        </w:rPr>
      </w:pPr>
      <w:r w:rsidRPr="002E6895">
        <w:rPr>
          <w:rFonts w:ascii="Arial" w:hAnsi="Arial" w:cs="Arial"/>
          <w:sz w:val="20"/>
          <w:szCs w:val="20"/>
        </w:rPr>
        <w:t>Curriculum Committee, HTC Honors College (</w:t>
      </w:r>
      <w:r w:rsidR="004E3F44">
        <w:rPr>
          <w:rFonts w:ascii="Arial" w:hAnsi="Arial" w:cs="Arial"/>
          <w:sz w:val="20"/>
          <w:szCs w:val="20"/>
        </w:rPr>
        <w:t xml:space="preserve">August </w:t>
      </w:r>
      <w:r w:rsidRPr="002E6895">
        <w:rPr>
          <w:rFonts w:ascii="Arial" w:hAnsi="Arial" w:cs="Arial"/>
          <w:sz w:val="20"/>
          <w:szCs w:val="20"/>
        </w:rPr>
        <w:t>2019)</w:t>
      </w:r>
    </w:p>
    <w:p w14:paraId="08007F08" w14:textId="3EF22814" w:rsidR="00CF3518" w:rsidRPr="002E6895" w:rsidRDefault="00CF3518" w:rsidP="00CF3518">
      <w:pPr>
        <w:autoSpaceDE w:val="0"/>
        <w:autoSpaceDN w:val="0"/>
        <w:adjustRightInd w:val="0"/>
        <w:rPr>
          <w:rFonts w:ascii="Arial" w:hAnsi="Arial" w:cs="Arial"/>
          <w:sz w:val="20"/>
          <w:szCs w:val="20"/>
        </w:rPr>
      </w:pPr>
      <w:r w:rsidRPr="002E6895">
        <w:rPr>
          <w:rFonts w:ascii="Arial" w:hAnsi="Arial" w:cs="Arial"/>
          <w:sz w:val="20"/>
          <w:szCs w:val="20"/>
        </w:rPr>
        <w:t>Dean, HTC Honors College (</w:t>
      </w:r>
      <w:r w:rsidR="004E3F44">
        <w:rPr>
          <w:rFonts w:ascii="Arial" w:hAnsi="Arial" w:cs="Arial"/>
          <w:sz w:val="20"/>
          <w:szCs w:val="20"/>
        </w:rPr>
        <w:t xml:space="preserve">August </w:t>
      </w:r>
      <w:r w:rsidRPr="002E6895">
        <w:rPr>
          <w:rFonts w:ascii="Arial" w:hAnsi="Arial" w:cs="Arial"/>
          <w:sz w:val="20"/>
          <w:szCs w:val="20"/>
        </w:rPr>
        <w:t>20</w:t>
      </w:r>
      <w:r w:rsidR="00475107">
        <w:rPr>
          <w:rFonts w:ascii="Arial" w:hAnsi="Arial" w:cs="Arial"/>
          <w:sz w:val="20"/>
          <w:szCs w:val="20"/>
        </w:rPr>
        <w:t>19</w:t>
      </w:r>
      <w:r w:rsidRPr="002E6895">
        <w:rPr>
          <w:rFonts w:ascii="Arial" w:hAnsi="Arial" w:cs="Arial"/>
          <w:sz w:val="20"/>
          <w:szCs w:val="20"/>
        </w:rPr>
        <w:t>)</w:t>
      </w:r>
    </w:p>
    <w:p w14:paraId="16160EB4" w14:textId="6AE8C32C" w:rsidR="00CF3518" w:rsidRPr="002E6895" w:rsidRDefault="00CF3518" w:rsidP="00CF3518">
      <w:pPr>
        <w:autoSpaceDE w:val="0"/>
        <w:autoSpaceDN w:val="0"/>
        <w:adjustRightInd w:val="0"/>
        <w:rPr>
          <w:rFonts w:ascii="Arial" w:hAnsi="Arial" w:cs="Arial"/>
          <w:sz w:val="20"/>
          <w:szCs w:val="20"/>
        </w:rPr>
      </w:pPr>
      <w:r w:rsidRPr="002E6895">
        <w:rPr>
          <w:rFonts w:ascii="Arial" w:hAnsi="Arial" w:cs="Arial"/>
          <w:sz w:val="20"/>
          <w:szCs w:val="20"/>
        </w:rPr>
        <w:t>Academic Affairs Committee (</w:t>
      </w:r>
      <w:r w:rsidR="004E3F44">
        <w:rPr>
          <w:rFonts w:ascii="Arial" w:hAnsi="Arial" w:cs="Arial"/>
          <w:sz w:val="20"/>
          <w:szCs w:val="20"/>
        </w:rPr>
        <w:t xml:space="preserve">anticipated September </w:t>
      </w:r>
      <w:r w:rsidRPr="002E6895">
        <w:rPr>
          <w:rFonts w:ascii="Arial" w:hAnsi="Arial" w:cs="Arial"/>
          <w:sz w:val="20"/>
          <w:szCs w:val="20"/>
        </w:rPr>
        <w:t>2019)</w:t>
      </w:r>
    </w:p>
    <w:p w14:paraId="673EDD17" w14:textId="6755557B" w:rsidR="00CF3518" w:rsidRPr="002E6895" w:rsidRDefault="00CF3518" w:rsidP="00CF3518">
      <w:pPr>
        <w:autoSpaceDE w:val="0"/>
        <w:autoSpaceDN w:val="0"/>
        <w:adjustRightInd w:val="0"/>
        <w:rPr>
          <w:rFonts w:ascii="Arial" w:hAnsi="Arial" w:cs="Arial"/>
          <w:sz w:val="20"/>
          <w:szCs w:val="20"/>
        </w:rPr>
      </w:pPr>
      <w:r w:rsidRPr="002E6895">
        <w:rPr>
          <w:rFonts w:ascii="Arial" w:hAnsi="Arial" w:cs="Arial"/>
          <w:sz w:val="20"/>
          <w:szCs w:val="20"/>
        </w:rPr>
        <w:t>Faculty Senate (</w:t>
      </w:r>
      <w:r w:rsidR="004E3F44">
        <w:rPr>
          <w:rFonts w:ascii="Arial" w:hAnsi="Arial" w:cs="Arial"/>
          <w:sz w:val="20"/>
          <w:szCs w:val="20"/>
        </w:rPr>
        <w:t xml:space="preserve">anticipated October </w:t>
      </w:r>
      <w:r w:rsidRPr="002E6895">
        <w:rPr>
          <w:rFonts w:ascii="Arial" w:hAnsi="Arial" w:cs="Arial"/>
          <w:sz w:val="20"/>
          <w:szCs w:val="20"/>
        </w:rPr>
        <w:t>2019)</w:t>
      </w:r>
    </w:p>
    <w:p w14:paraId="76AC5463" w14:textId="451223E5" w:rsidR="008C7B9E" w:rsidRPr="00EF4C4D" w:rsidRDefault="00CF3518" w:rsidP="00CF3518">
      <w:pPr>
        <w:rPr>
          <w:rFonts w:asciiTheme="minorHAnsi" w:eastAsiaTheme="minorHAnsi" w:hAnsiTheme="minorHAnsi" w:cstheme="minorHAnsi"/>
          <w:b/>
          <w:sz w:val="22"/>
          <w:szCs w:val="22"/>
        </w:rPr>
      </w:pPr>
      <w:r w:rsidRPr="002E6895">
        <w:rPr>
          <w:rFonts w:ascii="Arial" w:hAnsi="Arial" w:cs="Arial"/>
          <w:sz w:val="20"/>
          <w:szCs w:val="20"/>
        </w:rPr>
        <w:t>Provost (</w:t>
      </w:r>
      <w:r w:rsidR="004E3F44">
        <w:rPr>
          <w:rFonts w:ascii="Arial" w:hAnsi="Arial" w:cs="Arial"/>
          <w:sz w:val="20"/>
          <w:szCs w:val="20"/>
        </w:rPr>
        <w:t xml:space="preserve">anticipated October </w:t>
      </w:r>
      <w:r w:rsidRPr="002E6895">
        <w:rPr>
          <w:rFonts w:ascii="Arial" w:hAnsi="Arial" w:cs="Arial"/>
          <w:sz w:val="20"/>
          <w:szCs w:val="20"/>
        </w:rPr>
        <w:t>2019)</w:t>
      </w:r>
      <w:r w:rsidR="008C7B9E" w:rsidRPr="00EF4C4D">
        <w:rPr>
          <w:rFonts w:asciiTheme="minorHAnsi" w:eastAsiaTheme="minorHAnsi" w:hAnsiTheme="minorHAnsi" w:cstheme="minorHAnsi"/>
          <w:b/>
          <w:sz w:val="22"/>
          <w:szCs w:val="22"/>
        </w:rPr>
        <w:br w:type="page"/>
      </w:r>
    </w:p>
    <w:p w14:paraId="4C2E5B5E" w14:textId="77777777" w:rsidR="008C7B9E" w:rsidRPr="008D5CB2" w:rsidRDefault="008C7B9E" w:rsidP="00ED45B3">
      <w:pP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lastRenderedPageBreak/>
        <w:t>Background Information</w:t>
      </w:r>
    </w:p>
    <w:p w14:paraId="604995C1" w14:textId="68F63688" w:rsidR="008C7B9E" w:rsidRPr="00ED45B3" w:rsidRDefault="008C7B9E" w:rsidP="008C7B9E">
      <w:pPr>
        <w:rPr>
          <w:rFonts w:asciiTheme="minorHAnsi" w:eastAsiaTheme="minorHAnsi" w:hAnsiTheme="minorHAnsi" w:cstheme="minorHAnsi"/>
          <w:i/>
          <w:sz w:val="22"/>
          <w:szCs w:val="22"/>
        </w:rPr>
      </w:pPr>
      <w:r w:rsidRPr="00ED45B3">
        <w:rPr>
          <w:rFonts w:asciiTheme="minorHAnsi" w:eastAsiaTheme="minorHAnsi" w:hAnsiTheme="minorHAnsi" w:cstheme="minorHAnsi"/>
          <w:i/>
          <w:sz w:val="22"/>
          <w:szCs w:val="22"/>
        </w:rPr>
        <w:t xml:space="preserve">State the nature and purpose of the proposed program, including target audience, centrality to institutional mission, and relation to the strategic plan. </w:t>
      </w:r>
    </w:p>
    <w:p w14:paraId="46B06F35" w14:textId="77777777" w:rsidR="00FF177C" w:rsidRPr="008D5CB2" w:rsidRDefault="00FF177C" w:rsidP="008C7B9E">
      <w:pPr>
        <w:rPr>
          <w:rFonts w:asciiTheme="minorHAnsi" w:eastAsiaTheme="minorHAnsi" w:hAnsiTheme="minorHAnsi" w:cstheme="minorHAnsi"/>
          <w:sz w:val="22"/>
          <w:szCs w:val="22"/>
        </w:rPr>
      </w:pPr>
    </w:p>
    <w:p w14:paraId="496EBDB2" w14:textId="08CEBD86" w:rsidR="00620F64" w:rsidRPr="002E6895" w:rsidRDefault="00620F64" w:rsidP="00620F64">
      <w:pPr>
        <w:rPr>
          <w:rFonts w:ascii="Arial" w:eastAsiaTheme="minorHAnsi" w:hAnsi="Arial" w:cs="Arial"/>
          <w:sz w:val="20"/>
          <w:szCs w:val="20"/>
        </w:rPr>
      </w:pPr>
      <w:r w:rsidRPr="002E6895">
        <w:rPr>
          <w:rFonts w:ascii="Arial" w:eastAsiaTheme="minorHAnsi" w:hAnsi="Arial" w:cs="Arial"/>
          <w:sz w:val="20"/>
          <w:szCs w:val="20"/>
        </w:rPr>
        <w:t xml:space="preserve">Coastal Carolina University (CCU) proposes the Bachelor of </w:t>
      </w:r>
      <w:r w:rsidR="00963CBC" w:rsidRPr="002E6895">
        <w:rPr>
          <w:rFonts w:ascii="Arial" w:eastAsiaTheme="minorHAnsi" w:hAnsi="Arial" w:cs="Arial"/>
          <w:sz w:val="20"/>
          <w:szCs w:val="20"/>
        </w:rPr>
        <w:t>Science</w:t>
      </w:r>
      <w:r w:rsidRPr="002E6895">
        <w:rPr>
          <w:rFonts w:ascii="Arial" w:eastAsiaTheme="minorHAnsi" w:hAnsi="Arial" w:cs="Arial"/>
          <w:sz w:val="20"/>
          <w:szCs w:val="20"/>
        </w:rPr>
        <w:t xml:space="preserve"> in Women’s and Gender Studies (WGS),</w:t>
      </w:r>
      <w:r w:rsidR="004E3F44">
        <w:rPr>
          <w:rFonts w:ascii="Arial" w:eastAsiaTheme="minorHAnsi" w:hAnsi="Arial" w:cs="Arial"/>
          <w:sz w:val="20"/>
          <w:szCs w:val="20"/>
        </w:rPr>
        <w:t xml:space="preserve"> with a focus on women in STEM,</w:t>
      </w:r>
      <w:r w:rsidRPr="002E6895">
        <w:rPr>
          <w:rFonts w:ascii="Arial" w:eastAsiaTheme="minorHAnsi" w:hAnsi="Arial" w:cs="Arial"/>
          <w:sz w:val="20"/>
          <w:szCs w:val="20"/>
        </w:rPr>
        <w:t xml:space="preserve"> a program that will provide students in the Grand Strand region of South Carolina and beyond with the critical skills and abilities to understand and evaluate how the dynamics of identity categories (such as gender, race, class, sexual orientation, ability, age, and citizenship status) operate in systems of power and inequality</w:t>
      </w:r>
      <w:r w:rsidR="004E3F44">
        <w:rPr>
          <w:rFonts w:ascii="Arial" w:eastAsiaTheme="minorHAnsi" w:hAnsi="Arial" w:cs="Arial"/>
          <w:sz w:val="20"/>
          <w:szCs w:val="20"/>
        </w:rPr>
        <w:t xml:space="preserve"> in the fields of science, technology, engineering, and mathematics</w:t>
      </w:r>
      <w:r w:rsidRPr="002E6895">
        <w:rPr>
          <w:rFonts w:ascii="Arial" w:eastAsiaTheme="minorHAnsi" w:hAnsi="Arial" w:cs="Arial"/>
          <w:sz w:val="20"/>
          <w:szCs w:val="20"/>
        </w:rPr>
        <w:t xml:space="preserve">. By offering </w:t>
      </w:r>
      <w:r w:rsidR="00FF177C" w:rsidRPr="002E6895">
        <w:rPr>
          <w:rFonts w:ascii="Arial" w:eastAsiaTheme="minorHAnsi" w:hAnsi="Arial" w:cs="Arial"/>
          <w:sz w:val="20"/>
          <w:szCs w:val="20"/>
        </w:rPr>
        <w:t xml:space="preserve">this </w:t>
      </w:r>
      <w:r w:rsidR="004E3F44">
        <w:rPr>
          <w:rFonts w:ascii="Arial" w:eastAsiaTheme="minorHAnsi" w:hAnsi="Arial" w:cs="Arial"/>
          <w:sz w:val="20"/>
          <w:szCs w:val="20"/>
        </w:rPr>
        <w:t>degree</w:t>
      </w:r>
      <w:r w:rsidRPr="002E6895">
        <w:rPr>
          <w:rFonts w:ascii="Arial" w:eastAsiaTheme="minorHAnsi" w:hAnsi="Arial" w:cs="Arial"/>
          <w:sz w:val="20"/>
          <w:szCs w:val="20"/>
        </w:rPr>
        <w:t xml:space="preserve">, CCU joins a fast-growing movement in higher education that is comparative, global, intersectional, and interdisciplinary in its pursuit of knowledge. This academic field takes initiative to address limitations in the current workforce that, if remedied, will foster innovation, develop stronger corporate operating practices, and promote a just world in which all individuals can develop to their fullest potential.  </w:t>
      </w:r>
    </w:p>
    <w:p w14:paraId="735816FD" w14:textId="77777777" w:rsidR="00620F64" w:rsidRPr="002E6895" w:rsidRDefault="00620F64" w:rsidP="00620F64">
      <w:pPr>
        <w:rPr>
          <w:rFonts w:ascii="Arial" w:eastAsiaTheme="minorHAnsi" w:hAnsi="Arial" w:cs="Arial"/>
          <w:sz w:val="20"/>
          <w:szCs w:val="20"/>
        </w:rPr>
      </w:pPr>
    </w:p>
    <w:p w14:paraId="05117C4F" w14:textId="219E0A20" w:rsidR="00A85332" w:rsidRPr="002E6895" w:rsidRDefault="000A6A27" w:rsidP="00620F64">
      <w:pPr>
        <w:rPr>
          <w:rFonts w:ascii="Arial" w:eastAsiaTheme="minorHAnsi" w:hAnsi="Arial" w:cs="Arial"/>
          <w:sz w:val="20"/>
          <w:szCs w:val="20"/>
        </w:rPr>
      </w:pPr>
      <w:r w:rsidRPr="002E6895">
        <w:rPr>
          <w:rFonts w:ascii="Arial" w:eastAsiaTheme="minorHAnsi" w:hAnsi="Arial" w:cs="Arial"/>
          <w:sz w:val="20"/>
          <w:szCs w:val="20"/>
        </w:rPr>
        <w:t>CCU has the opportunity to become a leader in the growing field of WGS, particularly with</w:t>
      </w:r>
      <w:r w:rsidR="004E3F44">
        <w:rPr>
          <w:rFonts w:ascii="Arial" w:eastAsiaTheme="minorHAnsi" w:hAnsi="Arial" w:cs="Arial"/>
          <w:sz w:val="20"/>
          <w:szCs w:val="20"/>
        </w:rPr>
        <w:t xml:space="preserve"> our focus on women in STEM. This</w:t>
      </w:r>
      <w:r w:rsidRPr="002E6895">
        <w:rPr>
          <w:rFonts w:ascii="Arial" w:eastAsiaTheme="minorHAnsi" w:hAnsi="Arial" w:cs="Arial"/>
          <w:sz w:val="20"/>
          <w:szCs w:val="20"/>
        </w:rPr>
        <w:t xml:space="preserve"> focus capitalizes on a pressing need to diversify the national workforce and attract more high-qualified workers to STEM-related fields both in </w:t>
      </w:r>
      <w:r w:rsidR="004E3F44">
        <w:rPr>
          <w:rFonts w:ascii="Arial" w:eastAsiaTheme="minorHAnsi" w:hAnsi="Arial" w:cs="Arial"/>
          <w:sz w:val="20"/>
          <w:szCs w:val="20"/>
        </w:rPr>
        <w:t xml:space="preserve">the public sector </w:t>
      </w:r>
      <w:r w:rsidRPr="002E6895">
        <w:rPr>
          <w:rFonts w:ascii="Arial" w:eastAsiaTheme="minorHAnsi" w:hAnsi="Arial" w:cs="Arial"/>
          <w:sz w:val="20"/>
          <w:szCs w:val="20"/>
        </w:rPr>
        <w:t xml:space="preserve">and in industry. This will give our students a competitive advantage for career sectors that are expanding in the southeast, particularly in the technology sector where a homegrown workforce directly benefits the state’s innovation initiatives. </w:t>
      </w:r>
      <w:r w:rsidR="004E3F44">
        <w:rPr>
          <w:rFonts w:ascii="Arial" w:eastAsiaTheme="minorHAnsi" w:hAnsi="Arial" w:cs="Arial"/>
          <w:sz w:val="20"/>
          <w:szCs w:val="20"/>
        </w:rPr>
        <w:t>In 2017</w:t>
      </w:r>
      <w:r w:rsidR="00620F64" w:rsidRPr="002E6895">
        <w:rPr>
          <w:rFonts w:ascii="Arial" w:eastAsiaTheme="minorHAnsi" w:hAnsi="Arial" w:cs="Arial"/>
          <w:sz w:val="20"/>
          <w:szCs w:val="20"/>
        </w:rPr>
        <w:t xml:space="preserve">, the SC Department of Commerce issued an Innovation Plan that stated the need for targeted and continued efforts to diversify the workforce and to prepare students with the “soft skills that facilitate daily work interactions” (11). The report also calls for students to complete more internships (17)—a demand with which our proposed major complies (our students are required to take an internship course and </w:t>
      </w:r>
      <w:r w:rsidRPr="002E6895">
        <w:rPr>
          <w:rFonts w:ascii="Arial" w:eastAsiaTheme="minorHAnsi" w:hAnsi="Arial" w:cs="Arial"/>
          <w:sz w:val="20"/>
          <w:szCs w:val="20"/>
        </w:rPr>
        <w:t>many</w:t>
      </w:r>
      <w:r w:rsidR="00620F64" w:rsidRPr="002E6895">
        <w:rPr>
          <w:rFonts w:ascii="Arial" w:eastAsiaTheme="minorHAnsi" w:hAnsi="Arial" w:cs="Arial"/>
          <w:sz w:val="20"/>
          <w:szCs w:val="20"/>
        </w:rPr>
        <w:t xml:space="preserve"> of our </w:t>
      </w:r>
      <w:r w:rsidRPr="002E6895">
        <w:rPr>
          <w:rFonts w:ascii="Arial" w:eastAsiaTheme="minorHAnsi" w:hAnsi="Arial" w:cs="Arial"/>
          <w:sz w:val="20"/>
          <w:szCs w:val="20"/>
        </w:rPr>
        <w:t>required</w:t>
      </w:r>
      <w:r w:rsidR="00620F64" w:rsidRPr="002E6895">
        <w:rPr>
          <w:rFonts w:ascii="Arial" w:eastAsiaTheme="minorHAnsi" w:hAnsi="Arial" w:cs="Arial"/>
          <w:sz w:val="20"/>
          <w:szCs w:val="20"/>
        </w:rPr>
        <w:t xml:space="preserve"> classes also contain experiential learning components</w:t>
      </w:r>
      <w:r w:rsidR="00061989" w:rsidRPr="002E6895">
        <w:rPr>
          <w:rFonts w:ascii="Arial" w:eastAsiaTheme="minorHAnsi" w:hAnsi="Arial" w:cs="Arial"/>
          <w:sz w:val="20"/>
          <w:szCs w:val="20"/>
        </w:rPr>
        <w:t>, which  ensures that students gain practical, hands-on experience while earning their degree, effectively preparing them for careers after graduation</w:t>
      </w:r>
      <w:r w:rsidR="00620F64" w:rsidRPr="002E6895">
        <w:rPr>
          <w:rFonts w:ascii="Arial" w:eastAsiaTheme="minorHAnsi" w:hAnsi="Arial" w:cs="Arial"/>
          <w:sz w:val="20"/>
          <w:szCs w:val="20"/>
        </w:rPr>
        <w:t xml:space="preserve">). </w:t>
      </w:r>
      <w:r w:rsidR="00795D12" w:rsidRPr="002E6895">
        <w:rPr>
          <w:rFonts w:ascii="Arial" w:eastAsiaTheme="minorHAnsi" w:hAnsi="Arial" w:cs="Arial"/>
          <w:sz w:val="20"/>
          <w:szCs w:val="20"/>
        </w:rPr>
        <w:t>Educating students on the influence gender has on work in the STEM fields will enable students to be better equipped to meet employers’ demands for problem-solving skills and the ability to create and support a diverse workforce in STEM-related fields—an issue that has received increasing attention in the national media and throughout industry.</w:t>
      </w:r>
      <w:r w:rsidR="00C47134" w:rsidRPr="002E6895">
        <w:rPr>
          <w:rFonts w:ascii="Arial" w:hAnsi="Arial" w:cs="Arial"/>
          <w:sz w:val="20"/>
          <w:szCs w:val="20"/>
        </w:rPr>
        <w:t xml:space="preserve"> </w:t>
      </w:r>
      <w:r w:rsidR="00C47134" w:rsidRPr="002E6895">
        <w:rPr>
          <w:rFonts w:ascii="Arial" w:eastAsiaTheme="minorHAnsi" w:hAnsi="Arial" w:cs="Arial"/>
          <w:sz w:val="20"/>
          <w:szCs w:val="20"/>
        </w:rPr>
        <w:t xml:space="preserve">With a degree focused on Women in STEM, students will be well-suited for careers in management, </w:t>
      </w:r>
      <w:r w:rsidR="004E3F44">
        <w:rPr>
          <w:rFonts w:ascii="Arial" w:eastAsiaTheme="minorHAnsi" w:hAnsi="Arial" w:cs="Arial"/>
          <w:sz w:val="20"/>
          <w:szCs w:val="20"/>
        </w:rPr>
        <w:t xml:space="preserve">marketing and </w:t>
      </w:r>
      <w:r w:rsidR="00C47134" w:rsidRPr="002E6895">
        <w:rPr>
          <w:rFonts w:ascii="Arial" w:eastAsiaTheme="minorHAnsi" w:hAnsi="Arial" w:cs="Arial"/>
          <w:sz w:val="20"/>
          <w:szCs w:val="20"/>
        </w:rPr>
        <w:t xml:space="preserve">communications, </w:t>
      </w:r>
      <w:r w:rsidR="004E3F44">
        <w:rPr>
          <w:rFonts w:ascii="Arial" w:eastAsiaTheme="minorHAnsi" w:hAnsi="Arial" w:cs="Arial"/>
          <w:sz w:val="20"/>
          <w:szCs w:val="20"/>
        </w:rPr>
        <w:t xml:space="preserve">human resources, finance, and operations, </w:t>
      </w:r>
      <w:r w:rsidR="00C47134" w:rsidRPr="002E6895">
        <w:rPr>
          <w:rFonts w:ascii="Arial" w:eastAsiaTheme="minorHAnsi" w:hAnsi="Arial" w:cs="Arial"/>
          <w:sz w:val="20"/>
          <w:szCs w:val="20"/>
        </w:rPr>
        <w:t xml:space="preserve">within the STEM industry. </w:t>
      </w:r>
    </w:p>
    <w:p w14:paraId="33EE7285" w14:textId="77777777" w:rsidR="00061989" w:rsidRPr="002E6895" w:rsidRDefault="00061989" w:rsidP="00620F64">
      <w:pPr>
        <w:rPr>
          <w:rFonts w:ascii="Arial" w:eastAsiaTheme="minorHAnsi" w:hAnsi="Arial" w:cs="Arial"/>
          <w:sz w:val="20"/>
          <w:szCs w:val="20"/>
        </w:rPr>
      </w:pPr>
    </w:p>
    <w:p w14:paraId="0ADA85D8" w14:textId="7D4D8687" w:rsidR="00A85332" w:rsidRPr="002E6895" w:rsidRDefault="00A85332" w:rsidP="00620F64">
      <w:pPr>
        <w:rPr>
          <w:rFonts w:ascii="Arial" w:eastAsiaTheme="minorHAnsi" w:hAnsi="Arial" w:cs="Arial"/>
          <w:sz w:val="20"/>
          <w:szCs w:val="20"/>
        </w:rPr>
      </w:pPr>
      <w:r w:rsidRPr="002E6895">
        <w:rPr>
          <w:rFonts w:ascii="Arial" w:eastAsiaTheme="minorHAnsi" w:hAnsi="Arial" w:cs="Arial"/>
          <w:sz w:val="20"/>
          <w:szCs w:val="20"/>
        </w:rPr>
        <w:t>The CCU mission statement asserts that we seek to “develop students who are both knowledgeable in their chosen fields and prepared to be productive, responsible, healthy citizens with a global perspective.” Our institution’s Strategic Plan calls for the creation of new programs that advance “learning opportunities that raise student and campus awareness of global citizenship and empower action in the broader community” (Goal 2.4). A degree in WGS supports all these goals and “ensures a supportive, high-quality learning environment that produces knowledgeable and skilled graduates prepared for future success” (Goal 2.1) as it instills in students a foundation for analyzing inequities and initiating change, the ability to take these skills into the community, and a preparedness to live and work in a diverse, global world.</w:t>
      </w:r>
    </w:p>
    <w:p w14:paraId="79110843" w14:textId="77777777" w:rsidR="00ED45B3" w:rsidRDefault="00ED45B3" w:rsidP="00ED45B3">
      <w:pPr>
        <w:rPr>
          <w:rFonts w:asciiTheme="minorHAnsi" w:eastAsiaTheme="minorHAnsi" w:hAnsiTheme="minorHAnsi" w:cstheme="minorHAnsi"/>
          <w:b/>
          <w:sz w:val="22"/>
          <w:szCs w:val="22"/>
        </w:rPr>
      </w:pPr>
    </w:p>
    <w:p w14:paraId="2FBC08B0" w14:textId="0DDD2CEC" w:rsidR="008C7B9E" w:rsidRPr="008D5CB2" w:rsidRDefault="008C7B9E" w:rsidP="00ED45B3">
      <w:pP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t>Assessment of Need</w:t>
      </w:r>
    </w:p>
    <w:p w14:paraId="0F92DF28" w14:textId="7D51DB9B" w:rsidR="008C7B9E" w:rsidRPr="00ED45B3" w:rsidRDefault="008C7B9E" w:rsidP="008C7B9E">
      <w:pPr>
        <w:rPr>
          <w:rFonts w:asciiTheme="minorHAnsi" w:eastAsiaTheme="minorHAnsi" w:hAnsiTheme="minorHAnsi" w:cstheme="minorHAnsi"/>
          <w:i/>
          <w:sz w:val="22"/>
          <w:szCs w:val="22"/>
        </w:rPr>
      </w:pPr>
      <w:r w:rsidRPr="00ED45B3">
        <w:rPr>
          <w:rFonts w:asciiTheme="minorHAnsi" w:eastAsiaTheme="minorHAnsi" w:hAnsiTheme="minorHAnsi" w:cstheme="minorHAnsi"/>
          <w:i/>
          <w:sz w:val="22"/>
          <w:szCs w:val="22"/>
        </w:rPr>
        <w:t xml:space="preserve">Provide an assessment of the need for the program for the institution, the state, the region, and beyond, if applicable. </w:t>
      </w:r>
    </w:p>
    <w:p w14:paraId="1087C798" w14:textId="77777777" w:rsidR="008C7B9E" w:rsidRDefault="008C7B9E" w:rsidP="008C7B9E">
      <w:pPr>
        <w:rPr>
          <w:rFonts w:asciiTheme="minorHAnsi" w:eastAsiaTheme="minorHAnsi" w:hAnsiTheme="minorHAnsi" w:cstheme="minorHAnsi"/>
          <w:sz w:val="22"/>
          <w:szCs w:val="22"/>
        </w:rPr>
      </w:pPr>
    </w:p>
    <w:p w14:paraId="6D67B226" w14:textId="69E322F6" w:rsidR="00963CBC" w:rsidRPr="002E6895" w:rsidRDefault="00963CBC" w:rsidP="008C7B9E">
      <w:pPr>
        <w:rPr>
          <w:rFonts w:ascii="Arial" w:eastAsiaTheme="minorHAnsi" w:hAnsi="Arial" w:cs="Arial"/>
          <w:sz w:val="20"/>
          <w:szCs w:val="20"/>
        </w:rPr>
      </w:pPr>
      <w:r w:rsidRPr="002E6895">
        <w:rPr>
          <w:rFonts w:ascii="Arial" w:eastAsiaTheme="minorHAnsi" w:hAnsi="Arial" w:cs="Arial"/>
          <w:sz w:val="20"/>
          <w:szCs w:val="20"/>
        </w:rPr>
        <w:t>Our program distinguishes itself from others offered in South Carolina and throughout the nation because we offer a Bachelor of Science degree with a focus on Women in STEM.  This intersection between women’s and gender studies and science, technology, engineering, and mathematics is a rare approach to studying the connection between gender and social change and responds directly to a deep need for gender and racial diversity within the STEM fields. CCU has an unusually high ratio of students who are STEM majors (50% of our total student body), but only 23.1% of female students who start in a STEM major actually graduate with a STEM degree four years later.  We anticipate that the availability of a Bachelor of Science in women’s and gender studies, with this distinctive focus on women in STEM, will serve as a recruitment and retention tool for women who choose to majo</w:t>
      </w:r>
      <w:r w:rsidR="00371D01" w:rsidRPr="002E6895">
        <w:rPr>
          <w:rFonts w:ascii="Arial" w:eastAsiaTheme="minorHAnsi" w:hAnsi="Arial" w:cs="Arial"/>
          <w:sz w:val="20"/>
          <w:szCs w:val="20"/>
        </w:rPr>
        <w:t>r in a STEM field at CCU. This W</w:t>
      </w:r>
      <w:r w:rsidRPr="002E6895">
        <w:rPr>
          <w:rFonts w:ascii="Arial" w:eastAsiaTheme="minorHAnsi" w:hAnsi="Arial" w:cs="Arial"/>
          <w:sz w:val="20"/>
          <w:szCs w:val="20"/>
        </w:rPr>
        <w:t>omen in STEM focus within the WGS program will build upon the work already being done in the</w:t>
      </w:r>
      <w:r w:rsidR="00076C3C">
        <w:rPr>
          <w:rFonts w:ascii="Arial" w:eastAsiaTheme="minorHAnsi" w:hAnsi="Arial" w:cs="Arial"/>
          <w:sz w:val="20"/>
          <w:szCs w:val="20"/>
        </w:rPr>
        <w:t xml:space="preserve"> co-curricular</w:t>
      </w:r>
      <w:r w:rsidRPr="002E6895">
        <w:rPr>
          <w:rFonts w:ascii="Arial" w:eastAsiaTheme="minorHAnsi" w:hAnsi="Arial" w:cs="Arial"/>
          <w:sz w:val="20"/>
          <w:szCs w:val="20"/>
        </w:rPr>
        <w:t xml:space="preserve"> Women in STEM Fellowship program that is </w:t>
      </w:r>
      <w:r w:rsidR="00076C3C">
        <w:rPr>
          <w:rFonts w:ascii="Arial" w:eastAsiaTheme="minorHAnsi" w:hAnsi="Arial" w:cs="Arial"/>
          <w:sz w:val="20"/>
          <w:szCs w:val="20"/>
        </w:rPr>
        <w:t xml:space="preserve">being run by an interdisciplinary team of women’s studies and science faculty and is </w:t>
      </w:r>
      <w:r w:rsidRPr="002E6895">
        <w:rPr>
          <w:rFonts w:ascii="Arial" w:eastAsiaTheme="minorHAnsi" w:hAnsi="Arial" w:cs="Arial"/>
          <w:sz w:val="20"/>
          <w:szCs w:val="20"/>
        </w:rPr>
        <w:t xml:space="preserve">providing mentorship, travel support, and networking opportunities to our female STEM </w:t>
      </w:r>
      <w:r w:rsidRPr="002E6895">
        <w:rPr>
          <w:rFonts w:ascii="Arial" w:eastAsiaTheme="minorHAnsi" w:hAnsi="Arial" w:cs="Arial"/>
          <w:sz w:val="20"/>
          <w:szCs w:val="20"/>
        </w:rPr>
        <w:lastRenderedPageBreak/>
        <w:t>students</w:t>
      </w:r>
      <w:r w:rsidR="00076C3C">
        <w:rPr>
          <w:rFonts w:ascii="Arial" w:eastAsiaTheme="minorHAnsi" w:hAnsi="Arial" w:cs="Arial"/>
          <w:sz w:val="20"/>
          <w:szCs w:val="20"/>
        </w:rPr>
        <w:t xml:space="preserve"> here at CCU</w:t>
      </w:r>
      <w:r w:rsidRPr="002E6895">
        <w:rPr>
          <w:rFonts w:ascii="Arial" w:eastAsiaTheme="minorHAnsi" w:hAnsi="Arial" w:cs="Arial"/>
          <w:sz w:val="20"/>
          <w:szCs w:val="20"/>
        </w:rPr>
        <w:t xml:space="preserve">.  In addition, the HTC Honors College and Center for Interdisciplinary Studies is also </w:t>
      </w:r>
      <w:r w:rsidR="004E3F44">
        <w:rPr>
          <w:rFonts w:ascii="Arial" w:eastAsiaTheme="minorHAnsi" w:hAnsi="Arial" w:cs="Arial"/>
          <w:sz w:val="20"/>
          <w:szCs w:val="20"/>
        </w:rPr>
        <w:t>launching</w:t>
      </w:r>
      <w:r w:rsidRPr="002E6895">
        <w:rPr>
          <w:rFonts w:ascii="Arial" w:eastAsiaTheme="minorHAnsi" w:hAnsi="Arial" w:cs="Arial"/>
          <w:sz w:val="20"/>
          <w:szCs w:val="20"/>
        </w:rPr>
        <w:t xml:space="preserve"> a unique graduate certificate in Women and Technology</w:t>
      </w:r>
      <w:r w:rsidR="004E3F44">
        <w:rPr>
          <w:rFonts w:ascii="Arial" w:eastAsiaTheme="minorHAnsi" w:hAnsi="Arial" w:cs="Arial"/>
          <w:sz w:val="20"/>
          <w:szCs w:val="20"/>
        </w:rPr>
        <w:t xml:space="preserve"> in January 2020</w:t>
      </w:r>
      <w:r w:rsidRPr="002E6895">
        <w:rPr>
          <w:rFonts w:ascii="Arial" w:eastAsiaTheme="minorHAnsi" w:hAnsi="Arial" w:cs="Arial"/>
          <w:sz w:val="20"/>
          <w:szCs w:val="20"/>
        </w:rPr>
        <w:t xml:space="preserve">, which will </w:t>
      </w:r>
      <w:r w:rsidR="00076C3C">
        <w:rPr>
          <w:rFonts w:ascii="Arial" w:eastAsiaTheme="minorHAnsi" w:hAnsi="Arial" w:cs="Arial"/>
          <w:sz w:val="20"/>
          <w:szCs w:val="20"/>
        </w:rPr>
        <w:t xml:space="preserve">lay a strong foundation for </w:t>
      </w:r>
      <w:r w:rsidRPr="002E6895">
        <w:rPr>
          <w:rFonts w:ascii="Arial" w:eastAsiaTheme="minorHAnsi" w:hAnsi="Arial" w:cs="Arial"/>
          <w:sz w:val="20"/>
          <w:szCs w:val="20"/>
        </w:rPr>
        <w:t>the work done in the Women in STEM undergraduate program.</w:t>
      </w:r>
    </w:p>
    <w:p w14:paraId="68B2E329" w14:textId="77777777" w:rsidR="003437ED" w:rsidRPr="002E6895" w:rsidRDefault="003437ED" w:rsidP="008C7B9E">
      <w:pPr>
        <w:rPr>
          <w:rFonts w:ascii="Arial" w:eastAsiaTheme="minorHAnsi" w:hAnsi="Arial" w:cs="Arial"/>
          <w:sz w:val="20"/>
          <w:szCs w:val="20"/>
        </w:rPr>
      </w:pPr>
    </w:p>
    <w:p w14:paraId="09979328" w14:textId="23FBBF32" w:rsidR="004E3D98" w:rsidRPr="002E6895" w:rsidRDefault="003437ED" w:rsidP="008C7B9E">
      <w:pPr>
        <w:rPr>
          <w:rFonts w:ascii="Arial" w:eastAsiaTheme="minorHAnsi" w:hAnsi="Arial" w:cs="Arial"/>
          <w:sz w:val="20"/>
          <w:szCs w:val="20"/>
        </w:rPr>
      </w:pPr>
      <w:r w:rsidRPr="002E6895">
        <w:rPr>
          <w:rFonts w:ascii="Arial" w:eastAsiaTheme="minorHAnsi" w:hAnsi="Arial" w:cs="Arial"/>
          <w:sz w:val="20"/>
          <w:szCs w:val="20"/>
        </w:rPr>
        <w:t>In South Carolina, only three universities offer a major connected to Women’s and Gender Studies (BA degrees; Clemson University, College of Charleston, and University of South Carolina), and those institutions serve very different demographics compared to CCU. Currently, our South Carolina student population and interested students in the Grand Strand area are underserved in this field; hence this provides another attractive major for in-state and out-of-state students and may bring competitive new undergraduates to CCU.</w:t>
      </w:r>
      <w:r w:rsidR="00FB0F98" w:rsidRPr="002E6895">
        <w:rPr>
          <w:rFonts w:ascii="Arial" w:eastAsiaTheme="minorHAnsi" w:hAnsi="Arial" w:cs="Arial"/>
          <w:sz w:val="20"/>
          <w:szCs w:val="20"/>
        </w:rPr>
        <w:t xml:space="preserve"> </w:t>
      </w:r>
      <w:r w:rsidR="003C1C64" w:rsidRPr="002E6895">
        <w:rPr>
          <w:rFonts w:ascii="Arial" w:eastAsiaTheme="minorHAnsi" w:hAnsi="Arial" w:cs="Arial"/>
          <w:sz w:val="20"/>
          <w:szCs w:val="20"/>
        </w:rPr>
        <w:t>In addition, we anticipate that the BS in Women's and Gender Studies, with a focus on Women in STEM, will offer a viable alternative degree program for those women who begin at CCU in a STEM field, but who leave their STEM major before they graduate.</w:t>
      </w:r>
    </w:p>
    <w:p w14:paraId="56E68FB4" w14:textId="77777777" w:rsidR="004E3D98" w:rsidRPr="002E6895" w:rsidRDefault="004E3D98" w:rsidP="008C7B9E">
      <w:pPr>
        <w:rPr>
          <w:rFonts w:ascii="Arial" w:eastAsiaTheme="minorHAnsi" w:hAnsi="Arial" w:cs="Arial"/>
          <w:sz w:val="20"/>
          <w:szCs w:val="20"/>
        </w:rPr>
      </w:pPr>
    </w:p>
    <w:p w14:paraId="2D3A47EB" w14:textId="3C4BF5ED" w:rsidR="00FB0F98" w:rsidRPr="002E6895" w:rsidRDefault="00FB0F98" w:rsidP="008C7B9E">
      <w:pPr>
        <w:rPr>
          <w:rFonts w:ascii="Arial" w:eastAsiaTheme="minorHAnsi" w:hAnsi="Arial" w:cs="Arial"/>
          <w:sz w:val="20"/>
          <w:szCs w:val="20"/>
        </w:rPr>
      </w:pPr>
      <w:r w:rsidRPr="002E6895">
        <w:rPr>
          <w:rFonts w:ascii="Arial" w:eastAsiaTheme="minorHAnsi" w:hAnsi="Arial" w:cs="Arial"/>
          <w:sz w:val="20"/>
          <w:szCs w:val="20"/>
        </w:rPr>
        <w:t>The number of WGS minors at Coastal Carolina University has grown from 15 students in fall 2016 to 81 students as of May 2019</w:t>
      </w:r>
      <w:r w:rsidR="00433154" w:rsidRPr="002E6895">
        <w:rPr>
          <w:rFonts w:ascii="Arial" w:eastAsiaTheme="minorHAnsi" w:hAnsi="Arial" w:cs="Arial"/>
          <w:sz w:val="20"/>
          <w:szCs w:val="20"/>
        </w:rPr>
        <w:t>, which shows a clear student demand for WGS content</w:t>
      </w:r>
      <w:r w:rsidR="004E3D98" w:rsidRPr="002E6895">
        <w:rPr>
          <w:rFonts w:ascii="Arial" w:eastAsiaTheme="minorHAnsi" w:hAnsi="Arial" w:cs="Arial"/>
          <w:sz w:val="20"/>
          <w:szCs w:val="20"/>
        </w:rPr>
        <w:t xml:space="preserve">. When Institutional Research conducted a survey of 173 students across all CCU colleges in April/May 2018, it asked students if </w:t>
      </w:r>
      <w:r w:rsidR="00076C3C">
        <w:rPr>
          <w:rFonts w:ascii="Arial" w:eastAsiaTheme="minorHAnsi" w:hAnsi="Arial" w:cs="Arial"/>
          <w:sz w:val="20"/>
          <w:szCs w:val="20"/>
        </w:rPr>
        <w:t xml:space="preserve">they would consider a major in the field of Women’s and Gender Studies </w:t>
      </w:r>
      <w:r w:rsidR="004E3D98" w:rsidRPr="002E6895">
        <w:rPr>
          <w:rFonts w:ascii="Arial" w:eastAsiaTheme="minorHAnsi" w:hAnsi="Arial" w:cs="Arial"/>
          <w:sz w:val="20"/>
          <w:szCs w:val="20"/>
        </w:rPr>
        <w:t xml:space="preserve">and gave </w:t>
      </w:r>
      <w:r w:rsidR="00076C3C">
        <w:rPr>
          <w:rFonts w:ascii="Arial" w:eastAsiaTheme="minorHAnsi" w:hAnsi="Arial" w:cs="Arial"/>
          <w:sz w:val="20"/>
          <w:szCs w:val="20"/>
        </w:rPr>
        <w:t xml:space="preserve">students the option to answer </w:t>
      </w:r>
      <w:r w:rsidR="004E3D98" w:rsidRPr="002E6895">
        <w:rPr>
          <w:rFonts w:ascii="Arial" w:eastAsiaTheme="minorHAnsi" w:hAnsi="Arial" w:cs="Arial"/>
          <w:sz w:val="20"/>
          <w:szCs w:val="20"/>
        </w:rPr>
        <w:t xml:space="preserve">“strongly agree/agree,” “I’d need to learn more,” and “disagree/strongly disagree.” 42.2% of students (n = 73) answered with “strongly agree/agree” and 35.3% (n = 61) with “I’d need to learn more” to this question. This translates to a total of 134 students who are potentially interested in the </w:t>
      </w:r>
      <w:r w:rsidR="00076C3C">
        <w:rPr>
          <w:rFonts w:ascii="Arial" w:eastAsiaTheme="minorHAnsi" w:hAnsi="Arial" w:cs="Arial"/>
          <w:sz w:val="20"/>
          <w:szCs w:val="20"/>
        </w:rPr>
        <w:t xml:space="preserve">two </w:t>
      </w:r>
      <w:r w:rsidR="004E3D98" w:rsidRPr="002E6895">
        <w:rPr>
          <w:rFonts w:ascii="Arial" w:eastAsiaTheme="minorHAnsi" w:hAnsi="Arial" w:cs="Arial"/>
          <w:sz w:val="20"/>
          <w:szCs w:val="20"/>
        </w:rPr>
        <w:t>new degree program</w:t>
      </w:r>
      <w:r w:rsidR="00076C3C">
        <w:rPr>
          <w:rFonts w:ascii="Arial" w:eastAsiaTheme="minorHAnsi" w:hAnsi="Arial" w:cs="Arial"/>
          <w:sz w:val="20"/>
          <w:szCs w:val="20"/>
        </w:rPr>
        <w:t>s in Women’s and Gender Studies</w:t>
      </w:r>
      <w:r w:rsidR="004E3D98" w:rsidRPr="002E6895">
        <w:rPr>
          <w:rFonts w:ascii="Arial" w:eastAsiaTheme="minorHAnsi" w:hAnsi="Arial" w:cs="Arial"/>
          <w:sz w:val="20"/>
          <w:szCs w:val="20"/>
        </w:rPr>
        <w:t xml:space="preserve"> and suggests a sustainable capacity for growth.</w:t>
      </w:r>
      <w:r w:rsidR="00371D01" w:rsidRPr="002E6895">
        <w:rPr>
          <w:rFonts w:ascii="Arial" w:hAnsi="Arial" w:cs="Arial"/>
          <w:sz w:val="20"/>
          <w:szCs w:val="20"/>
        </w:rPr>
        <w:t xml:space="preserve"> </w:t>
      </w:r>
    </w:p>
    <w:p w14:paraId="4400BF53" w14:textId="77777777" w:rsidR="008C7B9E" w:rsidRPr="002E6895" w:rsidRDefault="008C7B9E" w:rsidP="008C7B9E">
      <w:pPr>
        <w:rPr>
          <w:rFonts w:ascii="Arial" w:eastAsiaTheme="minorHAnsi" w:hAnsi="Arial" w:cs="Arial"/>
          <w:b/>
          <w:sz w:val="20"/>
          <w:szCs w:val="20"/>
        </w:rPr>
      </w:pPr>
    </w:p>
    <w:p w14:paraId="66A7D3D8" w14:textId="152C878E" w:rsidR="002E6895" w:rsidRPr="008D5CB2" w:rsidRDefault="008C7B9E" w:rsidP="008C7B9E">
      <w:pP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t>Transfer and Articulation</w:t>
      </w:r>
    </w:p>
    <w:p w14:paraId="28D106ED" w14:textId="77777777" w:rsidR="008C7B9E" w:rsidRPr="00ED45B3" w:rsidRDefault="008C7B9E" w:rsidP="008C7B9E">
      <w:pPr>
        <w:rPr>
          <w:rFonts w:asciiTheme="minorHAnsi" w:eastAsiaTheme="minorHAnsi" w:hAnsiTheme="minorHAnsi" w:cstheme="minorHAnsi"/>
          <w:i/>
          <w:sz w:val="22"/>
          <w:szCs w:val="22"/>
        </w:rPr>
      </w:pPr>
      <w:r w:rsidRPr="00ED45B3">
        <w:rPr>
          <w:rFonts w:asciiTheme="minorHAnsi" w:eastAsiaTheme="minorHAnsi" w:hAnsiTheme="minorHAnsi" w:cstheme="minorHAnsi"/>
          <w:i/>
          <w:sz w:val="22"/>
          <w:szCs w:val="22"/>
        </w:rPr>
        <w:t xml:space="preserve">Identify any special articulation agreements for the proposed program. Provide the articulation agreement or Memorandum of Agreement/Understanding. </w:t>
      </w:r>
    </w:p>
    <w:p w14:paraId="4070BBC7" w14:textId="77777777" w:rsidR="00C076A0" w:rsidRDefault="00C076A0" w:rsidP="008C7B9E">
      <w:pPr>
        <w:rPr>
          <w:rFonts w:asciiTheme="minorHAnsi" w:eastAsiaTheme="minorHAnsi" w:hAnsiTheme="minorHAnsi" w:cstheme="minorHAnsi"/>
          <w:sz w:val="22"/>
          <w:szCs w:val="22"/>
        </w:rPr>
      </w:pPr>
    </w:p>
    <w:p w14:paraId="09101BA0" w14:textId="6295C3DC" w:rsidR="0096285F" w:rsidRPr="00076C3C" w:rsidRDefault="00C076A0" w:rsidP="008C7B9E">
      <w:pPr>
        <w:rPr>
          <w:rFonts w:ascii="Arial" w:eastAsiaTheme="minorHAnsi" w:hAnsi="Arial" w:cs="Arial"/>
          <w:sz w:val="20"/>
          <w:szCs w:val="20"/>
        </w:rPr>
      </w:pPr>
      <w:r w:rsidRPr="002E6895">
        <w:rPr>
          <w:rFonts w:ascii="Arial" w:eastAsiaTheme="minorHAnsi" w:hAnsi="Arial" w:cs="Arial"/>
          <w:sz w:val="20"/>
          <w:szCs w:val="20"/>
        </w:rPr>
        <w:t xml:space="preserve">Students who complete an </w:t>
      </w:r>
      <w:r w:rsidR="00076C3C">
        <w:rPr>
          <w:rFonts w:ascii="Arial" w:eastAsiaTheme="minorHAnsi" w:hAnsi="Arial" w:cs="Arial"/>
          <w:sz w:val="20"/>
          <w:szCs w:val="20"/>
        </w:rPr>
        <w:t xml:space="preserve">associate of science </w:t>
      </w:r>
      <w:r w:rsidRPr="002E6895">
        <w:rPr>
          <w:rFonts w:ascii="Arial" w:eastAsiaTheme="minorHAnsi" w:hAnsi="Arial" w:cs="Arial"/>
          <w:sz w:val="20"/>
          <w:szCs w:val="20"/>
        </w:rPr>
        <w:t xml:space="preserve">degree at a community or technical college will be tracked to complete the </w:t>
      </w:r>
      <w:r w:rsidR="00076C3C">
        <w:rPr>
          <w:rFonts w:ascii="Arial" w:eastAsiaTheme="minorHAnsi" w:hAnsi="Arial" w:cs="Arial"/>
          <w:sz w:val="20"/>
          <w:szCs w:val="20"/>
        </w:rPr>
        <w:t xml:space="preserve">B.S. program </w:t>
      </w:r>
      <w:r w:rsidRPr="002E6895">
        <w:rPr>
          <w:rFonts w:ascii="Arial" w:eastAsiaTheme="minorHAnsi" w:hAnsi="Arial" w:cs="Arial"/>
          <w:sz w:val="20"/>
          <w:szCs w:val="20"/>
        </w:rPr>
        <w:t>in four years. In addition, students in the WGS program have local and regional internship and employment opportunities with government institutions, the non-profit sector, educational settings, community groups, and public agencies.</w:t>
      </w:r>
    </w:p>
    <w:p w14:paraId="0058D0A8" w14:textId="77777777" w:rsidR="008C7B9E" w:rsidRPr="008D5CB2" w:rsidRDefault="008C7B9E" w:rsidP="008C7B9E">
      <w:pPr>
        <w:rPr>
          <w:rFonts w:asciiTheme="minorHAnsi" w:hAnsiTheme="minorHAnsi" w:cstheme="minorHAnsi"/>
          <w:b/>
          <w:bCs/>
          <w:sz w:val="22"/>
          <w:szCs w:val="22"/>
        </w:rPr>
      </w:pPr>
    </w:p>
    <w:p w14:paraId="6A497BE5" w14:textId="77777777" w:rsidR="008C7B9E" w:rsidRDefault="008C7B9E" w:rsidP="00ED45B3">
      <w:pPr>
        <w:rPr>
          <w:rFonts w:asciiTheme="minorHAnsi" w:hAnsiTheme="minorHAnsi" w:cstheme="minorHAnsi"/>
          <w:b/>
          <w:bCs/>
          <w:sz w:val="22"/>
          <w:szCs w:val="22"/>
        </w:rPr>
      </w:pPr>
      <w:r w:rsidRPr="00CC3139">
        <w:rPr>
          <w:rFonts w:asciiTheme="minorHAnsi" w:hAnsiTheme="minorHAnsi" w:cstheme="minorHAnsi"/>
          <w:b/>
          <w:bCs/>
          <w:sz w:val="22"/>
          <w:szCs w:val="22"/>
        </w:rPr>
        <w:t>Employment Opportunities</w:t>
      </w:r>
    </w:p>
    <w:p w14:paraId="109411FC" w14:textId="77777777" w:rsidR="001242E8" w:rsidRPr="008D5CB2" w:rsidRDefault="001242E8" w:rsidP="008C7B9E">
      <w:pPr>
        <w:jc w:val="center"/>
        <w:rPr>
          <w:rFonts w:asciiTheme="minorHAnsi" w:hAnsiTheme="minorHAnsi" w:cstheme="minorHAnsi"/>
          <w:b/>
          <w:bCs/>
          <w:sz w:val="22"/>
          <w:szCs w:val="22"/>
        </w:rPr>
      </w:pPr>
    </w:p>
    <w:tbl>
      <w:tblPr>
        <w:tblW w:w="9825" w:type="dxa"/>
        <w:tblInd w:w="93" w:type="dxa"/>
        <w:tblLook w:val="04A0" w:firstRow="1" w:lastRow="0" w:firstColumn="1" w:lastColumn="0" w:noHBand="0" w:noVBand="1"/>
      </w:tblPr>
      <w:tblGrid>
        <w:gridCol w:w="1905"/>
        <w:gridCol w:w="1350"/>
        <w:gridCol w:w="1417"/>
        <w:gridCol w:w="1417"/>
        <w:gridCol w:w="1417"/>
        <w:gridCol w:w="2319"/>
      </w:tblGrid>
      <w:tr w:rsidR="0096285F" w:rsidRPr="008D5CB2" w14:paraId="723881DB" w14:textId="77777777" w:rsidTr="002E6895">
        <w:trPr>
          <w:trHeight w:val="647"/>
          <w:tblHeader/>
        </w:trPr>
        <w:tc>
          <w:tcPr>
            <w:tcW w:w="190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7ADDA7D" w14:textId="77777777" w:rsidR="0096285F" w:rsidRPr="002E6895" w:rsidRDefault="0096285F" w:rsidP="003F3C55">
            <w:pPr>
              <w:jc w:val="center"/>
              <w:rPr>
                <w:rFonts w:ascii="Arial" w:hAnsi="Arial" w:cs="Arial"/>
                <w:b/>
                <w:bCs/>
                <w:sz w:val="20"/>
                <w:szCs w:val="20"/>
              </w:rPr>
            </w:pPr>
            <w:r w:rsidRPr="002E6895">
              <w:rPr>
                <w:rFonts w:ascii="Arial" w:hAnsi="Arial" w:cs="Arial"/>
                <w:b/>
                <w:bCs/>
                <w:sz w:val="20"/>
                <w:szCs w:val="20"/>
              </w:rPr>
              <w:t>Occupation</w:t>
            </w:r>
          </w:p>
        </w:tc>
        <w:tc>
          <w:tcPr>
            <w:tcW w:w="2767" w:type="dxa"/>
            <w:gridSpan w:val="2"/>
            <w:tcBorders>
              <w:top w:val="single" w:sz="4" w:space="0" w:color="auto"/>
              <w:left w:val="nil"/>
              <w:bottom w:val="single" w:sz="4" w:space="0" w:color="auto"/>
              <w:right w:val="single" w:sz="4" w:space="0" w:color="auto"/>
            </w:tcBorders>
            <w:shd w:val="clear" w:color="auto" w:fill="auto"/>
            <w:vAlign w:val="bottom"/>
          </w:tcPr>
          <w:p w14:paraId="43A3C214" w14:textId="77777777" w:rsidR="0096285F" w:rsidRPr="002E6895" w:rsidRDefault="0096285F" w:rsidP="003F3C55">
            <w:pPr>
              <w:jc w:val="center"/>
              <w:rPr>
                <w:rFonts w:ascii="Arial" w:hAnsi="Arial" w:cs="Arial"/>
                <w:b/>
                <w:bCs/>
                <w:sz w:val="20"/>
                <w:szCs w:val="20"/>
              </w:rPr>
            </w:pPr>
            <w:r w:rsidRPr="002E6895">
              <w:rPr>
                <w:rFonts w:ascii="Arial" w:hAnsi="Arial" w:cs="Arial"/>
                <w:b/>
                <w:bCs/>
                <w:sz w:val="20"/>
                <w:szCs w:val="20"/>
              </w:rPr>
              <w:t>State</w:t>
            </w:r>
          </w:p>
        </w:tc>
        <w:tc>
          <w:tcPr>
            <w:tcW w:w="2834" w:type="dxa"/>
            <w:gridSpan w:val="2"/>
            <w:tcBorders>
              <w:top w:val="single" w:sz="4" w:space="0" w:color="auto"/>
              <w:left w:val="nil"/>
              <w:bottom w:val="single" w:sz="4" w:space="0" w:color="auto"/>
              <w:right w:val="single" w:sz="4" w:space="0" w:color="auto"/>
            </w:tcBorders>
            <w:shd w:val="clear" w:color="auto" w:fill="auto"/>
            <w:vAlign w:val="bottom"/>
          </w:tcPr>
          <w:p w14:paraId="7C595CD8" w14:textId="77777777" w:rsidR="0096285F" w:rsidRPr="002E6895" w:rsidRDefault="0096285F" w:rsidP="003F3C55">
            <w:pPr>
              <w:jc w:val="center"/>
              <w:rPr>
                <w:rFonts w:ascii="Arial" w:hAnsi="Arial" w:cs="Arial"/>
                <w:b/>
                <w:bCs/>
                <w:sz w:val="20"/>
                <w:szCs w:val="20"/>
              </w:rPr>
            </w:pPr>
            <w:r w:rsidRPr="002E6895">
              <w:rPr>
                <w:rFonts w:ascii="Arial" w:hAnsi="Arial" w:cs="Arial"/>
                <w:b/>
                <w:bCs/>
                <w:sz w:val="20"/>
                <w:szCs w:val="20"/>
              </w:rPr>
              <w:t xml:space="preserve">National </w:t>
            </w:r>
          </w:p>
        </w:tc>
        <w:tc>
          <w:tcPr>
            <w:tcW w:w="2319" w:type="dxa"/>
            <w:vMerge w:val="restart"/>
            <w:tcBorders>
              <w:top w:val="single" w:sz="4" w:space="0" w:color="auto"/>
              <w:left w:val="nil"/>
              <w:right w:val="single" w:sz="4" w:space="0" w:color="auto"/>
            </w:tcBorders>
            <w:vAlign w:val="bottom"/>
          </w:tcPr>
          <w:p w14:paraId="0B4BB3AC" w14:textId="77777777" w:rsidR="0096285F" w:rsidRPr="002E6895" w:rsidRDefault="0096285F" w:rsidP="003F3C55">
            <w:pPr>
              <w:jc w:val="center"/>
              <w:rPr>
                <w:rFonts w:ascii="Arial" w:hAnsi="Arial" w:cs="Arial"/>
                <w:b/>
                <w:bCs/>
                <w:sz w:val="20"/>
                <w:szCs w:val="20"/>
              </w:rPr>
            </w:pPr>
            <w:r w:rsidRPr="002E6895">
              <w:rPr>
                <w:rFonts w:ascii="Arial" w:hAnsi="Arial" w:cs="Arial"/>
                <w:b/>
                <w:bCs/>
                <w:sz w:val="20"/>
                <w:szCs w:val="20"/>
              </w:rPr>
              <w:t>Data Type and Source</w:t>
            </w:r>
          </w:p>
        </w:tc>
      </w:tr>
      <w:tr w:rsidR="0096285F" w:rsidRPr="008D5CB2" w14:paraId="28DA33CA" w14:textId="77777777" w:rsidTr="003F3C55">
        <w:trPr>
          <w:trHeight w:val="647"/>
        </w:trPr>
        <w:tc>
          <w:tcPr>
            <w:tcW w:w="1905"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7CDAAD7C" w14:textId="77777777" w:rsidR="0096285F" w:rsidRPr="002E6895" w:rsidRDefault="0096285F" w:rsidP="003F3C55">
            <w:pPr>
              <w:jc w:val="center"/>
              <w:rPr>
                <w:rFonts w:ascii="Arial" w:hAnsi="Arial" w:cs="Arial"/>
                <w:b/>
                <w:bCs/>
                <w:sz w:val="20"/>
                <w:szCs w:val="20"/>
              </w:rPr>
            </w:pP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6C3E62DC" w14:textId="77777777" w:rsidR="0096285F" w:rsidRPr="002E6895" w:rsidRDefault="0096285F" w:rsidP="003F3C55">
            <w:pPr>
              <w:jc w:val="center"/>
              <w:rPr>
                <w:rFonts w:ascii="Arial" w:hAnsi="Arial" w:cs="Arial"/>
                <w:b/>
                <w:bCs/>
                <w:sz w:val="20"/>
                <w:szCs w:val="20"/>
              </w:rPr>
            </w:pPr>
            <w:r w:rsidRPr="002E6895">
              <w:rPr>
                <w:rFonts w:ascii="Arial" w:hAnsi="Arial" w:cs="Arial"/>
                <w:b/>
                <w:bCs/>
                <w:sz w:val="20"/>
                <w:szCs w:val="20"/>
              </w:rPr>
              <w:t>Expected Number of Jobs</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06372A8" w14:textId="77777777" w:rsidR="0096285F" w:rsidRPr="002E6895" w:rsidRDefault="0096285F" w:rsidP="003F3C55">
            <w:pPr>
              <w:jc w:val="center"/>
              <w:rPr>
                <w:rFonts w:ascii="Arial" w:hAnsi="Arial" w:cs="Arial"/>
                <w:b/>
                <w:bCs/>
                <w:sz w:val="20"/>
                <w:szCs w:val="20"/>
              </w:rPr>
            </w:pPr>
            <w:r w:rsidRPr="002E6895">
              <w:rPr>
                <w:rFonts w:ascii="Arial" w:hAnsi="Arial" w:cs="Arial"/>
                <w:b/>
                <w:bCs/>
                <w:sz w:val="20"/>
                <w:szCs w:val="20"/>
              </w:rPr>
              <w:t>Employment Projection</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72325DB0" w14:textId="77777777" w:rsidR="0096285F" w:rsidRPr="002E6895" w:rsidRDefault="0096285F" w:rsidP="003F3C55">
            <w:pPr>
              <w:jc w:val="center"/>
              <w:rPr>
                <w:rFonts w:ascii="Arial" w:hAnsi="Arial" w:cs="Arial"/>
                <w:b/>
                <w:bCs/>
                <w:sz w:val="20"/>
                <w:szCs w:val="20"/>
              </w:rPr>
            </w:pPr>
            <w:r w:rsidRPr="002E6895">
              <w:rPr>
                <w:rFonts w:ascii="Arial" w:hAnsi="Arial" w:cs="Arial"/>
                <w:b/>
                <w:bCs/>
                <w:sz w:val="20"/>
                <w:szCs w:val="20"/>
              </w:rPr>
              <w:t>Expected Number of Jobs</w:t>
            </w:r>
          </w:p>
        </w:tc>
        <w:tc>
          <w:tcPr>
            <w:tcW w:w="1417" w:type="dxa"/>
            <w:tcBorders>
              <w:top w:val="single" w:sz="4" w:space="0" w:color="auto"/>
              <w:left w:val="nil"/>
              <w:bottom w:val="single" w:sz="4" w:space="0" w:color="auto"/>
              <w:right w:val="single" w:sz="4" w:space="0" w:color="auto"/>
            </w:tcBorders>
            <w:vAlign w:val="bottom"/>
          </w:tcPr>
          <w:p w14:paraId="11410DCB" w14:textId="77777777" w:rsidR="0096285F" w:rsidRPr="002E6895" w:rsidRDefault="0096285F" w:rsidP="003F3C55">
            <w:pPr>
              <w:jc w:val="center"/>
              <w:rPr>
                <w:rFonts w:ascii="Arial" w:hAnsi="Arial" w:cs="Arial"/>
                <w:b/>
                <w:bCs/>
                <w:sz w:val="20"/>
                <w:szCs w:val="20"/>
              </w:rPr>
            </w:pPr>
            <w:r w:rsidRPr="002E6895">
              <w:rPr>
                <w:rFonts w:ascii="Arial" w:hAnsi="Arial" w:cs="Arial"/>
                <w:b/>
                <w:bCs/>
                <w:sz w:val="20"/>
                <w:szCs w:val="20"/>
              </w:rPr>
              <w:t>Employment Projection</w:t>
            </w:r>
          </w:p>
        </w:tc>
        <w:tc>
          <w:tcPr>
            <w:tcW w:w="2319" w:type="dxa"/>
            <w:vMerge/>
            <w:tcBorders>
              <w:left w:val="nil"/>
              <w:bottom w:val="single" w:sz="4" w:space="0" w:color="auto"/>
              <w:right w:val="single" w:sz="4" w:space="0" w:color="auto"/>
            </w:tcBorders>
          </w:tcPr>
          <w:p w14:paraId="07BAEB1C" w14:textId="77777777" w:rsidR="0096285F" w:rsidRPr="002E6895" w:rsidRDefault="0096285F" w:rsidP="003F3C55">
            <w:pPr>
              <w:jc w:val="center"/>
              <w:rPr>
                <w:rFonts w:ascii="Arial" w:hAnsi="Arial" w:cs="Arial"/>
                <w:b/>
                <w:bCs/>
                <w:sz w:val="20"/>
                <w:szCs w:val="20"/>
              </w:rPr>
            </w:pPr>
          </w:p>
        </w:tc>
      </w:tr>
      <w:tr w:rsidR="0096285F" w:rsidRPr="008D5CB2" w14:paraId="7F42ED31" w14:textId="77777777" w:rsidTr="003F3C55">
        <w:trPr>
          <w:trHeight w:val="467"/>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14:paraId="5601A313" w14:textId="77777777" w:rsidR="0096285F" w:rsidRPr="002E6895" w:rsidRDefault="0096285F" w:rsidP="003F3C55">
            <w:pPr>
              <w:rPr>
                <w:rFonts w:ascii="Arial" w:hAnsi="Arial" w:cs="Arial"/>
                <w:sz w:val="20"/>
                <w:szCs w:val="20"/>
              </w:rPr>
            </w:pPr>
            <w:r w:rsidRPr="002E6895">
              <w:rPr>
                <w:rFonts w:ascii="Arial" w:hAnsi="Arial" w:cs="Arial"/>
                <w:sz w:val="20"/>
                <w:szCs w:val="20"/>
              </w:rPr>
              <w:t> Human Resources Managers</w:t>
            </w:r>
          </w:p>
        </w:tc>
        <w:tc>
          <w:tcPr>
            <w:tcW w:w="1350" w:type="dxa"/>
            <w:tcBorders>
              <w:top w:val="nil"/>
              <w:left w:val="nil"/>
              <w:bottom w:val="single" w:sz="4" w:space="0" w:color="auto"/>
              <w:right w:val="single" w:sz="4" w:space="0" w:color="auto"/>
            </w:tcBorders>
            <w:shd w:val="clear" w:color="auto" w:fill="auto"/>
            <w:noWrap/>
            <w:vAlign w:val="bottom"/>
            <w:hideMark/>
          </w:tcPr>
          <w:p w14:paraId="17D9EFD0" w14:textId="77777777" w:rsidR="0096285F" w:rsidRPr="002E6895" w:rsidRDefault="0096285F" w:rsidP="003F3C55">
            <w:pPr>
              <w:rPr>
                <w:rFonts w:ascii="Arial" w:hAnsi="Arial" w:cs="Arial"/>
                <w:sz w:val="20"/>
                <w:szCs w:val="20"/>
              </w:rPr>
            </w:pPr>
            <w:r w:rsidRPr="002E6895">
              <w:rPr>
                <w:rFonts w:ascii="Arial" w:hAnsi="Arial" w:cs="Arial"/>
                <w:sz w:val="20"/>
                <w:szCs w:val="20"/>
              </w:rPr>
              <w:t> 168</w:t>
            </w:r>
          </w:p>
        </w:tc>
        <w:tc>
          <w:tcPr>
            <w:tcW w:w="1417" w:type="dxa"/>
            <w:tcBorders>
              <w:top w:val="nil"/>
              <w:left w:val="nil"/>
              <w:bottom w:val="single" w:sz="4" w:space="0" w:color="auto"/>
              <w:right w:val="single" w:sz="4" w:space="0" w:color="auto"/>
            </w:tcBorders>
            <w:shd w:val="clear" w:color="auto" w:fill="auto"/>
            <w:noWrap/>
            <w:vAlign w:val="bottom"/>
            <w:hideMark/>
          </w:tcPr>
          <w:p w14:paraId="1ED1C539" w14:textId="77777777" w:rsidR="0096285F" w:rsidRPr="002E6895" w:rsidRDefault="0096285F" w:rsidP="003F3C55">
            <w:pPr>
              <w:rPr>
                <w:rFonts w:ascii="Arial" w:hAnsi="Arial" w:cs="Arial"/>
                <w:sz w:val="20"/>
                <w:szCs w:val="20"/>
              </w:rPr>
            </w:pPr>
            <w:r w:rsidRPr="002E6895">
              <w:rPr>
                <w:rFonts w:ascii="Arial" w:hAnsi="Arial" w:cs="Arial"/>
                <w:sz w:val="20"/>
                <w:szCs w:val="20"/>
              </w:rPr>
              <w:t> 15%</w:t>
            </w:r>
          </w:p>
        </w:tc>
        <w:tc>
          <w:tcPr>
            <w:tcW w:w="1417" w:type="dxa"/>
            <w:tcBorders>
              <w:top w:val="nil"/>
              <w:left w:val="nil"/>
              <w:bottom w:val="single" w:sz="4" w:space="0" w:color="auto"/>
              <w:right w:val="single" w:sz="4" w:space="0" w:color="auto"/>
            </w:tcBorders>
            <w:shd w:val="clear" w:color="auto" w:fill="auto"/>
            <w:noWrap/>
            <w:vAlign w:val="bottom"/>
            <w:hideMark/>
          </w:tcPr>
          <w:p w14:paraId="7087DA32" w14:textId="77777777" w:rsidR="0096285F" w:rsidRPr="002E6895" w:rsidRDefault="0096285F" w:rsidP="003F3C55">
            <w:pPr>
              <w:rPr>
                <w:rFonts w:ascii="Arial" w:hAnsi="Arial" w:cs="Arial"/>
                <w:sz w:val="20"/>
                <w:szCs w:val="20"/>
              </w:rPr>
            </w:pPr>
            <w:r w:rsidRPr="002E6895">
              <w:rPr>
                <w:rFonts w:ascii="Arial" w:hAnsi="Arial" w:cs="Arial"/>
                <w:sz w:val="20"/>
                <w:szCs w:val="20"/>
              </w:rPr>
              <w:t> 136,100</w:t>
            </w:r>
          </w:p>
        </w:tc>
        <w:tc>
          <w:tcPr>
            <w:tcW w:w="1417" w:type="dxa"/>
            <w:tcBorders>
              <w:top w:val="nil"/>
              <w:left w:val="nil"/>
              <w:bottom w:val="single" w:sz="4" w:space="0" w:color="auto"/>
              <w:right w:val="single" w:sz="4" w:space="0" w:color="auto"/>
            </w:tcBorders>
            <w:vAlign w:val="bottom"/>
          </w:tcPr>
          <w:p w14:paraId="26CA9CBD" w14:textId="77777777" w:rsidR="0096285F" w:rsidRPr="002E6895" w:rsidRDefault="0096285F" w:rsidP="003F3C55">
            <w:pPr>
              <w:rPr>
                <w:rFonts w:ascii="Arial" w:hAnsi="Arial" w:cs="Arial"/>
                <w:sz w:val="20"/>
                <w:szCs w:val="20"/>
              </w:rPr>
            </w:pPr>
            <w:r w:rsidRPr="002E6895">
              <w:rPr>
                <w:rFonts w:ascii="Arial" w:hAnsi="Arial" w:cs="Arial"/>
                <w:sz w:val="20"/>
                <w:szCs w:val="20"/>
              </w:rPr>
              <w:t>9%</w:t>
            </w:r>
          </w:p>
        </w:tc>
        <w:tc>
          <w:tcPr>
            <w:tcW w:w="2319" w:type="dxa"/>
            <w:tcBorders>
              <w:top w:val="nil"/>
              <w:left w:val="nil"/>
              <w:bottom w:val="single" w:sz="4" w:space="0" w:color="auto"/>
              <w:right w:val="single" w:sz="4" w:space="0" w:color="auto"/>
            </w:tcBorders>
            <w:vAlign w:val="bottom"/>
          </w:tcPr>
          <w:p w14:paraId="45EBB9C7" w14:textId="77777777" w:rsidR="0096285F" w:rsidRPr="002E6895" w:rsidRDefault="0096285F" w:rsidP="003F3C55">
            <w:pPr>
              <w:rPr>
                <w:rFonts w:ascii="Arial" w:hAnsi="Arial" w:cs="Arial"/>
                <w:sz w:val="20"/>
                <w:szCs w:val="20"/>
              </w:rPr>
            </w:pPr>
            <w:r w:rsidRPr="002E6895">
              <w:rPr>
                <w:rFonts w:ascii="Arial" w:hAnsi="Arial" w:cs="Arial"/>
                <w:sz w:val="20"/>
                <w:szCs w:val="20"/>
              </w:rPr>
              <w:t>US Bureau of Labor Statistics</w:t>
            </w:r>
          </w:p>
        </w:tc>
      </w:tr>
      <w:tr w:rsidR="0096285F" w:rsidRPr="008D5CB2" w14:paraId="6E2826CB" w14:textId="77777777" w:rsidTr="003F3C55">
        <w:trPr>
          <w:trHeight w:val="53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14:paraId="45927234" w14:textId="77777777" w:rsidR="0096285F" w:rsidRPr="002E6895" w:rsidRDefault="0096285F" w:rsidP="003F3C55">
            <w:pPr>
              <w:rPr>
                <w:rFonts w:ascii="Arial" w:hAnsi="Arial" w:cs="Arial"/>
                <w:sz w:val="20"/>
                <w:szCs w:val="20"/>
              </w:rPr>
            </w:pPr>
            <w:r w:rsidRPr="002E6895">
              <w:rPr>
                <w:rFonts w:ascii="Arial" w:hAnsi="Arial" w:cs="Arial"/>
                <w:sz w:val="20"/>
                <w:szCs w:val="20"/>
              </w:rPr>
              <w:t> Human Resource Specialist</w:t>
            </w:r>
          </w:p>
        </w:tc>
        <w:tc>
          <w:tcPr>
            <w:tcW w:w="1350" w:type="dxa"/>
            <w:tcBorders>
              <w:top w:val="nil"/>
              <w:left w:val="nil"/>
              <w:bottom w:val="single" w:sz="4" w:space="0" w:color="auto"/>
              <w:right w:val="single" w:sz="4" w:space="0" w:color="auto"/>
            </w:tcBorders>
            <w:shd w:val="clear" w:color="auto" w:fill="auto"/>
            <w:noWrap/>
            <w:vAlign w:val="bottom"/>
            <w:hideMark/>
          </w:tcPr>
          <w:p w14:paraId="1E34030B" w14:textId="77777777" w:rsidR="0096285F" w:rsidRPr="002E6895" w:rsidRDefault="0096285F" w:rsidP="003F3C55">
            <w:pPr>
              <w:rPr>
                <w:rFonts w:ascii="Arial" w:hAnsi="Arial" w:cs="Arial"/>
                <w:sz w:val="20"/>
                <w:szCs w:val="20"/>
              </w:rPr>
            </w:pPr>
            <w:r w:rsidRPr="002E6895">
              <w:rPr>
                <w:rFonts w:ascii="Arial" w:hAnsi="Arial" w:cs="Arial"/>
                <w:sz w:val="20"/>
                <w:szCs w:val="20"/>
              </w:rPr>
              <w:t> 729</w:t>
            </w:r>
          </w:p>
        </w:tc>
        <w:tc>
          <w:tcPr>
            <w:tcW w:w="1417" w:type="dxa"/>
            <w:tcBorders>
              <w:top w:val="nil"/>
              <w:left w:val="nil"/>
              <w:bottom w:val="single" w:sz="4" w:space="0" w:color="auto"/>
              <w:right w:val="single" w:sz="4" w:space="0" w:color="auto"/>
            </w:tcBorders>
            <w:shd w:val="clear" w:color="auto" w:fill="auto"/>
            <w:noWrap/>
            <w:vAlign w:val="bottom"/>
            <w:hideMark/>
          </w:tcPr>
          <w:p w14:paraId="4C6581C8" w14:textId="77777777" w:rsidR="0096285F" w:rsidRPr="002E6895" w:rsidRDefault="0096285F" w:rsidP="003F3C55">
            <w:pPr>
              <w:rPr>
                <w:rFonts w:ascii="Arial" w:hAnsi="Arial" w:cs="Arial"/>
                <w:sz w:val="20"/>
                <w:szCs w:val="20"/>
              </w:rPr>
            </w:pPr>
            <w:r w:rsidRPr="002E6895">
              <w:rPr>
                <w:rFonts w:ascii="Arial" w:hAnsi="Arial" w:cs="Arial"/>
                <w:sz w:val="20"/>
                <w:szCs w:val="20"/>
              </w:rPr>
              <w:t>11%</w:t>
            </w:r>
          </w:p>
        </w:tc>
        <w:tc>
          <w:tcPr>
            <w:tcW w:w="1417" w:type="dxa"/>
            <w:tcBorders>
              <w:top w:val="nil"/>
              <w:left w:val="nil"/>
              <w:bottom w:val="single" w:sz="4" w:space="0" w:color="auto"/>
              <w:right w:val="single" w:sz="4" w:space="0" w:color="auto"/>
            </w:tcBorders>
            <w:shd w:val="clear" w:color="auto" w:fill="auto"/>
            <w:noWrap/>
            <w:vAlign w:val="bottom"/>
            <w:hideMark/>
          </w:tcPr>
          <w:p w14:paraId="6D30A5C1" w14:textId="77777777" w:rsidR="0096285F" w:rsidRPr="002E6895" w:rsidRDefault="0096285F" w:rsidP="003F3C55">
            <w:pPr>
              <w:rPr>
                <w:rFonts w:ascii="Arial" w:hAnsi="Arial" w:cs="Arial"/>
                <w:sz w:val="20"/>
                <w:szCs w:val="20"/>
              </w:rPr>
            </w:pPr>
            <w:r w:rsidRPr="002E6895">
              <w:rPr>
                <w:rFonts w:ascii="Arial" w:hAnsi="Arial" w:cs="Arial"/>
                <w:sz w:val="20"/>
                <w:szCs w:val="20"/>
              </w:rPr>
              <w:t>147,300</w:t>
            </w:r>
          </w:p>
        </w:tc>
        <w:tc>
          <w:tcPr>
            <w:tcW w:w="1417" w:type="dxa"/>
            <w:tcBorders>
              <w:top w:val="nil"/>
              <w:left w:val="nil"/>
              <w:bottom w:val="single" w:sz="4" w:space="0" w:color="auto"/>
              <w:right w:val="single" w:sz="4" w:space="0" w:color="auto"/>
            </w:tcBorders>
            <w:vAlign w:val="bottom"/>
          </w:tcPr>
          <w:p w14:paraId="7E53BD9E" w14:textId="77777777" w:rsidR="0096285F" w:rsidRPr="002E6895" w:rsidRDefault="0096285F" w:rsidP="003F3C55">
            <w:pPr>
              <w:rPr>
                <w:rFonts w:ascii="Arial" w:hAnsi="Arial" w:cs="Arial"/>
                <w:sz w:val="20"/>
                <w:szCs w:val="20"/>
              </w:rPr>
            </w:pPr>
            <w:r w:rsidRPr="002E6895">
              <w:rPr>
                <w:rFonts w:ascii="Arial" w:hAnsi="Arial" w:cs="Arial"/>
                <w:sz w:val="20"/>
                <w:szCs w:val="20"/>
              </w:rPr>
              <w:t>18%</w:t>
            </w:r>
          </w:p>
        </w:tc>
        <w:tc>
          <w:tcPr>
            <w:tcW w:w="2319" w:type="dxa"/>
            <w:tcBorders>
              <w:top w:val="nil"/>
              <w:left w:val="nil"/>
              <w:bottom w:val="single" w:sz="4" w:space="0" w:color="auto"/>
              <w:right w:val="single" w:sz="4" w:space="0" w:color="auto"/>
            </w:tcBorders>
            <w:vAlign w:val="bottom"/>
          </w:tcPr>
          <w:p w14:paraId="6D9E54CD" w14:textId="77777777" w:rsidR="0096285F" w:rsidRPr="002E6895" w:rsidRDefault="0096285F" w:rsidP="003F3C55">
            <w:pPr>
              <w:rPr>
                <w:rFonts w:ascii="Arial" w:hAnsi="Arial" w:cs="Arial"/>
                <w:sz w:val="20"/>
                <w:szCs w:val="20"/>
              </w:rPr>
            </w:pPr>
            <w:r w:rsidRPr="002E6895">
              <w:rPr>
                <w:rFonts w:ascii="Arial" w:hAnsi="Arial" w:cs="Arial"/>
                <w:sz w:val="20"/>
                <w:szCs w:val="20"/>
              </w:rPr>
              <w:t>US Bureau of Labor Statistics</w:t>
            </w:r>
          </w:p>
        </w:tc>
      </w:tr>
      <w:tr w:rsidR="0096285F" w:rsidRPr="008D5CB2" w14:paraId="7F10501C" w14:textId="77777777" w:rsidTr="003F3C55">
        <w:trPr>
          <w:trHeight w:val="53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14:paraId="1565305C" w14:textId="77777777" w:rsidR="0096285F" w:rsidRPr="002E6895" w:rsidRDefault="0096285F" w:rsidP="003F3C55">
            <w:pPr>
              <w:rPr>
                <w:rFonts w:ascii="Arial" w:hAnsi="Arial" w:cs="Arial"/>
                <w:sz w:val="20"/>
                <w:szCs w:val="20"/>
              </w:rPr>
            </w:pPr>
            <w:r w:rsidRPr="002E6895">
              <w:rPr>
                <w:rFonts w:ascii="Arial" w:hAnsi="Arial" w:cs="Arial"/>
                <w:sz w:val="20"/>
                <w:szCs w:val="20"/>
              </w:rPr>
              <w:t> Management Analyst</w:t>
            </w:r>
          </w:p>
        </w:tc>
        <w:tc>
          <w:tcPr>
            <w:tcW w:w="1350" w:type="dxa"/>
            <w:tcBorders>
              <w:top w:val="nil"/>
              <w:left w:val="nil"/>
              <w:bottom w:val="single" w:sz="4" w:space="0" w:color="auto"/>
              <w:right w:val="single" w:sz="4" w:space="0" w:color="auto"/>
            </w:tcBorders>
            <w:shd w:val="clear" w:color="auto" w:fill="auto"/>
            <w:noWrap/>
            <w:vAlign w:val="bottom"/>
            <w:hideMark/>
          </w:tcPr>
          <w:p w14:paraId="65FD0193" w14:textId="77777777" w:rsidR="0096285F" w:rsidRPr="002E6895" w:rsidRDefault="0096285F" w:rsidP="003F3C55">
            <w:pPr>
              <w:rPr>
                <w:rFonts w:ascii="Arial" w:hAnsi="Arial" w:cs="Arial"/>
                <w:sz w:val="20"/>
                <w:szCs w:val="20"/>
              </w:rPr>
            </w:pPr>
            <w:r w:rsidRPr="002E6895">
              <w:rPr>
                <w:rFonts w:ascii="Arial" w:hAnsi="Arial" w:cs="Arial"/>
                <w:sz w:val="20"/>
                <w:szCs w:val="20"/>
              </w:rPr>
              <w:t> 957</w:t>
            </w:r>
          </w:p>
        </w:tc>
        <w:tc>
          <w:tcPr>
            <w:tcW w:w="1417" w:type="dxa"/>
            <w:tcBorders>
              <w:top w:val="nil"/>
              <w:left w:val="nil"/>
              <w:bottom w:val="single" w:sz="4" w:space="0" w:color="auto"/>
              <w:right w:val="single" w:sz="4" w:space="0" w:color="auto"/>
            </w:tcBorders>
            <w:shd w:val="clear" w:color="auto" w:fill="auto"/>
            <w:noWrap/>
            <w:vAlign w:val="bottom"/>
            <w:hideMark/>
          </w:tcPr>
          <w:p w14:paraId="36326189" w14:textId="77777777" w:rsidR="0096285F" w:rsidRPr="002E6895" w:rsidRDefault="0096285F" w:rsidP="003F3C55">
            <w:pPr>
              <w:rPr>
                <w:rFonts w:ascii="Arial" w:hAnsi="Arial" w:cs="Arial"/>
                <w:sz w:val="20"/>
                <w:szCs w:val="20"/>
              </w:rPr>
            </w:pPr>
            <w:r w:rsidRPr="002E6895">
              <w:rPr>
                <w:rFonts w:ascii="Arial" w:hAnsi="Arial" w:cs="Arial"/>
                <w:sz w:val="20"/>
                <w:szCs w:val="20"/>
              </w:rPr>
              <w:t>16%</w:t>
            </w:r>
          </w:p>
        </w:tc>
        <w:tc>
          <w:tcPr>
            <w:tcW w:w="1417" w:type="dxa"/>
            <w:tcBorders>
              <w:top w:val="nil"/>
              <w:left w:val="nil"/>
              <w:bottom w:val="single" w:sz="4" w:space="0" w:color="auto"/>
              <w:right w:val="single" w:sz="4" w:space="0" w:color="auto"/>
            </w:tcBorders>
            <w:shd w:val="clear" w:color="auto" w:fill="auto"/>
            <w:noWrap/>
            <w:vAlign w:val="bottom"/>
            <w:hideMark/>
          </w:tcPr>
          <w:p w14:paraId="45D48548" w14:textId="77777777" w:rsidR="0096285F" w:rsidRPr="002E6895" w:rsidRDefault="0096285F" w:rsidP="003F3C55">
            <w:pPr>
              <w:rPr>
                <w:rFonts w:ascii="Arial" w:hAnsi="Arial" w:cs="Arial"/>
                <w:sz w:val="20"/>
                <w:szCs w:val="20"/>
              </w:rPr>
            </w:pPr>
            <w:r w:rsidRPr="002E6895">
              <w:rPr>
                <w:rFonts w:ascii="Arial" w:hAnsi="Arial" w:cs="Arial"/>
                <w:sz w:val="20"/>
                <w:szCs w:val="20"/>
              </w:rPr>
              <w:t>806,400</w:t>
            </w:r>
          </w:p>
        </w:tc>
        <w:tc>
          <w:tcPr>
            <w:tcW w:w="1417" w:type="dxa"/>
            <w:tcBorders>
              <w:top w:val="nil"/>
              <w:left w:val="nil"/>
              <w:bottom w:val="single" w:sz="4" w:space="0" w:color="auto"/>
              <w:right w:val="single" w:sz="4" w:space="0" w:color="auto"/>
            </w:tcBorders>
            <w:vAlign w:val="bottom"/>
          </w:tcPr>
          <w:p w14:paraId="050A040F" w14:textId="77777777" w:rsidR="0096285F" w:rsidRPr="002E6895" w:rsidRDefault="0096285F" w:rsidP="003F3C55">
            <w:pPr>
              <w:rPr>
                <w:rFonts w:ascii="Arial" w:hAnsi="Arial" w:cs="Arial"/>
                <w:sz w:val="20"/>
                <w:szCs w:val="20"/>
              </w:rPr>
            </w:pPr>
            <w:r w:rsidRPr="002E6895">
              <w:rPr>
                <w:rFonts w:ascii="Arial" w:hAnsi="Arial" w:cs="Arial"/>
                <w:sz w:val="20"/>
                <w:szCs w:val="20"/>
              </w:rPr>
              <w:t>14%</w:t>
            </w:r>
          </w:p>
        </w:tc>
        <w:tc>
          <w:tcPr>
            <w:tcW w:w="2319" w:type="dxa"/>
            <w:tcBorders>
              <w:top w:val="nil"/>
              <w:left w:val="nil"/>
              <w:bottom w:val="single" w:sz="4" w:space="0" w:color="auto"/>
              <w:right w:val="single" w:sz="4" w:space="0" w:color="auto"/>
            </w:tcBorders>
            <w:vAlign w:val="bottom"/>
          </w:tcPr>
          <w:p w14:paraId="6C4A7250" w14:textId="77777777" w:rsidR="0096285F" w:rsidRPr="002E6895" w:rsidRDefault="0096285F" w:rsidP="003F3C55">
            <w:pPr>
              <w:rPr>
                <w:rFonts w:ascii="Arial" w:hAnsi="Arial" w:cs="Arial"/>
                <w:sz w:val="20"/>
                <w:szCs w:val="20"/>
              </w:rPr>
            </w:pPr>
            <w:r w:rsidRPr="002E6895">
              <w:rPr>
                <w:rFonts w:ascii="Arial" w:hAnsi="Arial" w:cs="Arial"/>
                <w:sz w:val="20"/>
                <w:szCs w:val="20"/>
              </w:rPr>
              <w:t>US Bureau of Labor Statistics</w:t>
            </w:r>
          </w:p>
        </w:tc>
      </w:tr>
      <w:tr w:rsidR="0096285F" w:rsidRPr="008D5CB2" w14:paraId="07634C5F" w14:textId="77777777" w:rsidTr="003F3C55">
        <w:trPr>
          <w:trHeight w:val="53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14:paraId="2FDE357D" w14:textId="77777777" w:rsidR="0096285F" w:rsidRPr="002E6895" w:rsidRDefault="0096285F" w:rsidP="003F3C55">
            <w:pPr>
              <w:rPr>
                <w:rFonts w:ascii="Arial" w:hAnsi="Arial" w:cs="Arial"/>
                <w:sz w:val="20"/>
                <w:szCs w:val="20"/>
              </w:rPr>
            </w:pPr>
            <w:r w:rsidRPr="002E6895">
              <w:rPr>
                <w:rFonts w:ascii="Arial" w:hAnsi="Arial" w:cs="Arial"/>
                <w:sz w:val="20"/>
                <w:szCs w:val="20"/>
              </w:rPr>
              <w:t> Administrative Services Manager</w:t>
            </w:r>
          </w:p>
        </w:tc>
        <w:tc>
          <w:tcPr>
            <w:tcW w:w="1350" w:type="dxa"/>
            <w:tcBorders>
              <w:top w:val="nil"/>
              <w:left w:val="nil"/>
              <w:bottom w:val="single" w:sz="4" w:space="0" w:color="auto"/>
              <w:right w:val="single" w:sz="4" w:space="0" w:color="auto"/>
            </w:tcBorders>
            <w:shd w:val="clear" w:color="auto" w:fill="auto"/>
            <w:noWrap/>
            <w:vAlign w:val="bottom"/>
            <w:hideMark/>
          </w:tcPr>
          <w:p w14:paraId="7AB6C4DD" w14:textId="77777777" w:rsidR="0096285F" w:rsidRPr="002E6895" w:rsidRDefault="0096285F" w:rsidP="003F3C55">
            <w:pPr>
              <w:rPr>
                <w:rFonts w:ascii="Arial" w:hAnsi="Arial" w:cs="Arial"/>
                <w:sz w:val="20"/>
                <w:szCs w:val="20"/>
              </w:rPr>
            </w:pPr>
            <w:r w:rsidRPr="002E6895">
              <w:rPr>
                <w:rFonts w:ascii="Arial" w:hAnsi="Arial" w:cs="Arial"/>
                <w:sz w:val="20"/>
                <w:szCs w:val="20"/>
              </w:rPr>
              <w:t> 316</w:t>
            </w:r>
          </w:p>
        </w:tc>
        <w:tc>
          <w:tcPr>
            <w:tcW w:w="1417" w:type="dxa"/>
            <w:tcBorders>
              <w:top w:val="nil"/>
              <w:left w:val="nil"/>
              <w:bottom w:val="single" w:sz="4" w:space="0" w:color="auto"/>
              <w:right w:val="single" w:sz="4" w:space="0" w:color="auto"/>
            </w:tcBorders>
            <w:shd w:val="clear" w:color="auto" w:fill="auto"/>
            <w:noWrap/>
            <w:vAlign w:val="bottom"/>
            <w:hideMark/>
          </w:tcPr>
          <w:p w14:paraId="50AB44ED" w14:textId="77777777" w:rsidR="0096285F" w:rsidRPr="002E6895" w:rsidRDefault="0096285F" w:rsidP="003F3C55">
            <w:pPr>
              <w:rPr>
                <w:rFonts w:ascii="Arial" w:hAnsi="Arial" w:cs="Arial"/>
                <w:sz w:val="20"/>
                <w:szCs w:val="20"/>
              </w:rPr>
            </w:pPr>
            <w:r w:rsidRPr="002E6895">
              <w:rPr>
                <w:rFonts w:ascii="Arial" w:hAnsi="Arial" w:cs="Arial"/>
                <w:sz w:val="20"/>
                <w:szCs w:val="20"/>
              </w:rPr>
              <w:t>13%</w:t>
            </w:r>
          </w:p>
        </w:tc>
        <w:tc>
          <w:tcPr>
            <w:tcW w:w="1417" w:type="dxa"/>
            <w:tcBorders>
              <w:top w:val="nil"/>
              <w:left w:val="nil"/>
              <w:bottom w:val="single" w:sz="4" w:space="0" w:color="auto"/>
              <w:right w:val="single" w:sz="4" w:space="0" w:color="auto"/>
            </w:tcBorders>
            <w:shd w:val="clear" w:color="auto" w:fill="auto"/>
            <w:noWrap/>
            <w:vAlign w:val="bottom"/>
            <w:hideMark/>
          </w:tcPr>
          <w:p w14:paraId="55800EA4" w14:textId="77777777" w:rsidR="0096285F" w:rsidRPr="002E6895" w:rsidRDefault="0096285F" w:rsidP="003F3C55">
            <w:pPr>
              <w:rPr>
                <w:rFonts w:ascii="Arial" w:hAnsi="Arial" w:cs="Arial"/>
                <w:sz w:val="20"/>
                <w:szCs w:val="20"/>
              </w:rPr>
            </w:pPr>
            <w:r w:rsidRPr="002E6895">
              <w:rPr>
                <w:rFonts w:ascii="Arial" w:hAnsi="Arial" w:cs="Arial"/>
                <w:sz w:val="20"/>
                <w:szCs w:val="20"/>
              </w:rPr>
              <w:t>281,700</w:t>
            </w:r>
          </w:p>
        </w:tc>
        <w:tc>
          <w:tcPr>
            <w:tcW w:w="1417" w:type="dxa"/>
            <w:tcBorders>
              <w:top w:val="nil"/>
              <w:left w:val="nil"/>
              <w:bottom w:val="single" w:sz="4" w:space="0" w:color="auto"/>
              <w:right w:val="single" w:sz="4" w:space="0" w:color="auto"/>
            </w:tcBorders>
            <w:vAlign w:val="bottom"/>
          </w:tcPr>
          <w:p w14:paraId="2CBE7B8D" w14:textId="77777777" w:rsidR="0096285F" w:rsidRPr="002E6895" w:rsidRDefault="0096285F" w:rsidP="003F3C55">
            <w:pPr>
              <w:rPr>
                <w:rFonts w:ascii="Arial" w:hAnsi="Arial" w:cs="Arial"/>
                <w:sz w:val="20"/>
                <w:szCs w:val="20"/>
              </w:rPr>
            </w:pPr>
            <w:r w:rsidRPr="002E6895">
              <w:rPr>
                <w:rFonts w:ascii="Arial" w:hAnsi="Arial" w:cs="Arial"/>
                <w:sz w:val="20"/>
                <w:szCs w:val="20"/>
              </w:rPr>
              <w:t>10%</w:t>
            </w:r>
          </w:p>
        </w:tc>
        <w:tc>
          <w:tcPr>
            <w:tcW w:w="2319" w:type="dxa"/>
            <w:tcBorders>
              <w:top w:val="nil"/>
              <w:left w:val="nil"/>
              <w:bottom w:val="single" w:sz="4" w:space="0" w:color="auto"/>
              <w:right w:val="single" w:sz="4" w:space="0" w:color="auto"/>
            </w:tcBorders>
            <w:vAlign w:val="bottom"/>
          </w:tcPr>
          <w:p w14:paraId="22969F20" w14:textId="77777777" w:rsidR="0096285F" w:rsidRPr="002E6895" w:rsidRDefault="0096285F" w:rsidP="003F3C55">
            <w:pPr>
              <w:rPr>
                <w:rFonts w:ascii="Arial" w:hAnsi="Arial" w:cs="Arial"/>
                <w:sz w:val="20"/>
                <w:szCs w:val="20"/>
              </w:rPr>
            </w:pPr>
            <w:r w:rsidRPr="002E6895">
              <w:rPr>
                <w:rFonts w:ascii="Arial" w:hAnsi="Arial" w:cs="Arial"/>
                <w:sz w:val="20"/>
                <w:szCs w:val="20"/>
              </w:rPr>
              <w:t>US Bureau of Labor Statistics</w:t>
            </w:r>
          </w:p>
        </w:tc>
      </w:tr>
      <w:tr w:rsidR="0096285F" w:rsidRPr="008D5CB2" w14:paraId="78DE2A00" w14:textId="77777777" w:rsidTr="003F3C55">
        <w:trPr>
          <w:trHeight w:val="638"/>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14:paraId="07757F67" w14:textId="77777777" w:rsidR="0096285F" w:rsidRPr="002E6895" w:rsidRDefault="0096285F" w:rsidP="003F3C55">
            <w:pPr>
              <w:rPr>
                <w:rFonts w:ascii="Arial" w:hAnsi="Arial" w:cs="Arial"/>
                <w:sz w:val="20"/>
                <w:szCs w:val="20"/>
              </w:rPr>
            </w:pPr>
            <w:r w:rsidRPr="002E6895">
              <w:rPr>
                <w:rFonts w:ascii="Arial" w:hAnsi="Arial" w:cs="Arial"/>
                <w:sz w:val="20"/>
                <w:szCs w:val="20"/>
              </w:rPr>
              <w:t> Operations Research Analyst</w:t>
            </w:r>
          </w:p>
        </w:tc>
        <w:tc>
          <w:tcPr>
            <w:tcW w:w="1350" w:type="dxa"/>
            <w:tcBorders>
              <w:top w:val="nil"/>
              <w:left w:val="nil"/>
              <w:bottom w:val="single" w:sz="4" w:space="0" w:color="auto"/>
              <w:right w:val="single" w:sz="4" w:space="0" w:color="auto"/>
            </w:tcBorders>
            <w:shd w:val="clear" w:color="auto" w:fill="auto"/>
            <w:noWrap/>
            <w:vAlign w:val="bottom"/>
            <w:hideMark/>
          </w:tcPr>
          <w:p w14:paraId="41A5504F" w14:textId="77777777" w:rsidR="0096285F" w:rsidRPr="002E6895" w:rsidRDefault="0096285F" w:rsidP="003F3C55">
            <w:pPr>
              <w:rPr>
                <w:rFonts w:ascii="Arial" w:hAnsi="Arial" w:cs="Arial"/>
                <w:sz w:val="20"/>
                <w:szCs w:val="20"/>
              </w:rPr>
            </w:pPr>
            <w:r w:rsidRPr="002E6895">
              <w:rPr>
                <w:rFonts w:ascii="Arial" w:hAnsi="Arial" w:cs="Arial"/>
                <w:sz w:val="20"/>
                <w:szCs w:val="20"/>
              </w:rPr>
              <w:t>99</w:t>
            </w:r>
          </w:p>
        </w:tc>
        <w:tc>
          <w:tcPr>
            <w:tcW w:w="1417" w:type="dxa"/>
            <w:tcBorders>
              <w:top w:val="nil"/>
              <w:left w:val="nil"/>
              <w:bottom w:val="single" w:sz="4" w:space="0" w:color="auto"/>
              <w:right w:val="single" w:sz="4" w:space="0" w:color="auto"/>
            </w:tcBorders>
            <w:shd w:val="clear" w:color="auto" w:fill="auto"/>
            <w:noWrap/>
            <w:vAlign w:val="bottom"/>
            <w:hideMark/>
          </w:tcPr>
          <w:p w14:paraId="7E06C1E2" w14:textId="77777777" w:rsidR="0096285F" w:rsidRPr="002E6895" w:rsidRDefault="0096285F" w:rsidP="003F3C55">
            <w:pPr>
              <w:rPr>
                <w:rFonts w:ascii="Arial" w:hAnsi="Arial" w:cs="Arial"/>
                <w:sz w:val="20"/>
                <w:szCs w:val="20"/>
              </w:rPr>
            </w:pPr>
            <w:r w:rsidRPr="002E6895">
              <w:rPr>
                <w:rFonts w:ascii="Arial" w:hAnsi="Arial" w:cs="Arial"/>
                <w:sz w:val="20"/>
                <w:szCs w:val="20"/>
              </w:rPr>
              <w:t>34%</w:t>
            </w:r>
          </w:p>
        </w:tc>
        <w:tc>
          <w:tcPr>
            <w:tcW w:w="1417" w:type="dxa"/>
            <w:tcBorders>
              <w:top w:val="nil"/>
              <w:left w:val="nil"/>
              <w:bottom w:val="single" w:sz="4" w:space="0" w:color="auto"/>
              <w:right w:val="single" w:sz="4" w:space="0" w:color="auto"/>
            </w:tcBorders>
            <w:shd w:val="clear" w:color="auto" w:fill="auto"/>
            <w:noWrap/>
            <w:vAlign w:val="bottom"/>
            <w:hideMark/>
          </w:tcPr>
          <w:p w14:paraId="6448FD7A" w14:textId="77777777" w:rsidR="0096285F" w:rsidRPr="002E6895" w:rsidRDefault="0096285F" w:rsidP="003F3C55">
            <w:pPr>
              <w:rPr>
                <w:rFonts w:ascii="Arial" w:hAnsi="Arial" w:cs="Arial"/>
                <w:sz w:val="20"/>
                <w:szCs w:val="20"/>
              </w:rPr>
            </w:pPr>
            <w:r w:rsidRPr="002E6895">
              <w:rPr>
                <w:rFonts w:ascii="Arial" w:hAnsi="Arial" w:cs="Arial"/>
                <w:sz w:val="20"/>
                <w:szCs w:val="20"/>
              </w:rPr>
              <w:t>114,000</w:t>
            </w:r>
          </w:p>
        </w:tc>
        <w:tc>
          <w:tcPr>
            <w:tcW w:w="1417" w:type="dxa"/>
            <w:tcBorders>
              <w:top w:val="nil"/>
              <w:left w:val="nil"/>
              <w:bottom w:val="single" w:sz="4" w:space="0" w:color="auto"/>
              <w:right w:val="single" w:sz="4" w:space="0" w:color="auto"/>
            </w:tcBorders>
            <w:vAlign w:val="bottom"/>
          </w:tcPr>
          <w:p w14:paraId="5F310D41" w14:textId="77777777" w:rsidR="0096285F" w:rsidRPr="002E6895" w:rsidRDefault="0096285F" w:rsidP="003F3C55">
            <w:pPr>
              <w:rPr>
                <w:rFonts w:ascii="Arial" w:hAnsi="Arial" w:cs="Arial"/>
                <w:sz w:val="20"/>
                <w:szCs w:val="20"/>
              </w:rPr>
            </w:pPr>
            <w:r w:rsidRPr="002E6895">
              <w:rPr>
                <w:rFonts w:ascii="Arial" w:hAnsi="Arial" w:cs="Arial"/>
                <w:sz w:val="20"/>
                <w:szCs w:val="20"/>
              </w:rPr>
              <w:t>27%</w:t>
            </w:r>
          </w:p>
        </w:tc>
        <w:tc>
          <w:tcPr>
            <w:tcW w:w="2319" w:type="dxa"/>
            <w:tcBorders>
              <w:top w:val="nil"/>
              <w:left w:val="nil"/>
              <w:bottom w:val="single" w:sz="4" w:space="0" w:color="auto"/>
              <w:right w:val="single" w:sz="4" w:space="0" w:color="auto"/>
            </w:tcBorders>
            <w:vAlign w:val="bottom"/>
          </w:tcPr>
          <w:p w14:paraId="77D671F1" w14:textId="77777777" w:rsidR="0096285F" w:rsidRPr="002E6895" w:rsidRDefault="0096285F" w:rsidP="003F3C55">
            <w:pPr>
              <w:rPr>
                <w:rFonts w:ascii="Arial" w:hAnsi="Arial" w:cs="Arial"/>
                <w:sz w:val="20"/>
                <w:szCs w:val="20"/>
              </w:rPr>
            </w:pPr>
            <w:r w:rsidRPr="002E6895">
              <w:rPr>
                <w:rFonts w:ascii="Arial" w:hAnsi="Arial" w:cs="Arial"/>
                <w:sz w:val="20"/>
                <w:szCs w:val="20"/>
              </w:rPr>
              <w:t>US Bureau of Labor Statistics</w:t>
            </w:r>
          </w:p>
        </w:tc>
      </w:tr>
      <w:tr w:rsidR="0096285F" w:rsidRPr="008D5CB2" w14:paraId="785A576F" w14:textId="77777777" w:rsidTr="003F3C55">
        <w:trPr>
          <w:trHeight w:val="530"/>
        </w:trPr>
        <w:tc>
          <w:tcPr>
            <w:tcW w:w="1905" w:type="dxa"/>
            <w:tcBorders>
              <w:top w:val="nil"/>
              <w:left w:val="single" w:sz="4" w:space="0" w:color="auto"/>
              <w:bottom w:val="single" w:sz="4" w:space="0" w:color="auto"/>
              <w:right w:val="single" w:sz="4" w:space="0" w:color="auto"/>
            </w:tcBorders>
            <w:shd w:val="clear" w:color="auto" w:fill="auto"/>
            <w:noWrap/>
            <w:vAlign w:val="bottom"/>
          </w:tcPr>
          <w:p w14:paraId="7DFE4126" w14:textId="77777777" w:rsidR="0096285F" w:rsidRPr="002E6895" w:rsidRDefault="0096285F" w:rsidP="003F3C55">
            <w:pPr>
              <w:rPr>
                <w:rFonts w:ascii="Arial" w:hAnsi="Arial" w:cs="Arial"/>
                <w:sz w:val="20"/>
                <w:szCs w:val="20"/>
              </w:rPr>
            </w:pPr>
            <w:r w:rsidRPr="002E6895">
              <w:rPr>
                <w:rFonts w:ascii="Arial" w:hAnsi="Arial" w:cs="Arial"/>
                <w:sz w:val="20"/>
                <w:szCs w:val="20"/>
              </w:rPr>
              <w:t>Statistical Assistants</w:t>
            </w:r>
          </w:p>
        </w:tc>
        <w:tc>
          <w:tcPr>
            <w:tcW w:w="1350" w:type="dxa"/>
            <w:tcBorders>
              <w:top w:val="nil"/>
              <w:left w:val="nil"/>
              <w:bottom w:val="single" w:sz="4" w:space="0" w:color="auto"/>
              <w:right w:val="single" w:sz="4" w:space="0" w:color="auto"/>
            </w:tcBorders>
            <w:shd w:val="clear" w:color="auto" w:fill="auto"/>
            <w:noWrap/>
            <w:vAlign w:val="bottom"/>
          </w:tcPr>
          <w:p w14:paraId="1E165873" w14:textId="77777777" w:rsidR="0096285F" w:rsidRPr="002E6895" w:rsidRDefault="0096285F" w:rsidP="003F3C55">
            <w:pPr>
              <w:rPr>
                <w:rFonts w:ascii="Arial" w:hAnsi="Arial" w:cs="Arial"/>
                <w:sz w:val="20"/>
                <w:szCs w:val="20"/>
              </w:rPr>
            </w:pPr>
            <w:r w:rsidRPr="002E6895">
              <w:rPr>
                <w:rFonts w:ascii="Arial" w:hAnsi="Arial" w:cs="Arial"/>
                <w:sz w:val="20"/>
                <w:szCs w:val="20"/>
              </w:rPr>
              <w:t>22</w:t>
            </w:r>
          </w:p>
        </w:tc>
        <w:tc>
          <w:tcPr>
            <w:tcW w:w="1417" w:type="dxa"/>
            <w:tcBorders>
              <w:top w:val="nil"/>
              <w:left w:val="nil"/>
              <w:bottom w:val="single" w:sz="4" w:space="0" w:color="auto"/>
              <w:right w:val="single" w:sz="4" w:space="0" w:color="auto"/>
            </w:tcBorders>
            <w:shd w:val="clear" w:color="auto" w:fill="auto"/>
            <w:noWrap/>
            <w:vAlign w:val="bottom"/>
          </w:tcPr>
          <w:p w14:paraId="5A4C012D" w14:textId="77777777" w:rsidR="0096285F" w:rsidRPr="002E6895" w:rsidRDefault="0096285F" w:rsidP="003F3C55">
            <w:pPr>
              <w:rPr>
                <w:rFonts w:ascii="Arial" w:hAnsi="Arial" w:cs="Arial"/>
                <w:sz w:val="20"/>
                <w:szCs w:val="20"/>
              </w:rPr>
            </w:pPr>
            <w:r w:rsidRPr="002E6895">
              <w:rPr>
                <w:rFonts w:ascii="Arial" w:hAnsi="Arial" w:cs="Arial"/>
                <w:sz w:val="20"/>
                <w:szCs w:val="20"/>
              </w:rPr>
              <w:t>4%</w:t>
            </w:r>
          </w:p>
        </w:tc>
        <w:tc>
          <w:tcPr>
            <w:tcW w:w="1417" w:type="dxa"/>
            <w:tcBorders>
              <w:top w:val="nil"/>
              <w:left w:val="nil"/>
              <w:bottom w:val="single" w:sz="4" w:space="0" w:color="auto"/>
              <w:right w:val="single" w:sz="4" w:space="0" w:color="auto"/>
            </w:tcBorders>
            <w:shd w:val="clear" w:color="auto" w:fill="auto"/>
            <w:noWrap/>
            <w:vAlign w:val="bottom"/>
          </w:tcPr>
          <w:p w14:paraId="30D60D8A" w14:textId="77777777" w:rsidR="0096285F" w:rsidRPr="002E6895" w:rsidRDefault="0096285F" w:rsidP="003F3C55">
            <w:pPr>
              <w:rPr>
                <w:rFonts w:ascii="Arial" w:hAnsi="Arial" w:cs="Arial"/>
                <w:sz w:val="20"/>
                <w:szCs w:val="20"/>
              </w:rPr>
            </w:pPr>
            <w:r w:rsidRPr="002E6895">
              <w:rPr>
                <w:rFonts w:ascii="Arial" w:hAnsi="Arial" w:cs="Arial"/>
                <w:sz w:val="20"/>
                <w:szCs w:val="20"/>
              </w:rPr>
              <w:t>N/A</w:t>
            </w:r>
          </w:p>
        </w:tc>
        <w:tc>
          <w:tcPr>
            <w:tcW w:w="1417" w:type="dxa"/>
            <w:tcBorders>
              <w:top w:val="nil"/>
              <w:left w:val="nil"/>
              <w:bottom w:val="single" w:sz="4" w:space="0" w:color="auto"/>
              <w:right w:val="single" w:sz="4" w:space="0" w:color="auto"/>
            </w:tcBorders>
            <w:vAlign w:val="bottom"/>
          </w:tcPr>
          <w:p w14:paraId="1ED23A15" w14:textId="77777777" w:rsidR="0096285F" w:rsidRPr="002E6895" w:rsidRDefault="0096285F" w:rsidP="003F3C55">
            <w:pPr>
              <w:rPr>
                <w:rFonts w:ascii="Arial" w:hAnsi="Arial" w:cs="Arial"/>
                <w:sz w:val="20"/>
                <w:szCs w:val="20"/>
              </w:rPr>
            </w:pPr>
            <w:r w:rsidRPr="002E6895">
              <w:rPr>
                <w:rFonts w:ascii="Arial" w:hAnsi="Arial" w:cs="Arial"/>
                <w:sz w:val="20"/>
                <w:szCs w:val="20"/>
              </w:rPr>
              <w:t>N/A</w:t>
            </w:r>
          </w:p>
        </w:tc>
        <w:tc>
          <w:tcPr>
            <w:tcW w:w="2319" w:type="dxa"/>
            <w:tcBorders>
              <w:top w:val="nil"/>
              <w:left w:val="nil"/>
              <w:bottom w:val="single" w:sz="4" w:space="0" w:color="auto"/>
              <w:right w:val="single" w:sz="4" w:space="0" w:color="auto"/>
            </w:tcBorders>
            <w:vAlign w:val="bottom"/>
          </w:tcPr>
          <w:p w14:paraId="020AEE08" w14:textId="77777777" w:rsidR="0096285F" w:rsidRPr="002E6895" w:rsidRDefault="0096285F" w:rsidP="003F3C55">
            <w:pPr>
              <w:rPr>
                <w:rFonts w:ascii="Arial" w:hAnsi="Arial" w:cs="Arial"/>
                <w:sz w:val="20"/>
                <w:szCs w:val="20"/>
              </w:rPr>
            </w:pPr>
            <w:r w:rsidRPr="002E6895">
              <w:rPr>
                <w:rFonts w:ascii="Arial" w:hAnsi="Arial" w:cs="Arial"/>
                <w:sz w:val="20"/>
                <w:szCs w:val="20"/>
              </w:rPr>
              <w:t>US Bureau of Labor Statistics</w:t>
            </w:r>
          </w:p>
        </w:tc>
      </w:tr>
      <w:tr w:rsidR="0096285F" w:rsidRPr="008D5CB2" w14:paraId="46728A1C" w14:textId="77777777" w:rsidTr="003F3C55">
        <w:trPr>
          <w:trHeight w:val="530"/>
        </w:trPr>
        <w:tc>
          <w:tcPr>
            <w:tcW w:w="1905" w:type="dxa"/>
            <w:tcBorders>
              <w:top w:val="nil"/>
              <w:left w:val="single" w:sz="4" w:space="0" w:color="auto"/>
              <w:bottom w:val="single" w:sz="4" w:space="0" w:color="auto"/>
              <w:right w:val="single" w:sz="4" w:space="0" w:color="auto"/>
            </w:tcBorders>
            <w:shd w:val="clear" w:color="auto" w:fill="auto"/>
            <w:noWrap/>
            <w:vAlign w:val="bottom"/>
          </w:tcPr>
          <w:p w14:paraId="3CD935D0" w14:textId="77777777" w:rsidR="0096285F" w:rsidRPr="002E6895" w:rsidRDefault="0096285F" w:rsidP="003F3C55">
            <w:pPr>
              <w:rPr>
                <w:rFonts w:ascii="Arial" w:hAnsi="Arial" w:cs="Arial"/>
                <w:sz w:val="20"/>
                <w:szCs w:val="20"/>
              </w:rPr>
            </w:pPr>
            <w:r w:rsidRPr="002E6895">
              <w:rPr>
                <w:rFonts w:ascii="Arial" w:hAnsi="Arial" w:cs="Arial"/>
                <w:sz w:val="20"/>
                <w:szCs w:val="20"/>
              </w:rPr>
              <w:lastRenderedPageBreak/>
              <w:t>Environmental Scientists and Specialists</w:t>
            </w:r>
          </w:p>
        </w:tc>
        <w:tc>
          <w:tcPr>
            <w:tcW w:w="1350" w:type="dxa"/>
            <w:tcBorders>
              <w:top w:val="nil"/>
              <w:left w:val="nil"/>
              <w:bottom w:val="single" w:sz="4" w:space="0" w:color="auto"/>
              <w:right w:val="single" w:sz="4" w:space="0" w:color="auto"/>
            </w:tcBorders>
            <w:shd w:val="clear" w:color="auto" w:fill="auto"/>
            <w:noWrap/>
            <w:vAlign w:val="bottom"/>
          </w:tcPr>
          <w:p w14:paraId="73F23A1C" w14:textId="77777777" w:rsidR="0096285F" w:rsidRPr="002E6895" w:rsidRDefault="0096285F" w:rsidP="003F3C55">
            <w:pPr>
              <w:rPr>
                <w:rFonts w:ascii="Arial" w:hAnsi="Arial" w:cs="Arial"/>
                <w:sz w:val="20"/>
                <w:szCs w:val="20"/>
              </w:rPr>
            </w:pPr>
            <w:r w:rsidRPr="002E6895">
              <w:rPr>
                <w:rFonts w:ascii="Arial" w:hAnsi="Arial" w:cs="Arial"/>
                <w:sz w:val="20"/>
                <w:szCs w:val="20"/>
              </w:rPr>
              <w:t>47</w:t>
            </w:r>
          </w:p>
        </w:tc>
        <w:tc>
          <w:tcPr>
            <w:tcW w:w="1417" w:type="dxa"/>
            <w:tcBorders>
              <w:top w:val="nil"/>
              <w:left w:val="nil"/>
              <w:bottom w:val="single" w:sz="4" w:space="0" w:color="auto"/>
              <w:right w:val="single" w:sz="4" w:space="0" w:color="auto"/>
            </w:tcBorders>
            <w:shd w:val="clear" w:color="auto" w:fill="auto"/>
            <w:noWrap/>
            <w:vAlign w:val="bottom"/>
          </w:tcPr>
          <w:p w14:paraId="2EAC444D" w14:textId="77777777" w:rsidR="0096285F" w:rsidRPr="002E6895" w:rsidRDefault="0096285F" w:rsidP="003F3C55">
            <w:pPr>
              <w:rPr>
                <w:rFonts w:ascii="Arial" w:hAnsi="Arial" w:cs="Arial"/>
                <w:sz w:val="20"/>
                <w:szCs w:val="20"/>
              </w:rPr>
            </w:pPr>
            <w:r w:rsidRPr="002E6895">
              <w:rPr>
                <w:rFonts w:ascii="Arial" w:hAnsi="Arial" w:cs="Arial"/>
                <w:sz w:val="20"/>
                <w:szCs w:val="20"/>
              </w:rPr>
              <w:t>13%</w:t>
            </w:r>
          </w:p>
        </w:tc>
        <w:tc>
          <w:tcPr>
            <w:tcW w:w="1417" w:type="dxa"/>
            <w:tcBorders>
              <w:top w:val="nil"/>
              <w:left w:val="nil"/>
              <w:bottom w:val="single" w:sz="4" w:space="0" w:color="auto"/>
              <w:right w:val="single" w:sz="4" w:space="0" w:color="auto"/>
            </w:tcBorders>
            <w:shd w:val="clear" w:color="auto" w:fill="auto"/>
            <w:noWrap/>
            <w:vAlign w:val="bottom"/>
          </w:tcPr>
          <w:p w14:paraId="21C508D4" w14:textId="77777777" w:rsidR="0096285F" w:rsidRPr="002E6895" w:rsidRDefault="0096285F" w:rsidP="003F3C55">
            <w:pPr>
              <w:rPr>
                <w:rFonts w:ascii="Arial" w:hAnsi="Arial" w:cs="Arial"/>
                <w:sz w:val="20"/>
                <w:szCs w:val="20"/>
              </w:rPr>
            </w:pPr>
            <w:r w:rsidRPr="002E6895">
              <w:rPr>
                <w:rFonts w:ascii="Arial" w:hAnsi="Arial" w:cs="Arial"/>
                <w:sz w:val="20"/>
                <w:szCs w:val="20"/>
              </w:rPr>
              <w:t>89,500</w:t>
            </w:r>
          </w:p>
        </w:tc>
        <w:tc>
          <w:tcPr>
            <w:tcW w:w="1417" w:type="dxa"/>
            <w:tcBorders>
              <w:top w:val="nil"/>
              <w:left w:val="nil"/>
              <w:bottom w:val="single" w:sz="4" w:space="0" w:color="auto"/>
              <w:right w:val="single" w:sz="4" w:space="0" w:color="auto"/>
            </w:tcBorders>
            <w:vAlign w:val="bottom"/>
          </w:tcPr>
          <w:p w14:paraId="1EF0721A" w14:textId="77777777" w:rsidR="0096285F" w:rsidRPr="002E6895" w:rsidRDefault="0096285F" w:rsidP="003F3C55">
            <w:pPr>
              <w:rPr>
                <w:rFonts w:ascii="Arial" w:hAnsi="Arial" w:cs="Arial"/>
                <w:sz w:val="20"/>
                <w:szCs w:val="20"/>
              </w:rPr>
            </w:pPr>
            <w:r w:rsidRPr="002E6895">
              <w:rPr>
                <w:rFonts w:ascii="Arial" w:hAnsi="Arial" w:cs="Arial"/>
                <w:sz w:val="20"/>
                <w:szCs w:val="20"/>
              </w:rPr>
              <w:t>11%</w:t>
            </w:r>
          </w:p>
        </w:tc>
        <w:tc>
          <w:tcPr>
            <w:tcW w:w="2319" w:type="dxa"/>
            <w:tcBorders>
              <w:top w:val="nil"/>
              <w:left w:val="nil"/>
              <w:bottom w:val="single" w:sz="4" w:space="0" w:color="auto"/>
              <w:right w:val="single" w:sz="4" w:space="0" w:color="auto"/>
            </w:tcBorders>
            <w:vAlign w:val="bottom"/>
          </w:tcPr>
          <w:p w14:paraId="0956150F" w14:textId="77777777" w:rsidR="0096285F" w:rsidRPr="002E6895" w:rsidRDefault="0096285F" w:rsidP="003F3C55">
            <w:pPr>
              <w:rPr>
                <w:rFonts w:ascii="Arial" w:hAnsi="Arial" w:cs="Arial"/>
                <w:sz w:val="20"/>
                <w:szCs w:val="20"/>
              </w:rPr>
            </w:pPr>
            <w:r w:rsidRPr="002E6895">
              <w:rPr>
                <w:rFonts w:ascii="Arial" w:hAnsi="Arial" w:cs="Arial"/>
                <w:sz w:val="20"/>
                <w:szCs w:val="20"/>
              </w:rPr>
              <w:t>US Bureau of Labor Statistics</w:t>
            </w:r>
          </w:p>
        </w:tc>
      </w:tr>
      <w:tr w:rsidR="0096285F" w:rsidRPr="008D5CB2" w14:paraId="7F76F5EB" w14:textId="77777777" w:rsidTr="003F3C55">
        <w:trPr>
          <w:trHeight w:val="575"/>
        </w:trPr>
        <w:tc>
          <w:tcPr>
            <w:tcW w:w="1905" w:type="dxa"/>
            <w:tcBorders>
              <w:top w:val="nil"/>
              <w:left w:val="single" w:sz="4" w:space="0" w:color="auto"/>
              <w:bottom w:val="single" w:sz="4" w:space="0" w:color="auto"/>
              <w:right w:val="single" w:sz="4" w:space="0" w:color="auto"/>
            </w:tcBorders>
            <w:shd w:val="clear" w:color="auto" w:fill="auto"/>
            <w:noWrap/>
            <w:vAlign w:val="bottom"/>
          </w:tcPr>
          <w:p w14:paraId="33292DB6" w14:textId="77777777" w:rsidR="0096285F" w:rsidRPr="002E6895" w:rsidRDefault="0096285F" w:rsidP="003F3C55">
            <w:pPr>
              <w:rPr>
                <w:rFonts w:ascii="Arial" w:hAnsi="Arial" w:cs="Arial"/>
                <w:sz w:val="20"/>
                <w:szCs w:val="20"/>
              </w:rPr>
            </w:pPr>
            <w:r w:rsidRPr="002E6895">
              <w:rPr>
                <w:rFonts w:ascii="Arial" w:hAnsi="Arial" w:cs="Arial"/>
                <w:sz w:val="20"/>
                <w:szCs w:val="20"/>
              </w:rPr>
              <w:t>Advertising, Promotions, and Marketing Managers</w:t>
            </w:r>
          </w:p>
        </w:tc>
        <w:tc>
          <w:tcPr>
            <w:tcW w:w="1350" w:type="dxa"/>
            <w:tcBorders>
              <w:top w:val="nil"/>
              <w:left w:val="nil"/>
              <w:bottom w:val="single" w:sz="4" w:space="0" w:color="auto"/>
              <w:right w:val="single" w:sz="4" w:space="0" w:color="auto"/>
            </w:tcBorders>
            <w:shd w:val="clear" w:color="auto" w:fill="auto"/>
            <w:noWrap/>
            <w:vAlign w:val="bottom"/>
          </w:tcPr>
          <w:p w14:paraId="4DCB7B47" w14:textId="77777777" w:rsidR="0096285F" w:rsidRPr="002E6895" w:rsidRDefault="0096285F" w:rsidP="003F3C55">
            <w:pPr>
              <w:rPr>
                <w:rFonts w:ascii="Arial" w:hAnsi="Arial" w:cs="Arial"/>
                <w:sz w:val="20"/>
                <w:szCs w:val="20"/>
              </w:rPr>
            </w:pPr>
            <w:r w:rsidRPr="002E6895">
              <w:rPr>
                <w:rFonts w:ascii="Arial" w:hAnsi="Arial" w:cs="Arial"/>
                <w:sz w:val="20"/>
                <w:szCs w:val="20"/>
              </w:rPr>
              <w:t>33</w:t>
            </w:r>
          </w:p>
        </w:tc>
        <w:tc>
          <w:tcPr>
            <w:tcW w:w="1417" w:type="dxa"/>
            <w:tcBorders>
              <w:top w:val="nil"/>
              <w:left w:val="nil"/>
              <w:bottom w:val="single" w:sz="4" w:space="0" w:color="auto"/>
              <w:right w:val="single" w:sz="4" w:space="0" w:color="auto"/>
            </w:tcBorders>
            <w:shd w:val="clear" w:color="auto" w:fill="auto"/>
            <w:noWrap/>
            <w:vAlign w:val="bottom"/>
          </w:tcPr>
          <w:p w14:paraId="12453CAB" w14:textId="77777777" w:rsidR="0096285F" w:rsidRPr="002E6895" w:rsidRDefault="0096285F" w:rsidP="003F3C55">
            <w:pPr>
              <w:rPr>
                <w:rFonts w:ascii="Arial" w:hAnsi="Arial" w:cs="Arial"/>
                <w:sz w:val="20"/>
                <w:szCs w:val="20"/>
              </w:rPr>
            </w:pPr>
            <w:r w:rsidRPr="002E6895">
              <w:rPr>
                <w:rFonts w:ascii="Arial" w:hAnsi="Arial" w:cs="Arial"/>
                <w:sz w:val="20"/>
                <w:szCs w:val="20"/>
              </w:rPr>
              <w:t>6%</w:t>
            </w:r>
          </w:p>
        </w:tc>
        <w:tc>
          <w:tcPr>
            <w:tcW w:w="1417" w:type="dxa"/>
            <w:tcBorders>
              <w:top w:val="nil"/>
              <w:left w:val="nil"/>
              <w:bottom w:val="single" w:sz="4" w:space="0" w:color="auto"/>
              <w:right w:val="single" w:sz="4" w:space="0" w:color="auto"/>
            </w:tcBorders>
            <w:shd w:val="clear" w:color="auto" w:fill="auto"/>
            <w:noWrap/>
            <w:vAlign w:val="bottom"/>
          </w:tcPr>
          <w:p w14:paraId="053538DA" w14:textId="77777777" w:rsidR="0096285F" w:rsidRPr="002E6895" w:rsidRDefault="0096285F" w:rsidP="003F3C55">
            <w:pPr>
              <w:rPr>
                <w:rFonts w:ascii="Arial" w:hAnsi="Arial" w:cs="Arial"/>
                <w:sz w:val="20"/>
                <w:szCs w:val="20"/>
              </w:rPr>
            </w:pPr>
            <w:r w:rsidRPr="002E6895">
              <w:rPr>
                <w:rFonts w:ascii="Arial" w:hAnsi="Arial" w:cs="Arial"/>
                <w:sz w:val="20"/>
                <w:szCs w:val="20"/>
              </w:rPr>
              <w:t>249,600</w:t>
            </w:r>
          </w:p>
        </w:tc>
        <w:tc>
          <w:tcPr>
            <w:tcW w:w="1417" w:type="dxa"/>
            <w:tcBorders>
              <w:top w:val="nil"/>
              <w:left w:val="nil"/>
              <w:bottom w:val="single" w:sz="4" w:space="0" w:color="auto"/>
              <w:right w:val="single" w:sz="4" w:space="0" w:color="auto"/>
            </w:tcBorders>
            <w:vAlign w:val="bottom"/>
          </w:tcPr>
          <w:p w14:paraId="65D2B6AB" w14:textId="77777777" w:rsidR="0096285F" w:rsidRPr="002E6895" w:rsidRDefault="0096285F" w:rsidP="003F3C55">
            <w:pPr>
              <w:rPr>
                <w:rFonts w:ascii="Arial" w:hAnsi="Arial" w:cs="Arial"/>
                <w:sz w:val="20"/>
                <w:szCs w:val="20"/>
              </w:rPr>
            </w:pPr>
            <w:r w:rsidRPr="002E6895">
              <w:rPr>
                <w:rFonts w:ascii="Arial" w:hAnsi="Arial" w:cs="Arial"/>
                <w:sz w:val="20"/>
                <w:szCs w:val="20"/>
              </w:rPr>
              <w:t>10%</w:t>
            </w:r>
          </w:p>
        </w:tc>
        <w:tc>
          <w:tcPr>
            <w:tcW w:w="2319" w:type="dxa"/>
            <w:tcBorders>
              <w:top w:val="nil"/>
              <w:left w:val="nil"/>
              <w:bottom w:val="single" w:sz="4" w:space="0" w:color="auto"/>
              <w:right w:val="single" w:sz="4" w:space="0" w:color="auto"/>
            </w:tcBorders>
            <w:vAlign w:val="bottom"/>
          </w:tcPr>
          <w:p w14:paraId="5FB6B628" w14:textId="77777777" w:rsidR="0096285F" w:rsidRPr="002E6895" w:rsidRDefault="0096285F" w:rsidP="003F3C55">
            <w:pPr>
              <w:rPr>
                <w:rFonts w:ascii="Arial" w:hAnsi="Arial" w:cs="Arial"/>
                <w:sz w:val="20"/>
                <w:szCs w:val="20"/>
              </w:rPr>
            </w:pPr>
            <w:r w:rsidRPr="002E6895">
              <w:rPr>
                <w:rFonts w:ascii="Arial" w:hAnsi="Arial" w:cs="Arial"/>
                <w:sz w:val="20"/>
                <w:szCs w:val="20"/>
              </w:rPr>
              <w:t>US Bureau of Labor Statistics</w:t>
            </w:r>
          </w:p>
        </w:tc>
      </w:tr>
      <w:tr w:rsidR="0096285F" w:rsidRPr="008D5CB2" w14:paraId="28DBA6A9" w14:textId="77777777" w:rsidTr="003F3C55">
        <w:trPr>
          <w:trHeight w:val="575"/>
        </w:trPr>
        <w:tc>
          <w:tcPr>
            <w:tcW w:w="1905" w:type="dxa"/>
            <w:tcBorders>
              <w:top w:val="nil"/>
              <w:left w:val="single" w:sz="4" w:space="0" w:color="auto"/>
              <w:bottom w:val="single" w:sz="4" w:space="0" w:color="auto"/>
              <w:right w:val="single" w:sz="4" w:space="0" w:color="auto"/>
            </w:tcBorders>
            <w:shd w:val="clear" w:color="auto" w:fill="auto"/>
            <w:noWrap/>
            <w:vAlign w:val="bottom"/>
          </w:tcPr>
          <w:p w14:paraId="11C52CF6" w14:textId="77777777" w:rsidR="0096285F" w:rsidRPr="002E6895" w:rsidRDefault="0096285F" w:rsidP="003F3C55">
            <w:pPr>
              <w:rPr>
                <w:rFonts w:ascii="Arial" w:hAnsi="Arial" w:cs="Arial"/>
                <w:sz w:val="20"/>
                <w:szCs w:val="20"/>
              </w:rPr>
            </w:pPr>
            <w:r w:rsidRPr="002E6895">
              <w:rPr>
                <w:rFonts w:ascii="Arial" w:hAnsi="Arial" w:cs="Arial"/>
                <w:sz w:val="20"/>
                <w:szCs w:val="20"/>
              </w:rPr>
              <w:t> Public Relations and Fundraising Managers</w:t>
            </w:r>
          </w:p>
        </w:tc>
        <w:tc>
          <w:tcPr>
            <w:tcW w:w="1350" w:type="dxa"/>
            <w:tcBorders>
              <w:top w:val="nil"/>
              <w:left w:val="nil"/>
              <w:bottom w:val="single" w:sz="4" w:space="0" w:color="auto"/>
              <w:right w:val="single" w:sz="4" w:space="0" w:color="auto"/>
            </w:tcBorders>
            <w:shd w:val="clear" w:color="auto" w:fill="auto"/>
            <w:noWrap/>
            <w:vAlign w:val="bottom"/>
          </w:tcPr>
          <w:p w14:paraId="545AA51E" w14:textId="77777777" w:rsidR="0096285F" w:rsidRPr="002E6895" w:rsidRDefault="0096285F" w:rsidP="003F3C55">
            <w:pPr>
              <w:rPr>
                <w:rFonts w:ascii="Arial" w:hAnsi="Arial" w:cs="Arial"/>
                <w:sz w:val="20"/>
                <w:szCs w:val="20"/>
              </w:rPr>
            </w:pPr>
            <w:r w:rsidRPr="002E6895">
              <w:rPr>
                <w:rFonts w:ascii="Arial" w:hAnsi="Arial" w:cs="Arial"/>
                <w:sz w:val="20"/>
                <w:szCs w:val="20"/>
              </w:rPr>
              <w:t>64</w:t>
            </w:r>
          </w:p>
        </w:tc>
        <w:tc>
          <w:tcPr>
            <w:tcW w:w="1417" w:type="dxa"/>
            <w:tcBorders>
              <w:top w:val="nil"/>
              <w:left w:val="nil"/>
              <w:bottom w:val="single" w:sz="4" w:space="0" w:color="auto"/>
              <w:right w:val="single" w:sz="4" w:space="0" w:color="auto"/>
            </w:tcBorders>
            <w:shd w:val="clear" w:color="auto" w:fill="auto"/>
            <w:noWrap/>
            <w:vAlign w:val="bottom"/>
          </w:tcPr>
          <w:p w14:paraId="347D623D" w14:textId="77777777" w:rsidR="0096285F" w:rsidRPr="002E6895" w:rsidRDefault="0096285F" w:rsidP="003F3C55">
            <w:pPr>
              <w:rPr>
                <w:rFonts w:ascii="Arial" w:hAnsi="Arial" w:cs="Arial"/>
                <w:sz w:val="20"/>
                <w:szCs w:val="20"/>
              </w:rPr>
            </w:pPr>
            <w:r w:rsidRPr="002E6895">
              <w:rPr>
                <w:rFonts w:ascii="Arial" w:hAnsi="Arial" w:cs="Arial"/>
                <w:sz w:val="20"/>
                <w:szCs w:val="20"/>
              </w:rPr>
              <w:t>12%</w:t>
            </w:r>
          </w:p>
        </w:tc>
        <w:tc>
          <w:tcPr>
            <w:tcW w:w="1417" w:type="dxa"/>
            <w:tcBorders>
              <w:top w:val="nil"/>
              <w:left w:val="nil"/>
              <w:bottom w:val="single" w:sz="4" w:space="0" w:color="auto"/>
              <w:right w:val="single" w:sz="4" w:space="0" w:color="auto"/>
            </w:tcBorders>
            <w:shd w:val="clear" w:color="auto" w:fill="auto"/>
            <w:noWrap/>
            <w:vAlign w:val="bottom"/>
          </w:tcPr>
          <w:p w14:paraId="492E9F0B" w14:textId="77777777" w:rsidR="0096285F" w:rsidRPr="002E6895" w:rsidRDefault="0096285F" w:rsidP="003F3C55">
            <w:pPr>
              <w:rPr>
                <w:rFonts w:ascii="Arial" w:hAnsi="Arial" w:cs="Arial"/>
                <w:sz w:val="20"/>
                <w:szCs w:val="20"/>
              </w:rPr>
            </w:pPr>
            <w:r w:rsidRPr="002E6895">
              <w:rPr>
                <w:rFonts w:ascii="Arial" w:hAnsi="Arial" w:cs="Arial"/>
                <w:sz w:val="20"/>
                <w:szCs w:val="20"/>
              </w:rPr>
              <w:t>73,500</w:t>
            </w:r>
          </w:p>
        </w:tc>
        <w:tc>
          <w:tcPr>
            <w:tcW w:w="1417" w:type="dxa"/>
            <w:tcBorders>
              <w:top w:val="nil"/>
              <w:left w:val="nil"/>
              <w:bottom w:val="single" w:sz="4" w:space="0" w:color="auto"/>
              <w:right w:val="single" w:sz="4" w:space="0" w:color="auto"/>
            </w:tcBorders>
            <w:vAlign w:val="bottom"/>
          </w:tcPr>
          <w:p w14:paraId="1C983D85" w14:textId="77777777" w:rsidR="0096285F" w:rsidRPr="002E6895" w:rsidRDefault="0096285F" w:rsidP="003F3C55">
            <w:pPr>
              <w:rPr>
                <w:rFonts w:ascii="Arial" w:hAnsi="Arial" w:cs="Arial"/>
                <w:sz w:val="20"/>
                <w:szCs w:val="20"/>
              </w:rPr>
            </w:pPr>
            <w:r w:rsidRPr="002E6895">
              <w:rPr>
                <w:rFonts w:ascii="Arial" w:hAnsi="Arial" w:cs="Arial"/>
                <w:sz w:val="20"/>
                <w:szCs w:val="20"/>
              </w:rPr>
              <w:t>10%</w:t>
            </w:r>
          </w:p>
        </w:tc>
        <w:tc>
          <w:tcPr>
            <w:tcW w:w="2319" w:type="dxa"/>
            <w:tcBorders>
              <w:top w:val="nil"/>
              <w:left w:val="nil"/>
              <w:bottom w:val="single" w:sz="4" w:space="0" w:color="auto"/>
              <w:right w:val="single" w:sz="4" w:space="0" w:color="auto"/>
            </w:tcBorders>
            <w:vAlign w:val="bottom"/>
          </w:tcPr>
          <w:p w14:paraId="177CC699" w14:textId="77777777" w:rsidR="0096285F" w:rsidRPr="002E6895" w:rsidRDefault="0096285F" w:rsidP="003F3C55">
            <w:pPr>
              <w:rPr>
                <w:rFonts w:ascii="Arial" w:hAnsi="Arial" w:cs="Arial"/>
                <w:sz w:val="20"/>
                <w:szCs w:val="20"/>
              </w:rPr>
            </w:pPr>
            <w:r w:rsidRPr="002E6895">
              <w:rPr>
                <w:rFonts w:ascii="Arial" w:hAnsi="Arial" w:cs="Arial"/>
                <w:sz w:val="20"/>
                <w:szCs w:val="20"/>
              </w:rPr>
              <w:t>US Bureau of Labor Statistics</w:t>
            </w:r>
          </w:p>
        </w:tc>
      </w:tr>
      <w:tr w:rsidR="0096285F" w:rsidRPr="008D5CB2" w14:paraId="3FE2516A" w14:textId="77777777" w:rsidTr="003F3C55">
        <w:trPr>
          <w:trHeight w:val="575"/>
        </w:trPr>
        <w:tc>
          <w:tcPr>
            <w:tcW w:w="1905" w:type="dxa"/>
            <w:tcBorders>
              <w:top w:val="nil"/>
              <w:left w:val="single" w:sz="4" w:space="0" w:color="auto"/>
              <w:bottom w:val="single" w:sz="4" w:space="0" w:color="auto"/>
              <w:right w:val="single" w:sz="4" w:space="0" w:color="auto"/>
            </w:tcBorders>
            <w:shd w:val="clear" w:color="auto" w:fill="auto"/>
            <w:noWrap/>
            <w:vAlign w:val="bottom"/>
          </w:tcPr>
          <w:p w14:paraId="0D957B63" w14:textId="77777777" w:rsidR="0096285F" w:rsidRPr="002E6895" w:rsidRDefault="0096285F" w:rsidP="003F3C55">
            <w:pPr>
              <w:rPr>
                <w:rFonts w:ascii="Arial" w:hAnsi="Arial" w:cs="Arial"/>
                <w:sz w:val="20"/>
                <w:szCs w:val="20"/>
              </w:rPr>
            </w:pPr>
            <w:r w:rsidRPr="002E6895">
              <w:rPr>
                <w:rFonts w:ascii="Arial" w:hAnsi="Arial" w:cs="Arial"/>
                <w:sz w:val="20"/>
                <w:szCs w:val="20"/>
              </w:rPr>
              <w:t> Public Relations Specialists</w:t>
            </w:r>
          </w:p>
        </w:tc>
        <w:tc>
          <w:tcPr>
            <w:tcW w:w="1350" w:type="dxa"/>
            <w:tcBorders>
              <w:top w:val="nil"/>
              <w:left w:val="nil"/>
              <w:bottom w:val="single" w:sz="4" w:space="0" w:color="auto"/>
              <w:right w:val="single" w:sz="4" w:space="0" w:color="auto"/>
            </w:tcBorders>
            <w:shd w:val="clear" w:color="auto" w:fill="auto"/>
            <w:noWrap/>
            <w:vAlign w:val="bottom"/>
          </w:tcPr>
          <w:p w14:paraId="3AAB3E36" w14:textId="77777777" w:rsidR="0096285F" w:rsidRPr="002E6895" w:rsidRDefault="0096285F" w:rsidP="003F3C55">
            <w:pPr>
              <w:rPr>
                <w:rFonts w:ascii="Arial" w:hAnsi="Arial" w:cs="Arial"/>
                <w:sz w:val="20"/>
                <w:szCs w:val="20"/>
              </w:rPr>
            </w:pPr>
            <w:r w:rsidRPr="002E6895">
              <w:rPr>
                <w:rFonts w:ascii="Arial" w:hAnsi="Arial" w:cs="Arial"/>
                <w:sz w:val="20"/>
                <w:szCs w:val="20"/>
              </w:rPr>
              <w:t>349</w:t>
            </w:r>
          </w:p>
        </w:tc>
        <w:tc>
          <w:tcPr>
            <w:tcW w:w="1417" w:type="dxa"/>
            <w:tcBorders>
              <w:top w:val="nil"/>
              <w:left w:val="nil"/>
              <w:bottom w:val="single" w:sz="4" w:space="0" w:color="auto"/>
              <w:right w:val="single" w:sz="4" w:space="0" w:color="auto"/>
            </w:tcBorders>
            <w:shd w:val="clear" w:color="auto" w:fill="auto"/>
            <w:noWrap/>
            <w:vAlign w:val="bottom"/>
          </w:tcPr>
          <w:p w14:paraId="567E6EC3" w14:textId="77777777" w:rsidR="0096285F" w:rsidRPr="002E6895" w:rsidRDefault="0096285F" w:rsidP="003F3C55">
            <w:pPr>
              <w:rPr>
                <w:rFonts w:ascii="Arial" w:hAnsi="Arial" w:cs="Arial"/>
                <w:sz w:val="20"/>
                <w:szCs w:val="20"/>
              </w:rPr>
            </w:pPr>
            <w:r w:rsidRPr="002E6895">
              <w:rPr>
                <w:rFonts w:ascii="Arial" w:hAnsi="Arial" w:cs="Arial"/>
                <w:sz w:val="20"/>
                <w:szCs w:val="20"/>
              </w:rPr>
              <w:t>8%</w:t>
            </w:r>
          </w:p>
        </w:tc>
        <w:tc>
          <w:tcPr>
            <w:tcW w:w="1417" w:type="dxa"/>
            <w:tcBorders>
              <w:top w:val="nil"/>
              <w:left w:val="nil"/>
              <w:bottom w:val="single" w:sz="4" w:space="0" w:color="auto"/>
              <w:right w:val="single" w:sz="4" w:space="0" w:color="auto"/>
            </w:tcBorders>
            <w:shd w:val="clear" w:color="auto" w:fill="auto"/>
            <w:noWrap/>
            <w:vAlign w:val="bottom"/>
          </w:tcPr>
          <w:p w14:paraId="4B6C242D" w14:textId="77777777" w:rsidR="0096285F" w:rsidRPr="002E6895" w:rsidRDefault="0096285F" w:rsidP="003F3C55">
            <w:pPr>
              <w:rPr>
                <w:rFonts w:ascii="Arial" w:hAnsi="Arial" w:cs="Arial"/>
                <w:sz w:val="20"/>
                <w:szCs w:val="20"/>
              </w:rPr>
            </w:pPr>
            <w:r w:rsidRPr="002E6895">
              <w:rPr>
                <w:rFonts w:ascii="Arial" w:hAnsi="Arial" w:cs="Arial"/>
                <w:sz w:val="20"/>
                <w:szCs w:val="20"/>
              </w:rPr>
              <w:t>22,900</w:t>
            </w:r>
          </w:p>
        </w:tc>
        <w:tc>
          <w:tcPr>
            <w:tcW w:w="1417" w:type="dxa"/>
            <w:tcBorders>
              <w:top w:val="nil"/>
              <w:left w:val="nil"/>
              <w:bottom w:val="single" w:sz="4" w:space="0" w:color="auto"/>
              <w:right w:val="single" w:sz="4" w:space="0" w:color="auto"/>
            </w:tcBorders>
            <w:vAlign w:val="bottom"/>
          </w:tcPr>
          <w:p w14:paraId="0EB4BD6C" w14:textId="77777777" w:rsidR="0096285F" w:rsidRPr="002E6895" w:rsidRDefault="0096285F" w:rsidP="003F3C55">
            <w:pPr>
              <w:rPr>
                <w:rFonts w:ascii="Arial" w:hAnsi="Arial" w:cs="Arial"/>
                <w:sz w:val="20"/>
                <w:szCs w:val="20"/>
              </w:rPr>
            </w:pPr>
            <w:r w:rsidRPr="002E6895">
              <w:rPr>
                <w:rFonts w:ascii="Arial" w:hAnsi="Arial" w:cs="Arial"/>
                <w:sz w:val="20"/>
                <w:szCs w:val="20"/>
              </w:rPr>
              <w:t>9%</w:t>
            </w:r>
          </w:p>
        </w:tc>
        <w:tc>
          <w:tcPr>
            <w:tcW w:w="2319" w:type="dxa"/>
            <w:tcBorders>
              <w:top w:val="nil"/>
              <w:left w:val="nil"/>
              <w:bottom w:val="single" w:sz="4" w:space="0" w:color="auto"/>
              <w:right w:val="single" w:sz="4" w:space="0" w:color="auto"/>
            </w:tcBorders>
            <w:vAlign w:val="bottom"/>
          </w:tcPr>
          <w:p w14:paraId="46D3A15D" w14:textId="77777777" w:rsidR="0096285F" w:rsidRPr="002E6895" w:rsidRDefault="0096285F" w:rsidP="003F3C55">
            <w:pPr>
              <w:rPr>
                <w:rFonts w:ascii="Arial" w:hAnsi="Arial" w:cs="Arial"/>
                <w:sz w:val="20"/>
                <w:szCs w:val="20"/>
              </w:rPr>
            </w:pPr>
            <w:r w:rsidRPr="002E6895">
              <w:rPr>
                <w:rFonts w:ascii="Arial" w:hAnsi="Arial" w:cs="Arial"/>
                <w:sz w:val="20"/>
                <w:szCs w:val="20"/>
              </w:rPr>
              <w:t>US Bureau of Labor Statistics</w:t>
            </w:r>
          </w:p>
        </w:tc>
      </w:tr>
      <w:tr w:rsidR="0096285F" w:rsidRPr="008D5CB2" w14:paraId="0263075A" w14:textId="77777777" w:rsidTr="003F3C55">
        <w:trPr>
          <w:trHeight w:val="575"/>
        </w:trPr>
        <w:tc>
          <w:tcPr>
            <w:tcW w:w="1905" w:type="dxa"/>
            <w:tcBorders>
              <w:top w:val="nil"/>
              <w:left w:val="single" w:sz="4" w:space="0" w:color="auto"/>
              <w:bottom w:val="single" w:sz="4" w:space="0" w:color="auto"/>
              <w:right w:val="single" w:sz="4" w:space="0" w:color="auto"/>
            </w:tcBorders>
            <w:shd w:val="clear" w:color="auto" w:fill="auto"/>
            <w:noWrap/>
            <w:vAlign w:val="bottom"/>
          </w:tcPr>
          <w:p w14:paraId="685A272C" w14:textId="77777777" w:rsidR="0096285F" w:rsidRPr="002E6895" w:rsidRDefault="0096285F" w:rsidP="003F3C55">
            <w:pPr>
              <w:rPr>
                <w:rFonts w:ascii="Arial" w:hAnsi="Arial" w:cs="Arial"/>
                <w:sz w:val="20"/>
                <w:szCs w:val="20"/>
              </w:rPr>
            </w:pPr>
            <w:r w:rsidRPr="002E6895">
              <w:rPr>
                <w:rFonts w:ascii="Arial" w:hAnsi="Arial" w:cs="Arial"/>
                <w:sz w:val="20"/>
                <w:szCs w:val="20"/>
              </w:rPr>
              <w:t>Health Educators</w:t>
            </w:r>
          </w:p>
        </w:tc>
        <w:tc>
          <w:tcPr>
            <w:tcW w:w="1350" w:type="dxa"/>
            <w:tcBorders>
              <w:top w:val="nil"/>
              <w:left w:val="nil"/>
              <w:bottom w:val="single" w:sz="4" w:space="0" w:color="auto"/>
              <w:right w:val="single" w:sz="4" w:space="0" w:color="auto"/>
            </w:tcBorders>
            <w:shd w:val="clear" w:color="auto" w:fill="auto"/>
            <w:noWrap/>
            <w:vAlign w:val="bottom"/>
          </w:tcPr>
          <w:p w14:paraId="659DB0C1" w14:textId="77777777" w:rsidR="0096285F" w:rsidRPr="002E6895" w:rsidRDefault="0096285F" w:rsidP="003F3C55">
            <w:pPr>
              <w:rPr>
                <w:rFonts w:ascii="Arial" w:hAnsi="Arial" w:cs="Arial"/>
                <w:sz w:val="20"/>
                <w:szCs w:val="20"/>
              </w:rPr>
            </w:pPr>
            <w:r w:rsidRPr="002E6895">
              <w:rPr>
                <w:rFonts w:ascii="Arial" w:hAnsi="Arial" w:cs="Arial"/>
                <w:sz w:val="20"/>
                <w:szCs w:val="20"/>
              </w:rPr>
              <w:t>140</w:t>
            </w:r>
          </w:p>
        </w:tc>
        <w:tc>
          <w:tcPr>
            <w:tcW w:w="1417" w:type="dxa"/>
            <w:tcBorders>
              <w:top w:val="nil"/>
              <w:left w:val="nil"/>
              <w:bottom w:val="single" w:sz="4" w:space="0" w:color="auto"/>
              <w:right w:val="single" w:sz="4" w:space="0" w:color="auto"/>
            </w:tcBorders>
            <w:shd w:val="clear" w:color="auto" w:fill="auto"/>
            <w:noWrap/>
            <w:vAlign w:val="bottom"/>
          </w:tcPr>
          <w:p w14:paraId="6D92B9EC" w14:textId="77777777" w:rsidR="0096285F" w:rsidRPr="002E6895" w:rsidRDefault="0096285F" w:rsidP="003F3C55">
            <w:pPr>
              <w:rPr>
                <w:rFonts w:ascii="Arial" w:hAnsi="Arial" w:cs="Arial"/>
                <w:sz w:val="20"/>
                <w:szCs w:val="20"/>
              </w:rPr>
            </w:pPr>
            <w:r w:rsidRPr="002E6895">
              <w:rPr>
                <w:rFonts w:ascii="Arial" w:hAnsi="Arial" w:cs="Arial"/>
                <w:sz w:val="20"/>
                <w:szCs w:val="20"/>
              </w:rPr>
              <w:t>11%</w:t>
            </w:r>
          </w:p>
        </w:tc>
        <w:tc>
          <w:tcPr>
            <w:tcW w:w="1417" w:type="dxa"/>
            <w:tcBorders>
              <w:top w:val="nil"/>
              <w:left w:val="nil"/>
              <w:bottom w:val="single" w:sz="4" w:space="0" w:color="auto"/>
              <w:right w:val="single" w:sz="4" w:space="0" w:color="auto"/>
            </w:tcBorders>
            <w:shd w:val="clear" w:color="auto" w:fill="auto"/>
            <w:noWrap/>
            <w:vAlign w:val="bottom"/>
          </w:tcPr>
          <w:p w14:paraId="30F37C76" w14:textId="77777777" w:rsidR="0096285F" w:rsidRPr="002E6895" w:rsidRDefault="0096285F" w:rsidP="003F3C55">
            <w:pPr>
              <w:rPr>
                <w:rFonts w:ascii="Arial" w:hAnsi="Arial" w:cs="Arial"/>
                <w:sz w:val="20"/>
                <w:szCs w:val="20"/>
              </w:rPr>
            </w:pPr>
            <w:r w:rsidRPr="002E6895">
              <w:rPr>
                <w:rFonts w:ascii="Arial" w:hAnsi="Arial" w:cs="Arial"/>
                <w:sz w:val="20"/>
                <w:szCs w:val="20"/>
              </w:rPr>
              <w:t>118,500</w:t>
            </w:r>
          </w:p>
        </w:tc>
        <w:tc>
          <w:tcPr>
            <w:tcW w:w="1417" w:type="dxa"/>
            <w:tcBorders>
              <w:top w:val="nil"/>
              <w:left w:val="nil"/>
              <w:bottom w:val="single" w:sz="4" w:space="0" w:color="auto"/>
              <w:right w:val="single" w:sz="4" w:space="0" w:color="auto"/>
            </w:tcBorders>
            <w:vAlign w:val="bottom"/>
          </w:tcPr>
          <w:p w14:paraId="07FA79BC" w14:textId="77777777" w:rsidR="0096285F" w:rsidRPr="002E6895" w:rsidRDefault="0096285F" w:rsidP="003F3C55">
            <w:pPr>
              <w:rPr>
                <w:rFonts w:ascii="Arial" w:hAnsi="Arial" w:cs="Arial"/>
                <w:sz w:val="20"/>
                <w:szCs w:val="20"/>
              </w:rPr>
            </w:pPr>
            <w:r w:rsidRPr="002E6895">
              <w:rPr>
                <w:rFonts w:ascii="Arial" w:hAnsi="Arial" w:cs="Arial"/>
                <w:sz w:val="20"/>
                <w:szCs w:val="20"/>
              </w:rPr>
              <w:t>16%</w:t>
            </w:r>
          </w:p>
        </w:tc>
        <w:tc>
          <w:tcPr>
            <w:tcW w:w="2319" w:type="dxa"/>
            <w:tcBorders>
              <w:top w:val="nil"/>
              <w:left w:val="nil"/>
              <w:bottom w:val="single" w:sz="4" w:space="0" w:color="auto"/>
              <w:right w:val="single" w:sz="4" w:space="0" w:color="auto"/>
            </w:tcBorders>
            <w:vAlign w:val="bottom"/>
          </w:tcPr>
          <w:p w14:paraId="2F1CE3FC" w14:textId="77777777" w:rsidR="0096285F" w:rsidRPr="002E6895" w:rsidRDefault="0096285F" w:rsidP="003F3C55">
            <w:pPr>
              <w:rPr>
                <w:rFonts w:ascii="Arial" w:hAnsi="Arial" w:cs="Arial"/>
                <w:sz w:val="20"/>
                <w:szCs w:val="20"/>
              </w:rPr>
            </w:pPr>
            <w:r w:rsidRPr="002E6895">
              <w:rPr>
                <w:rFonts w:ascii="Arial" w:hAnsi="Arial" w:cs="Arial"/>
                <w:sz w:val="20"/>
                <w:szCs w:val="20"/>
              </w:rPr>
              <w:t>US Bureau of Labor Statistics</w:t>
            </w:r>
          </w:p>
        </w:tc>
      </w:tr>
      <w:tr w:rsidR="0096285F" w:rsidRPr="008D5CB2" w14:paraId="1A190410" w14:textId="77777777" w:rsidTr="003F3C55">
        <w:trPr>
          <w:trHeight w:val="57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14:paraId="2C1DC224" w14:textId="77777777" w:rsidR="0096285F" w:rsidRPr="002E6895" w:rsidRDefault="0096285F" w:rsidP="003F3C55">
            <w:pPr>
              <w:rPr>
                <w:rFonts w:ascii="Arial" w:hAnsi="Arial" w:cs="Arial"/>
                <w:sz w:val="20"/>
                <w:szCs w:val="20"/>
              </w:rPr>
            </w:pPr>
            <w:r w:rsidRPr="002E6895">
              <w:rPr>
                <w:rFonts w:ascii="Arial" w:hAnsi="Arial" w:cs="Arial"/>
                <w:sz w:val="20"/>
                <w:szCs w:val="20"/>
              </w:rPr>
              <w:t> Marketing Research Analyst</w:t>
            </w:r>
          </w:p>
        </w:tc>
        <w:tc>
          <w:tcPr>
            <w:tcW w:w="1350" w:type="dxa"/>
            <w:tcBorders>
              <w:top w:val="nil"/>
              <w:left w:val="nil"/>
              <w:bottom w:val="single" w:sz="4" w:space="0" w:color="auto"/>
              <w:right w:val="single" w:sz="4" w:space="0" w:color="auto"/>
            </w:tcBorders>
            <w:shd w:val="clear" w:color="auto" w:fill="auto"/>
            <w:noWrap/>
            <w:vAlign w:val="bottom"/>
            <w:hideMark/>
          </w:tcPr>
          <w:p w14:paraId="0CADACA2" w14:textId="77777777" w:rsidR="0096285F" w:rsidRPr="002E6895" w:rsidRDefault="0096285F" w:rsidP="003F3C55">
            <w:pPr>
              <w:rPr>
                <w:rFonts w:ascii="Arial" w:hAnsi="Arial" w:cs="Arial"/>
                <w:sz w:val="20"/>
                <w:szCs w:val="20"/>
              </w:rPr>
            </w:pPr>
            <w:r w:rsidRPr="002E6895">
              <w:rPr>
                <w:rFonts w:ascii="Arial" w:hAnsi="Arial" w:cs="Arial"/>
                <w:sz w:val="20"/>
                <w:szCs w:val="20"/>
              </w:rPr>
              <w:t> N/A</w:t>
            </w:r>
          </w:p>
        </w:tc>
        <w:tc>
          <w:tcPr>
            <w:tcW w:w="1417" w:type="dxa"/>
            <w:tcBorders>
              <w:top w:val="nil"/>
              <w:left w:val="nil"/>
              <w:bottom w:val="single" w:sz="4" w:space="0" w:color="auto"/>
              <w:right w:val="single" w:sz="4" w:space="0" w:color="auto"/>
            </w:tcBorders>
            <w:shd w:val="clear" w:color="auto" w:fill="auto"/>
            <w:noWrap/>
            <w:vAlign w:val="bottom"/>
            <w:hideMark/>
          </w:tcPr>
          <w:p w14:paraId="7DC48D40" w14:textId="77777777" w:rsidR="0096285F" w:rsidRPr="002E6895" w:rsidRDefault="0096285F" w:rsidP="003F3C55">
            <w:pPr>
              <w:rPr>
                <w:rFonts w:ascii="Arial" w:hAnsi="Arial" w:cs="Arial"/>
                <w:sz w:val="20"/>
                <w:szCs w:val="20"/>
              </w:rPr>
            </w:pPr>
            <w:r w:rsidRPr="002E6895">
              <w:rPr>
                <w:rFonts w:ascii="Arial" w:hAnsi="Arial" w:cs="Arial"/>
                <w:sz w:val="20"/>
                <w:szCs w:val="20"/>
              </w:rPr>
              <w:t>N/A</w:t>
            </w:r>
          </w:p>
        </w:tc>
        <w:tc>
          <w:tcPr>
            <w:tcW w:w="1417" w:type="dxa"/>
            <w:tcBorders>
              <w:top w:val="nil"/>
              <w:left w:val="nil"/>
              <w:bottom w:val="single" w:sz="4" w:space="0" w:color="auto"/>
              <w:right w:val="single" w:sz="4" w:space="0" w:color="auto"/>
            </w:tcBorders>
            <w:shd w:val="clear" w:color="auto" w:fill="auto"/>
            <w:noWrap/>
            <w:vAlign w:val="bottom"/>
            <w:hideMark/>
          </w:tcPr>
          <w:p w14:paraId="786BDE9C" w14:textId="77777777" w:rsidR="0096285F" w:rsidRPr="002E6895" w:rsidRDefault="0096285F" w:rsidP="003F3C55">
            <w:pPr>
              <w:rPr>
                <w:rFonts w:ascii="Arial" w:hAnsi="Arial" w:cs="Arial"/>
                <w:sz w:val="20"/>
                <w:szCs w:val="20"/>
              </w:rPr>
            </w:pPr>
            <w:r w:rsidRPr="002E6895">
              <w:rPr>
                <w:rFonts w:ascii="Arial" w:hAnsi="Arial" w:cs="Arial"/>
                <w:sz w:val="20"/>
                <w:szCs w:val="20"/>
              </w:rPr>
              <w:t>595,400</w:t>
            </w:r>
          </w:p>
        </w:tc>
        <w:tc>
          <w:tcPr>
            <w:tcW w:w="1417" w:type="dxa"/>
            <w:tcBorders>
              <w:top w:val="nil"/>
              <w:left w:val="nil"/>
              <w:bottom w:val="single" w:sz="4" w:space="0" w:color="auto"/>
              <w:right w:val="single" w:sz="4" w:space="0" w:color="auto"/>
            </w:tcBorders>
            <w:vAlign w:val="bottom"/>
          </w:tcPr>
          <w:p w14:paraId="5D480B5E" w14:textId="77777777" w:rsidR="0096285F" w:rsidRPr="002E6895" w:rsidRDefault="0096285F" w:rsidP="003F3C55">
            <w:pPr>
              <w:rPr>
                <w:rFonts w:ascii="Arial" w:hAnsi="Arial" w:cs="Arial"/>
                <w:sz w:val="20"/>
                <w:szCs w:val="20"/>
              </w:rPr>
            </w:pPr>
            <w:r w:rsidRPr="002E6895">
              <w:rPr>
                <w:rFonts w:ascii="Arial" w:hAnsi="Arial" w:cs="Arial"/>
                <w:sz w:val="20"/>
                <w:szCs w:val="20"/>
              </w:rPr>
              <w:t>23%</w:t>
            </w:r>
          </w:p>
        </w:tc>
        <w:tc>
          <w:tcPr>
            <w:tcW w:w="2319" w:type="dxa"/>
            <w:tcBorders>
              <w:top w:val="nil"/>
              <w:left w:val="nil"/>
              <w:bottom w:val="single" w:sz="4" w:space="0" w:color="auto"/>
              <w:right w:val="single" w:sz="4" w:space="0" w:color="auto"/>
            </w:tcBorders>
            <w:vAlign w:val="bottom"/>
          </w:tcPr>
          <w:p w14:paraId="2FE9095D" w14:textId="77777777" w:rsidR="0096285F" w:rsidRPr="002E6895" w:rsidRDefault="0096285F" w:rsidP="003F3C55">
            <w:pPr>
              <w:rPr>
                <w:rFonts w:ascii="Arial" w:hAnsi="Arial" w:cs="Arial"/>
                <w:sz w:val="20"/>
                <w:szCs w:val="20"/>
              </w:rPr>
            </w:pPr>
            <w:r w:rsidRPr="002E6895">
              <w:rPr>
                <w:rFonts w:ascii="Arial" w:hAnsi="Arial" w:cs="Arial"/>
                <w:sz w:val="20"/>
                <w:szCs w:val="20"/>
              </w:rPr>
              <w:t>US Bureau of Labor Statistics</w:t>
            </w:r>
          </w:p>
        </w:tc>
      </w:tr>
    </w:tbl>
    <w:p w14:paraId="0934C970" w14:textId="77777777" w:rsidR="002E6895" w:rsidRDefault="002E6895" w:rsidP="008C7B9E">
      <w:pPr>
        <w:rPr>
          <w:rFonts w:asciiTheme="minorHAnsi" w:eastAsiaTheme="minorHAnsi" w:hAnsiTheme="minorHAnsi" w:cstheme="minorHAnsi"/>
          <w:b/>
          <w:sz w:val="22"/>
          <w:szCs w:val="22"/>
        </w:rPr>
      </w:pPr>
    </w:p>
    <w:p w14:paraId="50EF998A" w14:textId="77777777" w:rsidR="002E6895" w:rsidRDefault="002E6895" w:rsidP="008C7B9E">
      <w:pPr>
        <w:rPr>
          <w:rFonts w:asciiTheme="minorHAnsi" w:eastAsiaTheme="minorHAnsi" w:hAnsiTheme="minorHAnsi" w:cstheme="minorHAnsi"/>
          <w:b/>
          <w:sz w:val="22"/>
          <w:szCs w:val="22"/>
        </w:rPr>
      </w:pPr>
    </w:p>
    <w:p w14:paraId="47D33112" w14:textId="2A5309EF" w:rsidR="002E6895" w:rsidRPr="008D5CB2" w:rsidRDefault="008C7B9E" w:rsidP="008C7B9E">
      <w:pPr>
        <w:rPr>
          <w:rFonts w:asciiTheme="minorHAnsi" w:eastAsiaTheme="minorHAnsi" w:hAnsiTheme="minorHAnsi" w:cstheme="minorHAnsi"/>
          <w:b/>
          <w:sz w:val="22"/>
          <w:szCs w:val="22"/>
        </w:rPr>
      </w:pPr>
      <w:r w:rsidRPr="0024573D">
        <w:rPr>
          <w:rFonts w:asciiTheme="minorHAnsi" w:eastAsiaTheme="minorHAnsi" w:hAnsiTheme="minorHAnsi" w:cstheme="minorHAnsi"/>
          <w:b/>
          <w:sz w:val="22"/>
          <w:szCs w:val="22"/>
        </w:rPr>
        <w:t>Supporting Evidence of Anticipated Employment Opportunities</w:t>
      </w:r>
    </w:p>
    <w:p w14:paraId="7CAB77B0" w14:textId="77777777" w:rsidR="008C7B9E" w:rsidRPr="00ED45B3" w:rsidRDefault="008C7B9E" w:rsidP="008C7B9E">
      <w:pPr>
        <w:rPr>
          <w:rFonts w:asciiTheme="minorHAnsi" w:eastAsiaTheme="minorHAnsi" w:hAnsiTheme="minorHAnsi" w:cstheme="minorHAnsi"/>
          <w:i/>
          <w:sz w:val="22"/>
          <w:szCs w:val="22"/>
        </w:rPr>
      </w:pPr>
      <w:r w:rsidRPr="00ED45B3">
        <w:rPr>
          <w:rFonts w:asciiTheme="minorHAnsi" w:eastAsiaTheme="minorHAnsi" w:hAnsiTheme="minorHAnsi" w:cstheme="minorHAnsi"/>
          <w:i/>
          <w:sz w:val="22"/>
          <w:szCs w:val="22"/>
        </w:rPr>
        <w:t>Provide supporting evidence of anticipated employment opportunities for graduates.</w:t>
      </w:r>
    </w:p>
    <w:p w14:paraId="1F6CC3A4" w14:textId="77777777" w:rsidR="00EE6A9A" w:rsidRPr="002E6895" w:rsidRDefault="00EE6A9A" w:rsidP="008C7B9E">
      <w:pPr>
        <w:rPr>
          <w:rFonts w:asciiTheme="minorHAnsi" w:eastAsiaTheme="minorHAnsi" w:hAnsiTheme="minorHAnsi" w:cstheme="minorHAnsi"/>
          <w:b/>
          <w:sz w:val="22"/>
          <w:szCs w:val="22"/>
        </w:rPr>
      </w:pPr>
    </w:p>
    <w:p w14:paraId="75C4FB37" w14:textId="77777777" w:rsidR="00DD668C" w:rsidRPr="002E6895" w:rsidRDefault="00DD668C" w:rsidP="00DD668C">
      <w:pPr>
        <w:rPr>
          <w:rFonts w:ascii="Arial" w:eastAsiaTheme="minorHAnsi" w:hAnsi="Arial" w:cs="Arial"/>
          <w:sz w:val="20"/>
          <w:szCs w:val="20"/>
        </w:rPr>
      </w:pPr>
      <w:r w:rsidRPr="002E6895">
        <w:rPr>
          <w:rFonts w:ascii="Arial" w:eastAsiaTheme="minorHAnsi" w:hAnsi="Arial" w:cs="Arial"/>
          <w:sz w:val="20"/>
          <w:szCs w:val="20"/>
        </w:rPr>
        <w:t xml:space="preserve">The U.S. Department of Commerce recently published </w:t>
      </w:r>
      <w:r w:rsidRPr="002E6895">
        <w:rPr>
          <w:rFonts w:ascii="Arial" w:eastAsiaTheme="minorHAnsi" w:hAnsi="Arial" w:cs="Arial"/>
          <w:i/>
          <w:sz w:val="20"/>
          <w:szCs w:val="20"/>
        </w:rPr>
        <w:t>Women in STEM: 2017 Update</w:t>
      </w:r>
      <w:r w:rsidRPr="002E6895">
        <w:rPr>
          <w:rFonts w:ascii="Arial" w:eastAsiaTheme="minorHAnsi" w:hAnsi="Arial" w:cs="Arial"/>
          <w:sz w:val="20"/>
          <w:szCs w:val="20"/>
        </w:rPr>
        <w:t>. In this executive summary, a few key findings are particularly noteworthy:</w:t>
      </w:r>
    </w:p>
    <w:p w14:paraId="20E6743A" w14:textId="77777777" w:rsidR="00DD668C" w:rsidRPr="002E6895" w:rsidRDefault="00DD668C" w:rsidP="00DD668C">
      <w:pPr>
        <w:rPr>
          <w:rFonts w:ascii="Arial" w:eastAsiaTheme="minorHAnsi" w:hAnsi="Arial" w:cs="Arial"/>
          <w:sz w:val="20"/>
          <w:szCs w:val="20"/>
        </w:rPr>
      </w:pPr>
    </w:p>
    <w:p w14:paraId="4405A9AA" w14:textId="1E8EFFD8" w:rsidR="00DD668C" w:rsidRPr="00076C3C" w:rsidRDefault="00DD668C" w:rsidP="00076C3C">
      <w:pPr>
        <w:pStyle w:val="ListParagraph"/>
        <w:numPr>
          <w:ilvl w:val="0"/>
          <w:numId w:val="48"/>
        </w:numPr>
        <w:ind w:left="720" w:hanging="360"/>
        <w:rPr>
          <w:rFonts w:ascii="Arial" w:eastAsiaTheme="minorHAnsi" w:hAnsi="Arial" w:cs="Arial"/>
          <w:sz w:val="20"/>
          <w:szCs w:val="20"/>
        </w:rPr>
      </w:pPr>
      <w:r w:rsidRPr="00076C3C">
        <w:rPr>
          <w:rFonts w:ascii="Arial" w:eastAsiaTheme="minorHAnsi" w:hAnsi="Arial" w:cs="Arial"/>
          <w:sz w:val="20"/>
          <w:szCs w:val="20"/>
        </w:rPr>
        <w:t>Women filled 47 percent of all U.S. jobs in 2015 but held only 24 percent of STEM jobs. Likewise, women constitute slightly more than half of college educated workers but make up only 25 percent of college educated STEM workers.</w:t>
      </w:r>
    </w:p>
    <w:p w14:paraId="284ABB5F" w14:textId="4F68510B" w:rsidR="00DD668C" w:rsidRPr="00076C3C" w:rsidRDefault="00DD668C" w:rsidP="00076C3C">
      <w:pPr>
        <w:pStyle w:val="ListParagraph"/>
        <w:numPr>
          <w:ilvl w:val="0"/>
          <w:numId w:val="48"/>
        </w:numPr>
        <w:ind w:left="720" w:hanging="360"/>
        <w:rPr>
          <w:rFonts w:ascii="Arial" w:eastAsiaTheme="minorHAnsi" w:hAnsi="Arial" w:cs="Arial"/>
          <w:sz w:val="20"/>
          <w:szCs w:val="20"/>
        </w:rPr>
      </w:pPr>
      <w:r w:rsidRPr="00076C3C">
        <w:rPr>
          <w:rFonts w:ascii="Arial" w:eastAsiaTheme="minorHAnsi" w:hAnsi="Arial" w:cs="Arial"/>
          <w:sz w:val="20"/>
          <w:szCs w:val="20"/>
        </w:rPr>
        <w:t>Women with STEM jobs earned 35 percent more than comparable women in non-STEM jobs. Women with STEM jobs also earned 40 percent more than men with non-STEM jobs.</w:t>
      </w:r>
    </w:p>
    <w:p w14:paraId="5602F278" w14:textId="77777777" w:rsidR="00DD668C" w:rsidRPr="002E6895" w:rsidRDefault="00DD668C" w:rsidP="00076C3C">
      <w:pPr>
        <w:ind w:left="720" w:hanging="360"/>
        <w:rPr>
          <w:rFonts w:ascii="Arial" w:eastAsiaTheme="minorHAnsi" w:hAnsi="Arial" w:cs="Arial"/>
          <w:sz w:val="20"/>
          <w:szCs w:val="20"/>
        </w:rPr>
      </w:pPr>
    </w:p>
    <w:p w14:paraId="2A9A2181" w14:textId="58D6402F" w:rsidR="00EE6A9A" w:rsidRPr="002E6895" w:rsidRDefault="00DD668C" w:rsidP="00DD668C">
      <w:pPr>
        <w:rPr>
          <w:rFonts w:ascii="Arial" w:eastAsiaTheme="minorHAnsi" w:hAnsi="Arial" w:cs="Arial"/>
          <w:sz w:val="20"/>
          <w:szCs w:val="20"/>
        </w:rPr>
      </w:pPr>
      <w:r w:rsidRPr="002E6895">
        <w:rPr>
          <w:rFonts w:ascii="Arial" w:eastAsiaTheme="minorHAnsi" w:hAnsi="Arial" w:cs="Arial"/>
          <w:sz w:val="20"/>
          <w:szCs w:val="20"/>
        </w:rPr>
        <w:t>Our CCU data is consistent with the national data regarding the percentage of women who persi</w:t>
      </w:r>
      <w:r w:rsidR="00076C3C">
        <w:rPr>
          <w:rFonts w:ascii="Arial" w:eastAsiaTheme="minorHAnsi" w:hAnsi="Arial" w:cs="Arial"/>
          <w:sz w:val="20"/>
          <w:szCs w:val="20"/>
        </w:rPr>
        <w:t>st in STEM related fields. As of 2017</w:t>
      </w:r>
      <w:r w:rsidRPr="002E6895">
        <w:rPr>
          <w:rFonts w:ascii="Arial" w:eastAsiaTheme="minorHAnsi" w:hAnsi="Arial" w:cs="Arial"/>
          <w:sz w:val="20"/>
          <w:szCs w:val="20"/>
        </w:rPr>
        <w:t>, only 23.1% of our female students who started in a STEM major graduated as a STEM major, an</w:t>
      </w:r>
      <w:r w:rsidR="00076C3C">
        <w:rPr>
          <w:rFonts w:ascii="Arial" w:eastAsiaTheme="minorHAnsi" w:hAnsi="Arial" w:cs="Arial"/>
          <w:sz w:val="20"/>
          <w:szCs w:val="20"/>
        </w:rPr>
        <w:t xml:space="preserve">d nationally women hold only 24% </w:t>
      </w:r>
      <w:r w:rsidRPr="002E6895">
        <w:rPr>
          <w:rFonts w:ascii="Arial" w:eastAsiaTheme="minorHAnsi" w:hAnsi="Arial" w:cs="Arial"/>
          <w:sz w:val="20"/>
          <w:szCs w:val="20"/>
        </w:rPr>
        <w:t>of STEM jobs. Women are underrepresented in these job industries and also in undergraduate STEM degrees. In the conclusion of the U.S. Department of Commerce’s report, STEM jobs are crucial to the competitiveness, innovation, and flexibility of a modern economy, providing clear evidence that there is an opportunity to expand the number of women in STEM</w:t>
      </w:r>
      <w:r w:rsidR="00E15F3C" w:rsidRPr="002E6895">
        <w:rPr>
          <w:rFonts w:ascii="Arial" w:eastAsiaTheme="minorHAnsi" w:hAnsi="Arial" w:cs="Arial"/>
          <w:sz w:val="20"/>
          <w:szCs w:val="20"/>
        </w:rPr>
        <w:t>-related fields</w:t>
      </w:r>
      <w:r w:rsidR="00797B8D" w:rsidRPr="002E6895">
        <w:rPr>
          <w:rFonts w:ascii="Arial" w:eastAsiaTheme="minorHAnsi" w:hAnsi="Arial" w:cs="Arial"/>
          <w:sz w:val="20"/>
          <w:szCs w:val="20"/>
        </w:rPr>
        <w:t>. Our majors will be well equipped with both a science background and substantial training in critical thinking, communication, team work, and problem-solving skills</w:t>
      </w:r>
      <w:r w:rsidR="00E15F3C" w:rsidRPr="002E6895">
        <w:rPr>
          <w:rFonts w:ascii="Arial" w:eastAsiaTheme="minorHAnsi" w:hAnsi="Arial" w:cs="Arial"/>
          <w:sz w:val="20"/>
          <w:szCs w:val="20"/>
        </w:rPr>
        <w:t xml:space="preserve"> that </w:t>
      </w:r>
      <w:r w:rsidR="00797B8D" w:rsidRPr="002E6895">
        <w:rPr>
          <w:rFonts w:ascii="Arial" w:eastAsiaTheme="minorHAnsi" w:hAnsi="Arial" w:cs="Arial"/>
          <w:sz w:val="20"/>
          <w:szCs w:val="20"/>
        </w:rPr>
        <w:t>employers need to diversify their</w:t>
      </w:r>
      <w:r w:rsidR="00E15F3C" w:rsidRPr="002E6895">
        <w:rPr>
          <w:rFonts w:ascii="Arial" w:eastAsiaTheme="minorHAnsi" w:hAnsi="Arial" w:cs="Arial"/>
          <w:sz w:val="20"/>
          <w:szCs w:val="20"/>
        </w:rPr>
        <w:t xml:space="preserve"> workforce and </w:t>
      </w:r>
      <w:r w:rsidR="00797B8D" w:rsidRPr="002E6895">
        <w:rPr>
          <w:rFonts w:ascii="Arial" w:eastAsiaTheme="minorHAnsi" w:hAnsi="Arial" w:cs="Arial"/>
          <w:sz w:val="20"/>
          <w:szCs w:val="20"/>
        </w:rPr>
        <w:t>to</w:t>
      </w:r>
      <w:r w:rsidR="00E15F3C" w:rsidRPr="002E6895">
        <w:rPr>
          <w:rFonts w:ascii="Arial" w:eastAsiaTheme="minorHAnsi" w:hAnsi="Arial" w:cs="Arial"/>
          <w:sz w:val="20"/>
          <w:szCs w:val="20"/>
        </w:rPr>
        <w:t xml:space="preserve"> create and maintain a work environment </w:t>
      </w:r>
      <w:r w:rsidR="00797B8D" w:rsidRPr="002E6895">
        <w:rPr>
          <w:rFonts w:ascii="Arial" w:eastAsiaTheme="minorHAnsi" w:hAnsi="Arial" w:cs="Arial"/>
          <w:sz w:val="20"/>
          <w:szCs w:val="20"/>
        </w:rPr>
        <w:t xml:space="preserve">in which </w:t>
      </w:r>
      <w:r w:rsidR="00E15F3C" w:rsidRPr="002E6895">
        <w:rPr>
          <w:rFonts w:ascii="Arial" w:eastAsiaTheme="minorHAnsi" w:hAnsi="Arial" w:cs="Arial"/>
          <w:sz w:val="20"/>
          <w:szCs w:val="20"/>
        </w:rPr>
        <w:t>a diverse workforce</w:t>
      </w:r>
      <w:r w:rsidR="00797B8D" w:rsidRPr="002E6895">
        <w:rPr>
          <w:rFonts w:ascii="Arial" w:eastAsiaTheme="minorHAnsi" w:hAnsi="Arial" w:cs="Arial"/>
          <w:sz w:val="20"/>
          <w:szCs w:val="20"/>
        </w:rPr>
        <w:t xml:space="preserve"> can thrive</w:t>
      </w:r>
      <w:r w:rsidRPr="002E6895">
        <w:rPr>
          <w:rFonts w:ascii="Arial" w:eastAsiaTheme="minorHAnsi" w:hAnsi="Arial" w:cs="Arial"/>
          <w:sz w:val="20"/>
          <w:szCs w:val="20"/>
        </w:rPr>
        <w:t xml:space="preserve">.  </w:t>
      </w:r>
    </w:p>
    <w:p w14:paraId="591B88C8" w14:textId="77777777" w:rsidR="008C7B9E" w:rsidRPr="002E6895" w:rsidRDefault="008C7B9E" w:rsidP="008C7B9E">
      <w:pPr>
        <w:rPr>
          <w:rFonts w:ascii="Arial" w:eastAsiaTheme="minorHAnsi" w:hAnsi="Arial" w:cs="Arial"/>
          <w:sz w:val="20"/>
          <w:szCs w:val="20"/>
        </w:rPr>
      </w:pPr>
    </w:p>
    <w:p w14:paraId="105B4597" w14:textId="77777777" w:rsidR="008C7B9E" w:rsidRPr="008D5CB2" w:rsidRDefault="008C7B9E" w:rsidP="008C7B9E">
      <w:pPr>
        <w:rPr>
          <w:rFonts w:asciiTheme="minorHAnsi" w:eastAsiaTheme="minorHAnsi" w:hAnsiTheme="minorHAnsi" w:cstheme="minorHAnsi"/>
          <w:sz w:val="22"/>
          <w:szCs w:val="22"/>
        </w:rPr>
      </w:pPr>
    </w:p>
    <w:p w14:paraId="188958AC" w14:textId="77777777" w:rsidR="008C7B9E" w:rsidRPr="008D5CB2" w:rsidRDefault="008C7B9E" w:rsidP="008C7B9E">
      <w:pPr>
        <w:rPr>
          <w:rFonts w:asciiTheme="minorHAnsi" w:eastAsiaTheme="minorHAnsi" w:hAnsiTheme="minorHAnsi" w:cstheme="minorHAnsi"/>
          <w:sz w:val="22"/>
          <w:szCs w:val="22"/>
        </w:rPr>
      </w:pPr>
    </w:p>
    <w:p w14:paraId="681B7568" w14:textId="77777777" w:rsidR="008C7B9E" w:rsidRPr="008D5CB2" w:rsidRDefault="008C7B9E" w:rsidP="008C7B9E">
      <w:pP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br w:type="page"/>
      </w:r>
    </w:p>
    <w:p w14:paraId="0073F618" w14:textId="77777777" w:rsidR="008C7B9E" w:rsidRPr="008D5CB2" w:rsidRDefault="008C7B9E" w:rsidP="00ED45B3">
      <w:pPr>
        <w:rPr>
          <w:rFonts w:asciiTheme="minorHAnsi" w:eastAsiaTheme="minorHAnsi" w:hAnsiTheme="minorHAnsi" w:cstheme="minorHAnsi"/>
          <w:b/>
          <w:sz w:val="22"/>
          <w:szCs w:val="22"/>
        </w:rPr>
      </w:pPr>
      <w:r w:rsidRPr="002E6895">
        <w:rPr>
          <w:rFonts w:asciiTheme="minorHAnsi" w:eastAsiaTheme="minorHAnsi" w:hAnsiTheme="minorHAnsi" w:cstheme="minorHAnsi"/>
          <w:b/>
          <w:sz w:val="22"/>
          <w:szCs w:val="22"/>
        </w:rPr>
        <w:lastRenderedPageBreak/>
        <w:t>Description of the Program</w:t>
      </w:r>
    </w:p>
    <w:p w14:paraId="7BB4ABFD" w14:textId="3BC5264F" w:rsidR="008C7B9E" w:rsidRDefault="008C7B9E" w:rsidP="008C7B9E">
      <w:pPr>
        <w:jc w:val="center"/>
        <w:rPr>
          <w:rFonts w:asciiTheme="minorHAnsi" w:eastAsiaTheme="minorHAnsi" w:hAnsiTheme="minorHAnsi" w:cstheme="minorHAnsi"/>
          <w:b/>
          <w:sz w:val="22"/>
          <w:szCs w:val="22"/>
        </w:rPr>
      </w:pPr>
    </w:p>
    <w:tbl>
      <w:tblPr>
        <w:tblW w:w="8720" w:type="dxa"/>
        <w:tblLook w:val="04A0" w:firstRow="1" w:lastRow="0" w:firstColumn="1" w:lastColumn="0" w:noHBand="0" w:noVBand="1"/>
      </w:tblPr>
      <w:tblGrid>
        <w:gridCol w:w="2180"/>
        <w:gridCol w:w="2180"/>
        <w:gridCol w:w="2180"/>
        <w:gridCol w:w="2180"/>
      </w:tblGrid>
      <w:tr w:rsidR="003F3C55" w14:paraId="7C9D6668" w14:textId="77777777" w:rsidTr="003F3C55">
        <w:trPr>
          <w:trHeight w:val="300"/>
        </w:trPr>
        <w:tc>
          <w:tcPr>
            <w:tcW w:w="8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07460" w14:textId="77777777" w:rsidR="003F3C55" w:rsidRDefault="003F3C55">
            <w:pPr>
              <w:jc w:val="center"/>
              <w:rPr>
                <w:rFonts w:ascii="Calibri" w:hAnsi="Calibri" w:cs="Calibri"/>
                <w:b/>
                <w:bCs/>
                <w:color w:val="000000"/>
                <w:sz w:val="22"/>
                <w:szCs w:val="22"/>
              </w:rPr>
            </w:pPr>
            <w:r>
              <w:rPr>
                <w:rFonts w:ascii="Calibri" w:hAnsi="Calibri" w:cs="Calibri"/>
                <w:b/>
                <w:bCs/>
                <w:color w:val="000000"/>
                <w:sz w:val="22"/>
                <w:szCs w:val="22"/>
              </w:rPr>
              <w:t>Projected Enrollment</w:t>
            </w:r>
          </w:p>
        </w:tc>
      </w:tr>
      <w:tr w:rsidR="003F3C55" w14:paraId="066B5FCC" w14:textId="77777777" w:rsidTr="003F3C55">
        <w:trPr>
          <w:trHeight w:val="600"/>
        </w:trPr>
        <w:tc>
          <w:tcPr>
            <w:tcW w:w="2180" w:type="dxa"/>
            <w:tcBorders>
              <w:top w:val="nil"/>
              <w:left w:val="single" w:sz="4" w:space="0" w:color="auto"/>
              <w:bottom w:val="single" w:sz="4" w:space="0" w:color="auto"/>
              <w:right w:val="single" w:sz="4" w:space="0" w:color="auto"/>
            </w:tcBorders>
            <w:shd w:val="clear" w:color="auto" w:fill="auto"/>
            <w:vAlign w:val="bottom"/>
            <w:hideMark/>
          </w:tcPr>
          <w:p w14:paraId="3D6E9453" w14:textId="77777777" w:rsidR="003F3C55" w:rsidRDefault="003F3C55">
            <w:pPr>
              <w:jc w:val="center"/>
              <w:rPr>
                <w:rFonts w:ascii="Calibri" w:hAnsi="Calibri" w:cs="Calibri"/>
                <w:b/>
                <w:bCs/>
                <w:color w:val="000000"/>
                <w:sz w:val="22"/>
                <w:szCs w:val="22"/>
              </w:rPr>
            </w:pPr>
            <w:r>
              <w:rPr>
                <w:rFonts w:ascii="Calibri" w:hAnsi="Calibri" w:cs="Calibri"/>
                <w:b/>
                <w:bCs/>
                <w:color w:val="000000"/>
                <w:sz w:val="22"/>
                <w:szCs w:val="22"/>
              </w:rPr>
              <w:t>Year</w:t>
            </w:r>
          </w:p>
        </w:tc>
        <w:tc>
          <w:tcPr>
            <w:tcW w:w="2180" w:type="dxa"/>
            <w:tcBorders>
              <w:top w:val="nil"/>
              <w:left w:val="nil"/>
              <w:bottom w:val="single" w:sz="4" w:space="0" w:color="auto"/>
              <w:right w:val="single" w:sz="4" w:space="0" w:color="auto"/>
            </w:tcBorders>
            <w:shd w:val="clear" w:color="auto" w:fill="auto"/>
            <w:vAlign w:val="bottom"/>
            <w:hideMark/>
          </w:tcPr>
          <w:p w14:paraId="563D0766" w14:textId="77777777" w:rsidR="003F3C55" w:rsidRDefault="003F3C55">
            <w:pPr>
              <w:jc w:val="center"/>
              <w:rPr>
                <w:rFonts w:ascii="Calibri" w:hAnsi="Calibri" w:cs="Calibri"/>
                <w:b/>
                <w:bCs/>
                <w:color w:val="000000"/>
                <w:sz w:val="22"/>
                <w:szCs w:val="22"/>
              </w:rPr>
            </w:pPr>
            <w:r>
              <w:rPr>
                <w:rFonts w:ascii="Calibri" w:hAnsi="Calibri" w:cs="Calibri"/>
                <w:b/>
                <w:bCs/>
                <w:color w:val="000000"/>
                <w:sz w:val="22"/>
                <w:szCs w:val="22"/>
              </w:rPr>
              <w:t>Fall</w:t>
            </w:r>
            <w:r>
              <w:rPr>
                <w:rFonts w:ascii="Calibri" w:hAnsi="Calibri" w:cs="Calibri"/>
                <w:b/>
                <w:bCs/>
                <w:color w:val="000000"/>
                <w:sz w:val="22"/>
                <w:szCs w:val="22"/>
              </w:rPr>
              <w:br/>
              <w:t>Headcount</w:t>
            </w:r>
          </w:p>
        </w:tc>
        <w:tc>
          <w:tcPr>
            <w:tcW w:w="2180" w:type="dxa"/>
            <w:tcBorders>
              <w:top w:val="nil"/>
              <w:left w:val="nil"/>
              <w:bottom w:val="single" w:sz="4" w:space="0" w:color="auto"/>
              <w:right w:val="single" w:sz="4" w:space="0" w:color="auto"/>
            </w:tcBorders>
            <w:shd w:val="clear" w:color="auto" w:fill="auto"/>
            <w:vAlign w:val="bottom"/>
            <w:hideMark/>
          </w:tcPr>
          <w:p w14:paraId="7E51A653" w14:textId="77777777" w:rsidR="003F3C55" w:rsidRDefault="003F3C55">
            <w:pPr>
              <w:jc w:val="center"/>
              <w:rPr>
                <w:rFonts w:ascii="Calibri" w:hAnsi="Calibri" w:cs="Calibri"/>
                <w:b/>
                <w:bCs/>
                <w:color w:val="000000"/>
                <w:sz w:val="22"/>
                <w:szCs w:val="22"/>
              </w:rPr>
            </w:pPr>
            <w:r>
              <w:rPr>
                <w:rFonts w:ascii="Calibri" w:hAnsi="Calibri" w:cs="Calibri"/>
                <w:b/>
                <w:bCs/>
                <w:color w:val="000000"/>
                <w:sz w:val="22"/>
                <w:szCs w:val="22"/>
              </w:rPr>
              <w:t>Spring</w:t>
            </w:r>
            <w:r>
              <w:rPr>
                <w:rFonts w:ascii="Calibri" w:hAnsi="Calibri" w:cs="Calibri"/>
                <w:b/>
                <w:bCs/>
                <w:color w:val="000000"/>
                <w:sz w:val="22"/>
                <w:szCs w:val="22"/>
              </w:rPr>
              <w:br/>
              <w:t>Headcount</w:t>
            </w:r>
          </w:p>
        </w:tc>
        <w:tc>
          <w:tcPr>
            <w:tcW w:w="2180" w:type="dxa"/>
            <w:tcBorders>
              <w:top w:val="nil"/>
              <w:left w:val="nil"/>
              <w:bottom w:val="single" w:sz="4" w:space="0" w:color="auto"/>
              <w:right w:val="single" w:sz="4" w:space="0" w:color="auto"/>
            </w:tcBorders>
            <w:shd w:val="clear" w:color="auto" w:fill="auto"/>
            <w:vAlign w:val="bottom"/>
            <w:hideMark/>
          </w:tcPr>
          <w:p w14:paraId="1D66A8ED" w14:textId="77777777" w:rsidR="003F3C55" w:rsidRDefault="003F3C55">
            <w:pPr>
              <w:jc w:val="center"/>
              <w:rPr>
                <w:rFonts w:ascii="Calibri" w:hAnsi="Calibri" w:cs="Calibri"/>
                <w:b/>
                <w:bCs/>
                <w:color w:val="000000"/>
                <w:sz w:val="22"/>
                <w:szCs w:val="22"/>
              </w:rPr>
            </w:pPr>
            <w:r>
              <w:rPr>
                <w:rFonts w:ascii="Calibri" w:hAnsi="Calibri" w:cs="Calibri"/>
                <w:b/>
                <w:bCs/>
                <w:color w:val="000000"/>
                <w:sz w:val="22"/>
                <w:szCs w:val="22"/>
              </w:rPr>
              <w:t>Summer</w:t>
            </w:r>
            <w:r>
              <w:rPr>
                <w:rFonts w:ascii="Calibri" w:hAnsi="Calibri" w:cs="Calibri"/>
                <w:b/>
                <w:bCs/>
                <w:color w:val="000000"/>
                <w:sz w:val="22"/>
                <w:szCs w:val="22"/>
              </w:rPr>
              <w:br/>
              <w:t>Headcount</w:t>
            </w:r>
          </w:p>
        </w:tc>
      </w:tr>
      <w:tr w:rsidR="003F3C55" w14:paraId="360425DD" w14:textId="77777777" w:rsidTr="003F3C55">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046C476" w14:textId="77777777" w:rsidR="003F3C55" w:rsidRDefault="003F3C55">
            <w:pPr>
              <w:jc w:val="center"/>
              <w:rPr>
                <w:rFonts w:ascii="Calibri" w:hAnsi="Calibri" w:cs="Calibri"/>
                <w:color w:val="000000"/>
                <w:sz w:val="22"/>
                <w:szCs w:val="22"/>
              </w:rPr>
            </w:pPr>
            <w:r>
              <w:rPr>
                <w:rFonts w:ascii="Calibri" w:hAnsi="Calibri" w:cs="Calibri"/>
                <w:color w:val="000000"/>
                <w:sz w:val="22"/>
                <w:szCs w:val="22"/>
              </w:rPr>
              <w:t>2020-2021</w:t>
            </w:r>
          </w:p>
        </w:tc>
        <w:tc>
          <w:tcPr>
            <w:tcW w:w="2180" w:type="dxa"/>
            <w:tcBorders>
              <w:top w:val="nil"/>
              <w:left w:val="nil"/>
              <w:bottom w:val="single" w:sz="4" w:space="0" w:color="auto"/>
              <w:right w:val="single" w:sz="4" w:space="0" w:color="auto"/>
            </w:tcBorders>
            <w:shd w:val="clear" w:color="auto" w:fill="auto"/>
            <w:noWrap/>
            <w:vAlign w:val="bottom"/>
            <w:hideMark/>
          </w:tcPr>
          <w:p w14:paraId="15EBDB48" w14:textId="77777777" w:rsidR="003F3C55" w:rsidRDefault="003F3C55">
            <w:pPr>
              <w:jc w:val="center"/>
              <w:rPr>
                <w:rFonts w:ascii="Calibri" w:hAnsi="Calibri" w:cs="Calibri"/>
                <w:color w:val="000000"/>
                <w:sz w:val="22"/>
                <w:szCs w:val="22"/>
              </w:rPr>
            </w:pPr>
            <w:r>
              <w:rPr>
                <w:rFonts w:ascii="Calibri" w:hAnsi="Calibri" w:cs="Calibri"/>
                <w:color w:val="000000"/>
                <w:sz w:val="22"/>
                <w:szCs w:val="22"/>
              </w:rPr>
              <w:t>8</w:t>
            </w:r>
          </w:p>
        </w:tc>
        <w:tc>
          <w:tcPr>
            <w:tcW w:w="2180" w:type="dxa"/>
            <w:tcBorders>
              <w:top w:val="nil"/>
              <w:left w:val="nil"/>
              <w:bottom w:val="single" w:sz="4" w:space="0" w:color="auto"/>
              <w:right w:val="single" w:sz="4" w:space="0" w:color="auto"/>
            </w:tcBorders>
            <w:shd w:val="clear" w:color="auto" w:fill="auto"/>
            <w:noWrap/>
            <w:vAlign w:val="bottom"/>
            <w:hideMark/>
          </w:tcPr>
          <w:p w14:paraId="144808AA" w14:textId="77777777" w:rsidR="003F3C55" w:rsidRDefault="003F3C55">
            <w:pPr>
              <w:jc w:val="center"/>
              <w:rPr>
                <w:rFonts w:ascii="Calibri" w:hAnsi="Calibri" w:cs="Calibri"/>
                <w:color w:val="000000"/>
                <w:sz w:val="22"/>
                <w:szCs w:val="22"/>
              </w:rPr>
            </w:pPr>
            <w:r>
              <w:rPr>
                <w:rFonts w:ascii="Calibri" w:hAnsi="Calibri" w:cs="Calibri"/>
                <w:color w:val="000000"/>
                <w:sz w:val="22"/>
                <w:szCs w:val="22"/>
              </w:rPr>
              <w:t>10</w:t>
            </w:r>
          </w:p>
        </w:tc>
        <w:tc>
          <w:tcPr>
            <w:tcW w:w="2180" w:type="dxa"/>
            <w:tcBorders>
              <w:top w:val="nil"/>
              <w:left w:val="nil"/>
              <w:bottom w:val="single" w:sz="4" w:space="0" w:color="auto"/>
              <w:right w:val="single" w:sz="4" w:space="0" w:color="auto"/>
            </w:tcBorders>
            <w:shd w:val="clear" w:color="auto" w:fill="auto"/>
            <w:noWrap/>
            <w:vAlign w:val="bottom"/>
            <w:hideMark/>
          </w:tcPr>
          <w:p w14:paraId="2A811B61" w14:textId="77777777" w:rsidR="003F3C55" w:rsidRDefault="003F3C55">
            <w:pPr>
              <w:jc w:val="center"/>
              <w:rPr>
                <w:rFonts w:ascii="Calibri" w:hAnsi="Calibri" w:cs="Calibri"/>
                <w:color w:val="000000"/>
                <w:sz w:val="22"/>
                <w:szCs w:val="22"/>
              </w:rPr>
            </w:pPr>
            <w:r>
              <w:rPr>
                <w:rFonts w:ascii="Calibri" w:hAnsi="Calibri" w:cs="Calibri"/>
                <w:color w:val="000000"/>
                <w:sz w:val="22"/>
                <w:szCs w:val="22"/>
              </w:rPr>
              <w:t>0</w:t>
            </w:r>
          </w:p>
        </w:tc>
      </w:tr>
      <w:tr w:rsidR="003F3C55" w14:paraId="788067C4" w14:textId="77777777" w:rsidTr="003F3C55">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82D7004" w14:textId="77777777" w:rsidR="003F3C55" w:rsidRDefault="003F3C55">
            <w:pPr>
              <w:jc w:val="center"/>
              <w:rPr>
                <w:rFonts w:ascii="Calibri" w:hAnsi="Calibri" w:cs="Calibri"/>
                <w:color w:val="000000"/>
                <w:sz w:val="22"/>
                <w:szCs w:val="22"/>
              </w:rPr>
            </w:pPr>
            <w:r>
              <w:rPr>
                <w:rFonts w:ascii="Calibri" w:hAnsi="Calibri" w:cs="Calibri"/>
                <w:color w:val="000000"/>
                <w:sz w:val="22"/>
                <w:szCs w:val="22"/>
              </w:rPr>
              <w:t>2021-2022</w:t>
            </w:r>
          </w:p>
        </w:tc>
        <w:tc>
          <w:tcPr>
            <w:tcW w:w="2180" w:type="dxa"/>
            <w:tcBorders>
              <w:top w:val="nil"/>
              <w:left w:val="nil"/>
              <w:bottom w:val="single" w:sz="4" w:space="0" w:color="auto"/>
              <w:right w:val="single" w:sz="4" w:space="0" w:color="auto"/>
            </w:tcBorders>
            <w:shd w:val="clear" w:color="auto" w:fill="auto"/>
            <w:noWrap/>
            <w:vAlign w:val="bottom"/>
            <w:hideMark/>
          </w:tcPr>
          <w:p w14:paraId="622F3666" w14:textId="77777777" w:rsidR="003F3C55" w:rsidRDefault="003F3C55">
            <w:pPr>
              <w:jc w:val="center"/>
              <w:rPr>
                <w:rFonts w:ascii="Calibri" w:hAnsi="Calibri" w:cs="Calibri"/>
                <w:color w:val="000000"/>
                <w:sz w:val="22"/>
                <w:szCs w:val="22"/>
              </w:rPr>
            </w:pPr>
            <w:r>
              <w:rPr>
                <w:rFonts w:ascii="Calibri" w:hAnsi="Calibri" w:cs="Calibri"/>
                <w:color w:val="000000"/>
                <w:sz w:val="22"/>
                <w:szCs w:val="22"/>
              </w:rPr>
              <w:t>16</w:t>
            </w:r>
          </w:p>
        </w:tc>
        <w:tc>
          <w:tcPr>
            <w:tcW w:w="2180" w:type="dxa"/>
            <w:tcBorders>
              <w:top w:val="nil"/>
              <w:left w:val="nil"/>
              <w:bottom w:val="single" w:sz="4" w:space="0" w:color="auto"/>
              <w:right w:val="single" w:sz="4" w:space="0" w:color="auto"/>
            </w:tcBorders>
            <w:shd w:val="clear" w:color="auto" w:fill="auto"/>
            <w:noWrap/>
            <w:vAlign w:val="bottom"/>
            <w:hideMark/>
          </w:tcPr>
          <w:p w14:paraId="4846C4F1" w14:textId="77777777" w:rsidR="003F3C55" w:rsidRDefault="003F3C55">
            <w:pPr>
              <w:jc w:val="center"/>
              <w:rPr>
                <w:rFonts w:ascii="Calibri" w:hAnsi="Calibri" w:cs="Calibri"/>
                <w:color w:val="000000"/>
                <w:sz w:val="22"/>
                <w:szCs w:val="22"/>
              </w:rPr>
            </w:pPr>
            <w:r>
              <w:rPr>
                <w:rFonts w:ascii="Calibri" w:hAnsi="Calibri" w:cs="Calibri"/>
                <w:color w:val="000000"/>
                <w:sz w:val="22"/>
                <w:szCs w:val="22"/>
              </w:rPr>
              <w:t>17</w:t>
            </w:r>
          </w:p>
        </w:tc>
        <w:tc>
          <w:tcPr>
            <w:tcW w:w="2180" w:type="dxa"/>
            <w:tcBorders>
              <w:top w:val="nil"/>
              <w:left w:val="nil"/>
              <w:bottom w:val="single" w:sz="4" w:space="0" w:color="auto"/>
              <w:right w:val="single" w:sz="4" w:space="0" w:color="auto"/>
            </w:tcBorders>
            <w:shd w:val="clear" w:color="auto" w:fill="auto"/>
            <w:noWrap/>
            <w:vAlign w:val="bottom"/>
            <w:hideMark/>
          </w:tcPr>
          <w:p w14:paraId="5DFE1BE1" w14:textId="77777777" w:rsidR="003F3C55" w:rsidRDefault="003F3C55">
            <w:pPr>
              <w:jc w:val="center"/>
              <w:rPr>
                <w:rFonts w:ascii="Calibri" w:hAnsi="Calibri" w:cs="Calibri"/>
                <w:color w:val="000000"/>
                <w:sz w:val="22"/>
                <w:szCs w:val="22"/>
              </w:rPr>
            </w:pPr>
            <w:r>
              <w:rPr>
                <w:rFonts w:ascii="Calibri" w:hAnsi="Calibri" w:cs="Calibri"/>
                <w:color w:val="000000"/>
                <w:sz w:val="22"/>
                <w:szCs w:val="22"/>
              </w:rPr>
              <w:t>0</w:t>
            </w:r>
          </w:p>
        </w:tc>
      </w:tr>
      <w:tr w:rsidR="003F3C55" w14:paraId="06F22F57" w14:textId="77777777" w:rsidTr="003F3C55">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119D305" w14:textId="77777777" w:rsidR="003F3C55" w:rsidRDefault="003F3C55">
            <w:pPr>
              <w:jc w:val="center"/>
              <w:rPr>
                <w:rFonts w:ascii="Calibri" w:hAnsi="Calibri" w:cs="Calibri"/>
                <w:color w:val="000000"/>
                <w:sz w:val="22"/>
                <w:szCs w:val="22"/>
              </w:rPr>
            </w:pPr>
            <w:r>
              <w:rPr>
                <w:rFonts w:ascii="Calibri" w:hAnsi="Calibri" w:cs="Calibri"/>
                <w:color w:val="000000"/>
                <w:sz w:val="22"/>
                <w:szCs w:val="22"/>
              </w:rPr>
              <w:t>2022-2023</w:t>
            </w:r>
          </w:p>
        </w:tc>
        <w:tc>
          <w:tcPr>
            <w:tcW w:w="2180" w:type="dxa"/>
            <w:tcBorders>
              <w:top w:val="nil"/>
              <w:left w:val="nil"/>
              <w:bottom w:val="single" w:sz="4" w:space="0" w:color="auto"/>
              <w:right w:val="single" w:sz="4" w:space="0" w:color="auto"/>
            </w:tcBorders>
            <w:shd w:val="clear" w:color="auto" w:fill="auto"/>
            <w:noWrap/>
            <w:vAlign w:val="bottom"/>
            <w:hideMark/>
          </w:tcPr>
          <w:p w14:paraId="06C15ABC" w14:textId="77777777" w:rsidR="003F3C55" w:rsidRDefault="003F3C55">
            <w:pPr>
              <w:jc w:val="center"/>
              <w:rPr>
                <w:rFonts w:ascii="Calibri" w:hAnsi="Calibri" w:cs="Calibri"/>
                <w:color w:val="000000"/>
                <w:sz w:val="22"/>
                <w:szCs w:val="22"/>
              </w:rPr>
            </w:pPr>
            <w:r>
              <w:rPr>
                <w:rFonts w:ascii="Calibri" w:hAnsi="Calibri" w:cs="Calibri"/>
                <w:color w:val="000000"/>
                <w:sz w:val="22"/>
                <w:szCs w:val="22"/>
              </w:rPr>
              <w:t>22</w:t>
            </w:r>
          </w:p>
        </w:tc>
        <w:tc>
          <w:tcPr>
            <w:tcW w:w="2180" w:type="dxa"/>
            <w:tcBorders>
              <w:top w:val="nil"/>
              <w:left w:val="nil"/>
              <w:bottom w:val="single" w:sz="4" w:space="0" w:color="auto"/>
              <w:right w:val="single" w:sz="4" w:space="0" w:color="auto"/>
            </w:tcBorders>
            <w:shd w:val="clear" w:color="auto" w:fill="auto"/>
            <w:noWrap/>
            <w:vAlign w:val="bottom"/>
            <w:hideMark/>
          </w:tcPr>
          <w:p w14:paraId="42C291C6" w14:textId="77777777" w:rsidR="003F3C55" w:rsidRDefault="003F3C55">
            <w:pPr>
              <w:jc w:val="center"/>
              <w:rPr>
                <w:rFonts w:ascii="Calibri" w:hAnsi="Calibri" w:cs="Calibri"/>
                <w:color w:val="000000"/>
                <w:sz w:val="22"/>
                <w:szCs w:val="22"/>
              </w:rPr>
            </w:pPr>
            <w:r>
              <w:rPr>
                <w:rFonts w:ascii="Calibri" w:hAnsi="Calibri" w:cs="Calibri"/>
                <w:color w:val="000000"/>
                <w:sz w:val="22"/>
                <w:szCs w:val="22"/>
              </w:rPr>
              <w:t>22</w:t>
            </w:r>
          </w:p>
        </w:tc>
        <w:tc>
          <w:tcPr>
            <w:tcW w:w="2180" w:type="dxa"/>
            <w:tcBorders>
              <w:top w:val="nil"/>
              <w:left w:val="nil"/>
              <w:bottom w:val="single" w:sz="4" w:space="0" w:color="auto"/>
              <w:right w:val="single" w:sz="4" w:space="0" w:color="auto"/>
            </w:tcBorders>
            <w:shd w:val="clear" w:color="auto" w:fill="auto"/>
            <w:noWrap/>
            <w:vAlign w:val="bottom"/>
            <w:hideMark/>
          </w:tcPr>
          <w:p w14:paraId="3D5F2A9A" w14:textId="77777777" w:rsidR="003F3C55" w:rsidRDefault="003F3C55">
            <w:pPr>
              <w:jc w:val="center"/>
              <w:rPr>
                <w:rFonts w:ascii="Calibri" w:hAnsi="Calibri" w:cs="Calibri"/>
                <w:color w:val="000000"/>
                <w:sz w:val="22"/>
                <w:szCs w:val="22"/>
              </w:rPr>
            </w:pPr>
            <w:r>
              <w:rPr>
                <w:rFonts w:ascii="Calibri" w:hAnsi="Calibri" w:cs="Calibri"/>
                <w:color w:val="000000"/>
                <w:sz w:val="22"/>
                <w:szCs w:val="22"/>
              </w:rPr>
              <w:t>0</w:t>
            </w:r>
          </w:p>
        </w:tc>
      </w:tr>
      <w:tr w:rsidR="003F3C55" w14:paraId="77E23CA5" w14:textId="77777777" w:rsidTr="003F3C55">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40EC478" w14:textId="77777777" w:rsidR="003F3C55" w:rsidRDefault="003F3C55">
            <w:pPr>
              <w:jc w:val="center"/>
              <w:rPr>
                <w:rFonts w:ascii="Calibri" w:hAnsi="Calibri" w:cs="Calibri"/>
                <w:color w:val="000000"/>
                <w:sz w:val="22"/>
                <w:szCs w:val="22"/>
              </w:rPr>
            </w:pPr>
            <w:r>
              <w:rPr>
                <w:rFonts w:ascii="Calibri" w:hAnsi="Calibri" w:cs="Calibri"/>
                <w:color w:val="000000"/>
                <w:sz w:val="22"/>
                <w:szCs w:val="22"/>
              </w:rPr>
              <w:t>2023-2024</w:t>
            </w:r>
          </w:p>
        </w:tc>
        <w:tc>
          <w:tcPr>
            <w:tcW w:w="2180" w:type="dxa"/>
            <w:tcBorders>
              <w:top w:val="nil"/>
              <w:left w:val="nil"/>
              <w:bottom w:val="single" w:sz="4" w:space="0" w:color="auto"/>
              <w:right w:val="single" w:sz="4" w:space="0" w:color="auto"/>
            </w:tcBorders>
            <w:shd w:val="clear" w:color="auto" w:fill="auto"/>
            <w:noWrap/>
            <w:vAlign w:val="bottom"/>
            <w:hideMark/>
          </w:tcPr>
          <w:p w14:paraId="1593FB59" w14:textId="77777777" w:rsidR="003F3C55" w:rsidRDefault="003F3C55">
            <w:pPr>
              <w:jc w:val="center"/>
              <w:rPr>
                <w:rFonts w:ascii="Calibri" w:hAnsi="Calibri" w:cs="Calibri"/>
                <w:color w:val="000000"/>
                <w:sz w:val="22"/>
                <w:szCs w:val="22"/>
              </w:rPr>
            </w:pPr>
            <w:r>
              <w:rPr>
                <w:rFonts w:ascii="Calibri" w:hAnsi="Calibri" w:cs="Calibri"/>
                <w:color w:val="000000"/>
                <w:sz w:val="22"/>
                <w:szCs w:val="22"/>
              </w:rPr>
              <w:t>26</w:t>
            </w:r>
          </w:p>
        </w:tc>
        <w:tc>
          <w:tcPr>
            <w:tcW w:w="2180" w:type="dxa"/>
            <w:tcBorders>
              <w:top w:val="nil"/>
              <w:left w:val="nil"/>
              <w:bottom w:val="single" w:sz="4" w:space="0" w:color="auto"/>
              <w:right w:val="single" w:sz="4" w:space="0" w:color="auto"/>
            </w:tcBorders>
            <w:shd w:val="clear" w:color="auto" w:fill="auto"/>
            <w:noWrap/>
            <w:vAlign w:val="bottom"/>
            <w:hideMark/>
          </w:tcPr>
          <w:p w14:paraId="691E514F" w14:textId="77777777" w:rsidR="003F3C55" w:rsidRDefault="003F3C55">
            <w:pPr>
              <w:jc w:val="center"/>
              <w:rPr>
                <w:rFonts w:ascii="Calibri" w:hAnsi="Calibri" w:cs="Calibri"/>
                <w:color w:val="000000"/>
                <w:sz w:val="22"/>
                <w:szCs w:val="22"/>
              </w:rPr>
            </w:pPr>
            <w:r>
              <w:rPr>
                <w:rFonts w:ascii="Calibri" w:hAnsi="Calibri" w:cs="Calibri"/>
                <w:color w:val="000000"/>
                <w:sz w:val="22"/>
                <w:szCs w:val="22"/>
              </w:rPr>
              <w:t>26</w:t>
            </w:r>
          </w:p>
        </w:tc>
        <w:tc>
          <w:tcPr>
            <w:tcW w:w="2180" w:type="dxa"/>
            <w:tcBorders>
              <w:top w:val="nil"/>
              <w:left w:val="nil"/>
              <w:bottom w:val="single" w:sz="4" w:space="0" w:color="auto"/>
              <w:right w:val="single" w:sz="4" w:space="0" w:color="auto"/>
            </w:tcBorders>
            <w:shd w:val="clear" w:color="auto" w:fill="auto"/>
            <w:noWrap/>
            <w:vAlign w:val="bottom"/>
            <w:hideMark/>
          </w:tcPr>
          <w:p w14:paraId="4B222495" w14:textId="77777777" w:rsidR="003F3C55" w:rsidRDefault="003F3C55">
            <w:pPr>
              <w:jc w:val="center"/>
              <w:rPr>
                <w:rFonts w:ascii="Calibri" w:hAnsi="Calibri" w:cs="Calibri"/>
                <w:color w:val="000000"/>
                <w:sz w:val="22"/>
                <w:szCs w:val="22"/>
              </w:rPr>
            </w:pPr>
            <w:r>
              <w:rPr>
                <w:rFonts w:ascii="Calibri" w:hAnsi="Calibri" w:cs="Calibri"/>
                <w:color w:val="000000"/>
                <w:sz w:val="22"/>
                <w:szCs w:val="22"/>
              </w:rPr>
              <w:t>0</w:t>
            </w:r>
          </w:p>
        </w:tc>
      </w:tr>
      <w:tr w:rsidR="003F3C55" w14:paraId="3FCAA92F" w14:textId="77777777" w:rsidTr="003F3C55">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D3D81F3" w14:textId="77777777" w:rsidR="003F3C55" w:rsidRDefault="003F3C55">
            <w:pPr>
              <w:jc w:val="center"/>
              <w:rPr>
                <w:rFonts w:ascii="Calibri" w:hAnsi="Calibri" w:cs="Calibri"/>
                <w:color w:val="000000"/>
                <w:sz w:val="22"/>
                <w:szCs w:val="22"/>
              </w:rPr>
            </w:pPr>
            <w:r>
              <w:rPr>
                <w:rFonts w:ascii="Calibri" w:hAnsi="Calibri" w:cs="Calibri"/>
                <w:color w:val="000000"/>
                <w:sz w:val="22"/>
                <w:szCs w:val="22"/>
              </w:rPr>
              <w:t>2024-2025</w:t>
            </w:r>
          </w:p>
        </w:tc>
        <w:tc>
          <w:tcPr>
            <w:tcW w:w="2180" w:type="dxa"/>
            <w:tcBorders>
              <w:top w:val="nil"/>
              <w:left w:val="nil"/>
              <w:bottom w:val="single" w:sz="4" w:space="0" w:color="auto"/>
              <w:right w:val="single" w:sz="4" w:space="0" w:color="auto"/>
            </w:tcBorders>
            <w:shd w:val="clear" w:color="auto" w:fill="auto"/>
            <w:noWrap/>
            <w:vAlign w:val="bottom"/>
            <w:hideMark/>
          </w:tcPr>
          <w:p w14:paraId="7BAF126D" w14:textId="77777777" w:rsidR="003F3C55" w:rsidRDefault="003F3C55">
            <w:pPr>
              <w:jc w:val="center"/>
              <w:rPr>
                <w:rFonts w:ascii="Calibri" w:hAnsi="Calibri" w:cs="Calibri"/>
                <w:color w:val="000000"/>
                <w:sz w:val="22"/>
                <w:szCs w:val="22"/>
              </w:rPr>
            </w:pPr>
            <w:r>
              <w:rPr>
                <w:rFonts w:ascii="Calibri" w:hAnsi="Calibri" w:cs="Calibri"/>
                <w:color w:val="000000"/>
                <w:sz w:val="22"/>
                <w:szCs w:val="22"/>
              </w:rPr>
              <w:t>26</w:t>
            </w:r>
          </w:p>
        </w:tc>
        <w:tc>
          <w:tcPr>
            <w:tcW w:w="2180" w:type="dxa"/>
            <w:tcBorders>
              <w:top w:val="nil"/>
              <w:left w:val="nil"/>
              <w:bottom w:val="single" w:sz="4" w:space="0" w:color="auto"/>
              <w:right w:val="single" w:sz="4" w:space="0" w:color="auto"/>
            </w:tcBorders>
            <w:shd w:val="clear" w:color="auto" w:fill="auto"/>
            <w:noWrap/>
            <w:vAlign w:val="bottom"/>
            <w:hideMark/>
          </w:tcPr>
          <w:p w14:paraId="0662E6EC" w14:textId="77777777" w:rsidR="003F3C55" w:rsidRDefault="003F3C55">
            <w:pPr>
              <w:jc w:val="center"/>
              <w:rPr>
                <w:rFonts w:ascii="Calibri" w:hAnsi="Calibri" w:cs="Calibri"/>
                <w:color w:val="000000"/>
                <w:sz w:val="22"/>
                <w:szCs w:val="22"/>
              </w:rPr>
            </w:pPr>
            <w:r>
              <w:rPr>
                <w:rFonts w:ascii="Calibri" w:hAnsi="Calibri" w:cs="Calibri"/>
                <w:color w:val="000000"/>
                <w:sz w:val="22"/>
                <w:szCs w:val="22"/>
              </w:rPr>
              <w:t>25</w:t>
            </w:r>
          </w:p>
        </w:tc>
        <w:tc>
          <w:tcPr>
            <w:tcW w:w="2180" w:type="dxa"/>
            <w:tcBorders>
              <w:top w:val="nil"/>
              <w:left w:val="nil"/>
              <w:bottom w:val="single" w:sz="4" w:space="0" w:color="auto"/>
              <w:right w:val="single" w:sz="4" w:space="0" w:color="auto"/>
            </w:tcBorders>
            <w:shd w:val="clear" w:color="auto" w:fill="auto"/>
            <w:noWrap/>
            <w:vAlign w:val="bottom"/>
            <w:hideMark/>
          </w:tcPr>
          <w:p w14:paraId="1B41A103" w14:textId="77777777" w:rsidR="003F3C55" w:rsidRDefault="003F3C55">
            <w:pPr>
              <w:jc w:val="center"/>
              <w:rPr>
                <w:rFonts w:ascii="Calibri" w:hAnsi="Calibri" w:cs="Calibri"/>
                <w:color w:val="000000"/>
                <w:sz w:val="22"/>
                <w:szCs w:val="22"/>
              </w:rPr>
            </w:pPr>
            <w:r>
              <w:rPr>
                <w:rFonts w:ascii="Calibri" w:hAnsi="Calibri" w:cs="Calibri"/>
                <w:color w:val="000000"/>
                <w:sz w:val="22"/>
                <w:szCs w:val="22"/>
              </w:rPr>
              <w:t>0</w:t>
            </w:r>
          </w:p>
        </w:tc>
      </w:tr>
      <w:tr w:rsidR="003F3C55" w14:paraId="33810C86" w14:textId="77777777" w:rsidTr="003F3C55">
        <w:trPr>
          <w:trHeight w:val="300"/>
        </w:trPr>
        <w:tc>
          <w:tcPr>
            <w:tcW w:w="8720" w:type="dxa"/>
            <w:gridSpan w:val="4"/>
            <w:tcBorders>
              <w:top w:val="single" w:sz="4" w:space="0" w:color="auto"/>
              <w:left w:val="nil"/>
              <w:bottom w:val="nil"/>
              <w:right w:val="nil"/>
            </w:tcBorders>
            <w:shd w:val="clear" w:color="auto" w:fill="auto"/>
            <w:vAlign w:val="bottom"/>
            <w:hideMark/>
          </w:tcPr>
          <w:p w14:paraId="5CC959A6" w14:textId="77777777" w:rsidR="003F3C55" w:rsidRPr="002E6895" w:rsidRDefault="003F3C55">
            <w:pPr>
              <w:rPr>
                <w:rFonts w:ascii="Arial" w:hAnsi="Arial" w:cs="Arial"/>
                <w:color w:val="000000"/>
                <w:sz w:val="20"/>
                <w:szCs w:val="20"/>
              </w:rPr>
            </w:pPr>
            <w:r w:rsidRPr="002E6895">
              <w:rPr>
                <w:rFonts w:ascii="Arial" w:hAnsi="Arial" w:cs="Arial"/>
                <w:color w:val="000000"/>
                <w:sz w:val="20"/>
                <w:szCs w:val="20"/>
              </w:rPr>
              <w:t>Note 1: Based on enrollment of 8 new students each fall and 3 new students each spring.</w:t>
            </w:r>
          </w:p>
        </w:tc>
      </w:tr>
      <w:tr w:rsidR="003F3C55" w14:paraId="005247C1" w14:textId="77777777" w:rsidTr="003F3C55">
        <w:trPr>
          <w:trHeight w:val="900"/>
        </w:trPr>
        <w:tc>
          <w:tcPr>
            <w:tcW w:w="8720" w:type="dxa"/>
            <w:gridSpan w:val="4"/>
            <w:tcBorders>
              <w:top w:val="nil"/>
              <w:left w:val="nil"/>
              <w:bottom w:val="nil"/>
              <w:right w:val="nil"/>
            </w:tcBorders>
            <w:shd w:val="clear" w:color="auto" w:fill="auto"/>
            <w:vAlign w:val="bottom"/>
            <w:hideMark/>
          </w:tcPr>
          <w:p w14:paraId="78CA34A3" w14:textId="77777777" w:rsidR="003F3C55" w:rsidRPr="002E6895" w:rsidRDefault="003F3C55">
            <w:pPr>
              <w:rPr>
                <w:rFonts w:ascii="Arial" w:hAnsi="Arial" w:cs="Arial"/>
                <w:color w:val="000000"/>
                <w:sz w:val="20"/>
                <w:szCs w:val="20"/>
              </w:rPr>
            </w:pPr>
            <w:r w:rsidRPr="002E6895">
              <w:rPr>
                <w:rFonts w:ascii="Arial" w:hAnsi="Arial" w:cs="Arial"/>
                <w:color w:val="000000"/>
                <w:sz w:val="20"/>
                <w:szCs w:val="20"/>
              </w:rPr>
              <w:t>Note 2: Years one through four total headcounts based on 90% returning fall to spring and 85% returning spring to fall. Year five headcount additionally based on 40% graduation rate of returning students.</w:t>
            </w:r>
          </w:p>
        </w:tc>
      </w:tr>
    </w:tbl>
    <w:p w14:paraId="12B66523" w14:textId="77777777" w:rsidR="008C7B9E" w:rsidRPr="008D5CB2" w:rsidRDefault="008C7B9E" w:rsidP="008C7B9E">
      <w:pPr>
        <w:rPr>
          <w:rFonts w:asciiTheme="minorHAnsi" w:eastAsiaTheme="minorHAnsi" w:hAnsiTheme="minorHAnsi" w:cstheme="minorHAnsi"/>
          <w:sz w:val="22"/>
          <w:szCs w:val="22"/>
        </w:rPr>
      </w:pPr>
    </w:p>
    <w:p w14:paraId="7A52BAA4" w14:textId="77777777" w:rsidR="008C7B9E" w:rsidRPr="002E6895" w:rsidRDefault="008C7B9E" w:rsidP="008C7B9E">
      <w:pPr>
        <w:spacing w:after="120"/>
        <w:rPr>
          <w:rFonts w:asciiTheme="minorHAnsi" w:eastAsiaTheme="minorHAnsi" w:hAnsiTheme="minorHAnsi" w:cstheme="minorHAnsi"/>
          <w:b/>
          <w:sz w:val="22"/>
          <w:szCs w:val="22"/>
        </w:rPr>
      </w:pPr>
      <w:r w:rsidRPr="002E6895">
        <w:rPr>
          <w:rFonts w:asciiTheme="minorHAnsi" w:eastAsiaTheme="minorHAnsi" w:hAnsiTheme="minorHAnsi" w:cstheme="minorHAnsi"/>
          <w:b/>
          <w:sz w:val="22"/>
          <w:szCs w:val="22"/>
        </w:rPr>
        <w:t>Besides the general institutional admission requirements, are there any separate or additional admission requirements for the proposed program? If yes, explain.</w:t>
      </w:r>
    </w:p>
    <w:p w14:paraId="52CF17FE" w14:textId="77777777" w:rsidR="008C7B9E" w:rsidRPr="008D5CB2" w:rsidRDefault="008C7B9E" w:rsidP="008C7B9E">
      <w:pPr>
        <w:spacing w:after="120"/>
        <w:ind w:firstLine="720"/>
        <w:rPr>
          <w:rFonts w:asciiTheme="minorHAnsi" w:eastAsiaTheme="minorHAnsi" w:hAnsiTheme="minorHAnsi" w:cstheme="minorHAnsi"/>
          <w:sz w:val="20"/>
          <w:szCs w:val="20"/>
        </w:rPr>
      </w:pPr>
      <w:r w:rsidRPr="008D5CB2">
        <w:rPr>
          <w:rFonts w:asciiTheme="minorHAnsi" w:hAnsiTheme="minorHAnsi" w:cstheme="minorHAnsi"/>
          <w:sz w:val="18"/>
          <w:szCs w:val="18"/>
        </w:rPr>
        <w:fldChar w:fldCharType="begin">
          <w:ffData>
            <w:name w:val="Check1"/>
            <w:enabled/>
            <w:calcOnExit w:val="0"/>
            <w:checkBox>
              <w:sizeAuto/>
              <w:default w:val="0"/>
            </w:checkBox>
          </w:ffData>
        </w:fldChar>
      </w:r>
      <w:r w:rsidRPr="008D5CB2">
        <w:rPr>
          <w:rFonts w:asciiTheme="minorHAnsi" w:hAnsiTheme="minorHAnsi" w:cstheme="minorHAnsi"/>
          <w:sz w:val="18"/>
          <w:szCs w:val="18"/>
        </w:rPr>
        <w:instrText xml:space="preserve"> FORMCHECKBOX </w:instrText>
      </w:r>
      <w:r w:rsidR="00686F67">
        <w:rPr>
          <w:rFonts w:asciiTheme="minorHAnsi" w:hAnsiTheme="minorHAnsi" w:cstheme="minorHAnsi"/>
          <w:sz w:val="18"/>
          <w:szCs w:val="18"/>
        </w:rPr>
      </w:r>
      <w:r w:rsidR="00686F67">
        <w:rPr>
          <w:rFonts w:asciiTheme="minorHAnsi" w:hAnsiTheme="minorHAnsi" w:cstheme="minorHAnsi"/>
          <w:sz w:val="18"/>
          <w:szCs w:val="18"/>
        </w:rPr>
        <w:fldChar w:fldCharType="separate"/>
      </w:r>
      <w:r w:rsidRPr="008D5CB2">
        <w:rPr>
          <w:rFonts w:asciiTheme="minorHAnsi" w:hAnsiTheme="minorHAnsi" w:cstheme="minorHAnsi"/>
          <w:sz w:val="18"/>
          <w:szCs w:val="18"/>
        </w:rPr>
        <w:fldChar w:fldCharType="end"/>
      </w:r>
      <w:r w:rsidRPr="008D5CB2">
        <w:rPr>
          <w:rFonts w:asciiTheme="minorHAnsi" w:eastAsiaTheme="minorHAnsi" w:hAnsiTheme="minorHAnsi" w:cstheme="minorHAnsi"/>
          <w:sz w:val="20"/>
          <w:szCs w:val="20"/>
        </w:rPr>
        <w:t>Yes</w:t>
      </w:r>
    </w:p>
    <w:p w14:paraId="6DD85332" w14:textId="07171613" w:rsidR="008C7B9E" w:rsidRPr="008D5CB2" w:rsidRDefault="00AC6B43" w:rsidP="008C7B9E">
      <w:pPr>
        <w:ind w:firstLine="720"/>
        <w:rPr>
          <w:rFonts w:asciiTheme="minorHAnsi" w:eastAsiaTheme="minorHAnsi" w:hAnsiTheme="minorHAnsi" w:cstheme="minorHAnsi"/>
          <w:sz w:val="20"/>
          <w:szCs w:val="20"/>
        </w:rPr>
      </w:pPr>
      <w:r>
        <w:rPr>
          <w:rFonts w:asciiTheme="minorHAnsi" w:hAnsiTheme="minorHAnsi" w:cstheme="minorHAnsi"/>
          <w:sz w:val="18"/>
          <w:szCs w:val="18"/>
        </w:rPr>
        <w:fldChar w:fldCharType="begin">
          <w:ffData>
            <w:name w:val=""/>
            <w:enabled/>
            <w:calcOnExit w:val="0"/>
            <w:checkBox>
              <w:sizeAuto/>
              <w:default w:val="1"/>
            </w:checkBox>
          </w:ffData>
        </w:fldChar>
      </w:r>
      <w:r>
        <w:rPr>
          <w:rFonts w:asciiTheme="minorHAnsi" w:hAnsiTheme="minorHAnsi" w:cstheme="minorHAnsi"/>
          <w:sz w:val="18"/>
          <w:szCs w:val="18"/>
        </w:rPr>
        <w:instrText xml:space="preserve"> FORMCHECKBOX </w:instrText>
      </w:r>
      <w:r w:rsidR="00686F67">
        <w:rPr>
          <w:rFonts w:asciiTheme="minorHAnsi" w:hAnsiTheme="minorHAnsi" w:cstheme="minorHAnsi"/>
          <w:sz w:val="18"/>
          <w:szCs w:val="18"/>
        </w:rPr>
      </w:r>
      <w:r w:rsidR="00686F67">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8C7B9E" w:rsidRPr="008D5CB2">
        <w:rPr>
          <w:rFonts w:asciiTheme="minorHAnsi" w:eastAsiaTheme="minorHAnsi" w:hAnsiTheme="minorHAnsi" w:cstheme="minorHAnsi"/>
          <w:sz w:val="20"/>
          <w:szCs w:val="20"/>
        </w:rPr>
        <w:t>No</w:t>
      </w:r>
    </w:p>
    <w:p w14:paraId="305CE307" w14:textId="46801D81" w:rsidR="008C7B9E" w:rsidRPr="008D5CB2" w:rsidRDefault="008C7B9E" w:rsidP="008C7B9E">
      <w:pPr>
        <w:rPr>
          <w:rFonts w:asciiTheme="minorHAnsi" w:eastAsiaTheme="minorHAnsi" w:hAnsiTheme="minorHAnsi" w:cstheme="minorHAnsi"/>
          <w:sz w:val="22"/>
          <w:szCs w:val="22"/>
        </w:rPr>
      </w:pPr>
    </w:p>
    <w:p w14:paraId="767E6386" w14:textId="77777777" w:rsidR="008C7B9E" w:rsidRPr="008D5CB2" w:rsidRDefault="008C7B9E" w:rsidP="00475107">
      <w:pP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t>Curriculum</w:t>
      </w:r>
    </w:p>
    <w:p w14:paraId="69BCFFAB" w14:textId="77777777" w:rsidR="008C7B9E" w:rsidRPr="008D5CB2" w:rsidRDefault="008C7B9E" w:rsidP="008C7B9E">
      <w:pPr>
        <w:rPr>
          <w:rFonts w:asciiTheme="minorHAnsi" w:eastAsiaTheme="minorHAnsi" w:hAnsiTheme="minorHAnsi" w:cstheme="minorHAnsi"/>
          <w:sz w:val="22"/>
          <w:szCs w:val="22"/>
        </w:rPr>
      </w:pPr>
    </w:p>
    <w:p w14:paraId="7DD14F23" w14:textId="0A619F5D" w:rsidR="008C7B9E" w:rsidRPr="00ED45B3" w:rsidRDefault="008C7B9E" w:rsidP="008C7B9E">
      <w:pP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t>New Courses</w:t>
      </w:r>
      <w:r w:rsidR="00ED45B3">
        <w:rPr>
          <w:rFonts w:asciiTheme="minorHAnsi" w:eastAsiaTheme="minorHAnsi" w:hAnsiTheme="minorHAnsi" w:cstheme="minorHAnsi"/>
          <w:b/>
          <w:sz w:val="22"/>
          <w:szCs w:val="22"/>
        </w:rPr>
        <w:t xml:space="preserve">: </w:t>
      </w:r>
      <w:r w:rsidR="003F5349" w:rsidRPr="002E6895">
        <w:rPr>
          <w:rFonts w:ascii="Arial" w:eastAsiaTheme="minorHAnsi" w:hAnsi="Arial" w:cs="Arial"/>
          <w:sz w:val="20"/>
          <w:szCs w:val="20"/>
        </w:rPr>
        <w:t xml:space="preserve">All courses that are part of the proposed </w:t>
      </w:r>
      <w:r w:rsidR="00076C3C">
        <w:rPr>
          <w:rFonts w:ascii="Arial" w:eastAsiaTheme="minorHAnsi" w:hAnsi="Arial" w:cs="Arial"/>
          <w:sz w:val="20"/>
          <w:szCs w:val="20"/>
        </w:rPr>
        <w:t xml:space="preserve">Bachelor of Science in Women in STEM </w:t>
      </w:r>
      <w:r w:rsidR="003F5349" w:rsidRPr="002E6895">
        <w:rPr>
          <w:rFonts w:ascii="Arial" w:eastAsiaTheme="minorHAnsi" w:hAnsi="Arial" w:cs="Arial"/>
          <w:sz w:val="20"/>
          <w:szCs w:val="20"/>
        </w:rPr>
        <w:t>curriculum hav</w:t>
      </w:r>
      <w:r w:rsidR="000A13E6" w:rsidRPr="002E6895">
        <w:rPr>
          <w:rFonts w:ascii="Arial" w:eastAsiaTheme="minorHAnsi" w:hAnsi="Arial" w:cs="Arial"/>
          <w:sz w:val="20"/>
          <w:szCs w:val="20"/>
        </w:rPr>
        <w:t>e already been approved by the academic a</w:t>
      </w:r>
      <w:r w:rsidR="003F5349" w:rsidRPr="002E6895">
        <w:rPr>
          <w:rFonts w:ascii="Arial" w:eastAsiaTheme="minorHAnsi" w:hAnsi="Arial" w:cs="Arial"/>
          <w:sz w:val="20"/>
          <w:szCs w:val="20"/>
        </w:rPr>
        <w:t>ffairs committee, faculty senate, and the provost at Coastal Carolina University.</w:t>
      </w:r>
    </w:p>
    <w:p w14:paraId="72904F60" w14:textId="77777777" w:rsidR="00637D2B" w:rsidRPr="00AA2861" w:rsidRDefault="00637D2B" w:rsidP="008C7B9E">
      <w:pPr>
        <w:rPr>
          <w:rFonts w:ascii="Arial" w:eastAsiaTheme="minorHAnsi" w:hAnsi="Arial" w:cs="Arial"/>
          <w:sz w:val="20"/>
          <w:szCs w:val="22"/>
        </w:rPr>
      </w:pPr>
    </w:p>
    <w:p w14:paraId="184E7DEC" w14:textId="77777777" w:rsidR="003D34E6" w:rsidRDefault="003D34E6" w:rsidP="000A0438">
      <w:pPr>
        <w:jc w:val="center"/>
        <w:rPr>
          <w:rFonts w:ascii="Arial" w:hAnsi="Arial" w:cs="Arial"/>
          <w:b/>
          <w:sz w:val="20"/>
          <w:u w:val="single"/>
        </w:rPr>
      </w:pPr>
    </w:p>
    <w:p w14:paraId="16417A37" w14:textId="77777777" w:rsidR="003D34E6" w:rsidRDefault="003D34E6" w:rsidP="000A0438">
      <w:pPr>
        <w:jc w:val="center"/>
        <w:rPr>
          <w:rFonts w:ascii="Arial" w:hAnsi="Arial" w:cs="Arial"/>
          <w:b/>
          <w:sz w:val="20"/>
          <w:u w:val="single"/>
        </w:rPr>
      </w:pPr>
    </w:p>
    <w:p w14:paraId="68FA3B49" w14:textId="77777777" w:rsidR="003D34E6" w:rsidRDefault="003D34E6" w:rsidP="000A0438">
      <w:pPr>
        <w:jc w:val="center"/>
        <w:rPr>
          <w:rFonts w:ascii="Arial" w:hAnsi="Arial" w:cs="Arial"/>
          <w:b/>
          <w:sz w:val="20"/>
          <w:u w:val="single"/>
        </w:rPr>
      </w:pPr>
    </w:p>
    <w:p w14:paraId="62C15F45" w14:textId="77777777" w:rsidR="003D34E6" w:rsidRDefault="003D34E6" w:rsidP="000A0438">
      <w:pPr>
        <w:jc w:val="center"/>
        <w:rPr>
          <w:rFonts w:ascii="Arial" w:hAnsi="Arial" w:cs="Arial"/>
          <w:b/>
          <w:sz w:val="20"/>
          <w:u w:val="single"/>
        </w:rPr>
      </w:pPr>
    </w:p>
    <w:p w14:paraId="2700313C" w14:textId="23924E3C" w:rsidR="00343DCB" w:rsidRPr="00AA2861" w:rsidRDefault="00076C3C" w:rsidP="000A0438">
      <w:pPr>
        <w:jc w:val="center"/>
        <w:rPr>
          <w:rFonts w:ascii="Arial" w:hAnsi="Arial" w:cs="Arial"/>
          <w:b/>
          <w:sz w:val="20"/>
          <w:u w:val="single"/>
        </w:rPr>
      </w:pPr>
      <w:r w:rsidRPr="00AA2861">
        <w:rPr>
          <w:rFonts w:ascii="Arial" w:hAnsi="Arial" w:cs="Arial"/>
          <w:b/>
          <w:sz w:val="20"/>
          <w:u w:val="single"/>
        </w:rPr>
        <w:t>Bachelor of Science in Women</w:t>
      </w:r>
      <w:r w:rsidR="00EF16EE">
        <w:rPr>
          <w:rFonts w:ascii="Arial" w:hAnsi="Arial" w:cs="Arial"/>
          <w:b/>
          <w:sz w:val="20"/>
          <w:u w:val="single"/>
        </w:rPr>
        <w:t>’s</w:t>
      </w:r>
      <w:r w:rsidRPr="00AA2861">
        <w:rPr>
          <w:rFonts w:ascii="Arial" w:hAnsi="Arial" w:cs="Arial"/>
          <w:b/>
          <w:sz w:val="20"/>
          <w:u w:val="single"/>
        </w:rPr>
        <w:t xml:space="preserve"> and Gender Studies: Women in STEM</w:t>
      </w:r>
    </w:p>
    <w:p w14:paraId="4D6D822B" w14:textId="77777777" w:rsidR="00343DCB" w:rsidRPr="00AA2861" w:rsidRDefault="00343DCB" w:rsidP="00343DCB">
      <w:pPr>
        <w:rPr>
          <w:rFonts w:ascii="Arial" w:hAnsi="Arial" w:cs="Arial"/>
          <w:b/>
          <w:sz w:val="20"/>
        </w:rPr>
      </w:pPr>
    </w:p>
    <w:p w14:paraId="7D278E60" w14:textId="4FE5749B" w:rsidR="00343DCB" w:rsidRPr="00AA2861" w:rsidRDefault="00AA2861" w:rsidP="00343DCB">
      <w:pPr>
        <w:rPr>
          <w:rFonts w:ascii="Arial" w:hAnsi="Arial" w:cs="Arial"/>
          <w:b/>
          <w:sz w:val="20"/>
        </w:rPr>
      </w:pPr>
      <w:r w:rsidRPr="00AA2861">
        <w:rPr>
          <w:rFonts w:ascii="Arial" w:hAnsi="Arial" w:cs="Arial"/>
          <w:b/>
          <w:sz w:val="20"/>
        </w:rPr>
        <w:t>Mission Statement</w:t>
      </w:r>
    </w:p>
    <w:p w14:paraId="718DE226" w14:textId="77777777" w:rsidR="00343DCB" w:rsidRPr="00AA2861" w:rsidRDefault="00343DCB" w:rsidP="00343DCB">
      <w:pPr>
        <w:rPr>
          <w:rFonts w:ascii="Arial" w:hAnsi="Arial" w:cs="Arial"/>
          <w:b/>
          <w:sz w:val="20"/>
        </w:rPr>
      </w:pPr>
    </w:p>
    <w:p w14:paraId="6B29AD95" w14:textId="7B7750F5" w:rsidR="00343DCB" w:rsidRPr="00AA2861" w:rsidRDefault="00343DCB" w:rsidP="00343DCB">
      <w:pPr>
        <w:rPr>
          <w:rFonts w:ascii="Arial" w:hAnsi="Arial" w:cs="Arial"/>
          <w:sz w:val="20"/>
        </w:rPr>
      </w:pPr>
      <w:r w:rsidRPr="00AA2861">
        <w:rPr>
          <w:rFonts w:ascii="Arial" w:hAnsi="Arial" w:cs="Arial"/>
          <w:sz w:val="20"/>
        </w:rPr>
        <w:t xml:space="preserve">The Women's and Gender Studies Program at Coastal Carolina University is dedicated to the interdisciplinary study of gender and its intersections with other identity markers such as sexuality, race, class, nationality, and ability/ disability as economic, political, and cultural constructs. It celebrates diversity, acknowledges women’s accomplishments, conditions, and contributions, and highlights the ideologies implicit in women’s places in societies both in the U.S. and internationally. The B.S. in Women in </w:t>
      </w:r>
      <w:r w:rsidR="006B7E12">
        <w:rPr>
          <w:rFonts w:ascii="Arial" w:hAnsi="Arial" w:cs="Arial"/>
          <w:sz w:val="20"/>
        </w:rPr>
        <w:t>STEM</w:t>
      </w:r>
      <w:r w:rsidRPr="00AA2861">
        <w:rPr>
          <w:rFonts w:ascii="Arial" w:hAnsi="Arial" w:cs="Arial"/>
          <w:sz w:val="20"/>
        </w:rPr>
        <w:t xml:space="preserve"> rigorously investigates the gendered nature of knowledge, institutions, and cultures specifically in the fields of Science, Technology, Engineering, and Math (STEM) to promote experiential learning, engaged citizenship, and diversity. Using gender as a critical lens across disciplines, the B.S. in Women’s and Gender Studies with a concentration in Women in </w:t>
      </w:r>
      <w:r w:rsidR="005913C3">
        <w:rPr>
          <w:rFonts w:ascii="Arial" w:hAnsi="Arial" w:cs="Arial"/>
          <w:sz w:val="20"/>
        </w:rPr>
        <w:t>STEM</w:t>
      </w:r>
      <w:r w:rsidRPr="00AA2861">
        <w:rPr>
          <w:rFonts w:ascii="Arial" w:hAnsi="Arial" w:cs="Arial"/>
          <w:sz w:val="20"/>
        </w:rPr>
        <w:t xml:space="preserve"> proposes innovative ways of understanding human experience and empowering CCU students to become productive, responsible, healthy citizens with a global perspective.</w:t>
      </w:r>
    </w:p>
    <w:p w14:paraId="3B4FF35C" w14:textId="4663682F" w:rsidR="002E6895" w:rsidRPr="00AA2861" w:rsidRDefault="002E6895" w:rsidP="00343DCB">
      <w:pPr>
        <w:rPr>
          <w:rFonts w:ascii="Arial" w:hAnsi="Arial" w:cs="Arial"/>
          <w:b/>
          <w:sz w:val="20"/>
        </w:rPr>
      </w:pPr>
    </w:p>
    <w:p w14:paraId="2305DDD6" w14:textId="77777777" w:rsidR="003D34E6" w:rsidRDefault="003D34E6" w:rsidP="00343DCB">
      <w:pPr>
        <w:rPr>
          <w:rFonts w:ascii="Arial" w:hAnsi="Arial" w:cs="Arial"/>
          <w:b/>
          <w:sz w:val="20"/>
        </w:rPr>
      </w:pPr>
    </w:p>
    <w:p w14:paraId="331C3063" w14:textId="77777777" w:rsidR="003D34E6" w:rsidRDefault="003D34E6" w:rsidP="00343DCB">
      <w:pPr>
        <w:rPr>
          <w:rFonts w:ascii="Arial" w:hAnsi="Arial" w:cs="Arial"/>
          <w:b/>
          <w:sz w:val="20"/>
        </w:rPr>
      </w:pPr>
    </w:p>
    <w:p w14:paraId="5B79110B" w14:textId="77777777" w:rsidR="003D34E6" w:rsidRDefault="003D34E6" w:rsidP="00343DCB">
      <w:pPr>
        <w:rPr>
          <w:rFonts w:ascii="Arial" w:hAnsi="Arial" w:cs="Arial"/>
          <w:b/>
          <w:sz w:val="20"/>
        </w:rPr>
      </w:pPr>
    </w:p>
    <w:p w14:paraId="4E8FACFC" w14:textId="77777777" w:rsidR="003D34E6" w:rsidRDefault="003D34E6" w:rsidP="00343DCB">
      <w:pPr>
        <w:rPr>
          <w:rFonts w:ascii="Arial" w:hAnsi="Arial" w:cs="Arial"/>
          <w:b/>
          <w:sz w:val="20"/>
        </w:rPr>
      </w:pPr>
    </w:p>
    <w:p w14:paraId="311824C8" w14:textId="6BA42C1F" w:rsidR="00343DCB" w:rsidRPr="00AA2861" w:rsidRDefault="00AA2861" w:rsidP="00343DCB">
      <w:pPr>
        <w:rPr>
          <w:rFonts w:ascii="Arial" w:hAnsi="Arial" w:cs="Arial"/>
          <w:b/>
          <w:sz w:val="20"/>
        </w:rPr>
      </w:pPr>
      <w:r w:rsidRPr="00AA2861">
        <w:rPr>
          <w:rFonts w:ascii="Arial" w:hAnsi="Arial" w:cs="Arial"/>
          <w:b/>
          <w:sz w:val="20"/>
        </w:rPr>
        <w:lastRenderedPageBreak/>
        <w:t>Student Learning Outcomes</w:t>
      </w:r>
    </w:p>
    <w:p w14:paraId="0647DF15" w14:textId="77777777" w:rsidR="00343DCB" w:rsidRPr="00AA2861" w:rsidRDefault="00343DCB" w:rsidP="00343DCB">
      <w:pPr>
        <w:rPr>
          <w:rFonts w:ascii="Arial" w:hAnsi="Arial" w:cs="Arial"/>
          <w:b/>
          <w:sz w:val="20"/>
        </w:rPr>
      </w:pPr>
    </w:p>
    <w:p w14:paraId="0E45D49D" w14:textId="77777777" w:rsidR="00343DCB" w:rsidRPr="00AA2861" w:rsidRDefault="00343DCB" w:rsidP="00343DCB">
      <w:pPr>
        <w:rPr>
          <w:rFonts w:ascii="Arial" w:hAnsi="Arial" w:cs="Arial"/>
          <w:sz w:val="20"/>
          <w:szCs w:val="20"/>
        </w:rPr>
      </w:pPr>
      <w:r w:rsidRPr="00AA2861">
        <w:rPr>
          <w:rFonts w:ascii="Arial" w:hAnsi="Arial" w:cs="Arial"/>
          <w:sz w:val="20"/>
          <w:szCs w:val="20"/>
        </w:rPr>
        <w:t>Graduates will be able to:</w:t>
      </w:r>
    </w:p>
    <w:p w14:paraId="27FA566A" w14:textId="77777777" w:rsidR="00343DCB" w:rsidRPr="00AA2861" w:rsidRDefault="00343DCB" w:rsidP="00343DCB">
      <w:pPr>
        <w:rPr>
          <w:rFonts w:ascii="Arial" w:hAnsi="Arial" w:cs="Arial"/>
          <w:sz w:val="20"/>
          <w:szCs w:val="20"/>
        </w:rPr>
      </w:pPr>
    </w:p>
    <w:p w14:paraId="49D1F002" w14:textId="77777777" w:rsidR="00343DCB" w:rsidRPr="00AA2861" w:rsidRDefault="00343DCB" w:rsidP="000A0438">
      <w:pPr>
        <w:numPr>
          <w:ilvl w:val="0"/>
          <w:numId w:val="45"/>
        </w:numPr>
        <w:contextualSpacing/>
        <w:rPr>
          <w:rFonts w:ascii="Arial" w:hAnsi="Arial" w:cs="Arial"/>
          <w:sz w:val="20"/>
          <w:szCs w:val="20"/>
        </w:rPr>
      </w:pPr>
      <w:r w:rsidRPr="00AA2861">
        <w:rPr>
          <w:rFonts w:ascii="Arial" w:hAnsi="Arial" w:cs="Arial"/>
          <w:sz w:val="20"/>
          <w:szCs w:val="20"/>
        </w:rPr>
        <w:t xml:space="preserve">Identify the intersecting nature of our identities (gender, race, ethnicity, class, sexuality, ability, nationality, etc.) and analyze how those intersections affect different communities’ experiences with privilege and oppression. </w:t>
      </w:r>
    </w:p>
    <w:p w14:paraId="15F14BDB" w14:textId="77777777" w:rsidR="00343DCB" w:rsidRPr="00AA2861" w:rsidRDefault="00343DCB" w:rsidP="000A0438">
      <w:pPr>
        <w:numPr>
          <w:ilvl w:val="0"/>
          <w:numId w:val="45"/>
        </w:numPr>
        <w:contextualSpacing/>
        <w:rPr>
          <w:rFonts w:ascii="Arial" w:hAnsi="Arial" w:cs="Arial"/>
          <w:sz w:val="20"/>
          <w:szCs w:val="20"/>
        </w:rPr>
      </w:pPr>
      <w:r w:rsidRPr="00AA2861">
        <w:rPr>
          <w:rFonts w:ascii="Arial" w:hAnsi="Arial" w:cs="Arial"/>
          <w:sz w:val="20"/>
          <w:szCs w:val="20"/>
        </w:rPr>
        <w:t xml:space="preserve">Employ interdisciplinary and feminist methodologies to think critically about knowledge and social systems, inequalities, and effective ways to implement change in STEM-related fields. </w:t>
      </w:r>
    </w:p>
    <w:p w14:paraId="64F7BCD7" w14:textId="77777777" w:rsidR="00343DCB" w:rsidRPr="00AA2861" w:rsidRDefault="00343DCB" w:rsidP="000A0438">
      <w:pPr>
        <w:numPr>
          <w:ilvl w:val="0"/>
          <w:numId w:val="45"/>
        </w:numPr>
        <w:contextualSpacing/>
        <w:rPr>
          <w:rFonts w:ascii="Arial" w:hAnsi="Arial" w:cs="Arial"/>
          <w:sz w:val="20"/>
          <w:szCs w:val="20"/>
        </w:rPr>
      </w:pPr>
      <w:r w:rsidRPr="00AA2861">
        <w:rPr>
          <w:rFonts w:ascii="Arial" w:hAnsi="Arial" w:cs="Arial"/>
          <w:sz w:val="20"/>
          <w:szCs w:val="20"/>
        </w:rPr>
        <w:t>Demonstrate information literacy to investigate solutions to contemporary social issues in STEM-related fields and articulate their findings convincingly in various forms of communication;</w:t>
      </w:r>
    </w:p>
    <w:p w14:paraId="0F146B5C" w14:textId="77777777" w:rsidR="00343DCB" w:rsidRPr="00AA2861" w:rsidRDefault="00343DCB" w:rsidP="000A0438">
      <w:pPr>
        <w:numPr>
          <w:ilvl w:val="0"/>
          <w:numId w:val="45"/>
        </w:numPr>
        <w:contextualSpacing/>
        <w:rPr>
          <w:rFonts w:ascii="Arial" w:hAnsi="Arial" w:cs="Arial"/>
          <w:sz w:val="20"/>
          <w:szCs w:val="20"/>
        </w:rPr>
      </w:pPr>
      <w:r w:rsidRPr="00AA2861">
        <w:rPr>
          <w:rFonts w:ascii="Arial" w:hAnsi="Arial" w:cs="Arial"/>
          <w:sz w:val="20"/>
          <w:szCs w:val="20"/>
        </w:rPr>
        <w:t>Contribute to their own and other communities’ thriving in a diverse and global world through experiential learning projects.</w:t>
      </w:r>
    </w:p>
    <w:p w14:paraId="1D676770" w14:textId="77777777" w:rsidR="00343DCB" w:rsidRPr="00AA2861" w:rsidRDefault="00343DCB" w:rsidP="00343DCB">
      <w:pPr>
        <w:rPr>
          <w:rFonts w:ascii="Arial" w:hAnsi="Arial" w:cs="Arial"/>
          <w:b/>
          <w:sz w:val="22"/>
        </w:rPr>
      </w:pPr>
    </w:p>
    <w:p w14:paraId="22F80450" w14:textId="58391842" w:rsidR="00343DCB" w:rsidRPr="00AA2861" w:rsidRDefault="00AA2861" w:rsidP="00343DCB">
      <w:pPr>
        <w:rPr>
          <w:rFonts w:ascii="Arial" w:hAnsi="Arial" w:cs="Arial"/>
          <w:b/>
          <w:sz w:val="20"/>
          <w:szCs w:val="20"/>
        </w:rPr>
      </w:pPr>
      <w:r w:rsidRPr="00AA2861">
        <w:rPr>
          <w:rFonts w:ascii="Arial" w:hAnsi="Arial" w:cs="Arial"/>
          <w:b/>
          <w:sz w:val="20"/>
          <w:szCs w:val="20"/>
        </w:rPr>
        <w:t xml:space="preserve">Degree Requirements </w:t>
      </w:r>
      <w:r w:rsidR="00343DCB" w:rsidRPr="00AA2861">
        <w:rPr>
          <w:rFonts w:ascii="Arial" w:hAnsi="Arial" w:cs="Arial"/>
          <w:b/>
          <w:sz w:val="20"/>
          <w:szCs w:val="20"/>
        </w:rPr>
        <w:t>(120 credits)</w:t>
      </w:r>
    </w:p>
    <w:p w14:paraId="1FCA35A0" w14:textId="77777777" w:rsidR="00343DCB" w:rsidRPr="00AA2861" w:rsidRDefault="00343DCB" w:rsidP="00343DCB">
      <w:pPr>
        <w:rPr>
          <w:rFonts w:ascii="Arial" w:hAnsi="Arial" w:cs="Arial"/>
          <w:b/>
          <w:sz w:val="20"/>
          <w:szCs w:val="20"/>
        </w:rPr>
      </w:pPr>
    </w:p>
    <w:p w14:paraId="34316E4C" w14:textId="19A214D0" w:rsidR="00343DCB" w:rsidRPr="00AA2861" w:rsidRDefault="00343DCB" w:rsidP="00343DCB">
      <w:pPr>
        <w:numPr>
          <w:ilvl w:val="0"/>
          <w:numId w:val="44"/>
        </w:numPr>
        <w:tabs>
          <w:tab w:val="right" w:pos="9360"/>
        </w:tabs>
        <w:spacing w:line="480" w:lineRule="auto"/>
        <w:contextualSpacing/>
        <w:rPr>
          <w:rFonts w:ascii="Arial" w:hAnsi="Arial" w:cs="Arial"/>
          <w:sz w:val="20"/>
          <w:szCs w:val="20"/>
        </w:rPr>
      </w:pPr>
      <w:r w:rsidRPr="00AA2861">
        <w:rPr>
          <w:rFonts w:ascii="Arial" w:hAnsi="Arial" w:cs="Arial"/>
          <w:b/>
          <w:sz w:val="20"/>
          <w:szCs w:val="20"/>
        </w:rPr>
        <w:t xml:space="preserve">Core Curriculum Requirements </w:t>
      </w:r>
      <w:r w:rsidRPr="00AA2861">
        <w:rPr>
          <w:rFonts w:ascii="Arial" w:hAnsi="Arial" w:cs="Arial"/>
          <w:sz w:val="20"/>
          <w:szCs w:val="20"/>
        </w:rPr>
        <w:t>(38-40 total credit hours)</w:t>
      </w:r>
    </w:p>
    <w:p w14:paraId="168F797F" w14:textId="1A41F1B3" w:rsidR="00343DCB" w:rsidRPr="00AA2861" w:rsidRDefault="00343DCB" w:rsidP="00343DCB">
      <w:pPr>
        <w:numPr>
          <w:ilvl w:val="0"/>
          <w:numId w:val="44"/>
        </w:numPr>
        <w:tabs>
          <w:tab w:val="right" w:pos="9360"/>
        </w:tabs>
        <w:spacing w:line="480" w:lineRule="auto"/>
        <w:contextualSpacing/>
        <w:rPr>
          <w:rFonts w:ascii="Arial" w:hAnsi="Arial" w:cs="Arial"/>
          <w:sz w:val="20"/>
          <w:szCs w:val="20"/>
        </w:rPr>
      </w:pPr>
      <w:r w:rsidRPr="00AA2861">
        <w:rPr>
          <w:rFonts w:ascii="Arial" w:hAnsi="Arial" w:cs="Arial"/>
          <w:b/>
          <w:sz w:val="20"/>
          <w:szCs w:val="20"/>
        </w:rPr>
        <w:t>Graduation Requirements</w:t>
      </w:r>
      <w:r w:rsidRPr="00AA2861">
        <w:rPr>
          <w:rFonts w:ascii="Arial" w:hAnsi="Arial" w:cs="Arial"/>
          <w:sz w:val="20"/>
          <w:szCs w:val="20"/>
        </w:rPr>
        <w:t xml:space="preserve"> (3-7+ credits)</w:t>
      </w:r>
    </w:p>
    <w:p w14:paraId="1934B76F" w14:textId="77777777" w:rsidR="00343DCB" w:rsidRPr="00AA2861" w:rsidRDefault="00343DCB" w:rsidP="00343DCB">
      <w:pPr>
        <w:numPr>
          <w:ilvl w:val="0"/>
          <w:numId w:val="44"/>
        </w:numPr>
        <w:tabs>
          <w:tab w:val="right" w:pos="9360"/>
        </w:tabs>
        <w:spacing w:line="480" w:lineRule="auto"/>
        <w:contextualSpacing/>
        <w:rPr>
          <w:rFonts w:ascii="Arial" w:hAnsi="Arial" w:cs="Arial"/>
          <w:sz w:val="20"/>
          <w:szCs w:val="20"/>
        </w:rPr>
      </w:pPr>
      <w:r w:rsidRPr="00AA2861">
        <w:rPr>
          <w:rFonts w:ascii="Arial" w:hAnsi="Arial" w:cs="Arial"/>
          <w:b/>
          <w:sz w:val="20"/>
          <w:szCs w:val="20"/>
        </w:rPr>
        <w:t>Foundation Courses</w:t>
      </w:r>
      <w:r w:rsidRPr="00AA2861">
        <w:rPr>
          <w:rFonts w:ascii="Arial" w:hAnsi="Arial" w:cs="Arial"/>
          <w:sz w:val="20"/>
          <w:szCs w:val="20"/>
        </w:rPr>
        <w:t xml:space="preserve"> (10 credit hours)</w:t>
      </w:r>
    </w:p>
    <w:p w14:paraId="166DDCF1" w14:textId="77777777" w:rsidR="00343DCB" w:rsidRPr="00AA2861" w:rsidRDefault="00343DCB" w:rsidP="00343DCB">
      <w:pPr>
        <w:tabs>
          <w:tab w:val="right" w:pos="9360"/>
        </w:tabs>
        <w:rPr>
          <w:rFonts w:ascii="Arial" w:hAnsi="Arial" w:cs="Arial"/>
          <w:sz w:val="20"/>
          <w:szCs w:val="20"/>
        </w:rPr>
      </w:pPr>
      <w:r w:rsidRPr="00AA2861">
        <w:rPr>
          <w:rFonts w:ascii="Arial" w:hAnsi="Arial" w:cs="Arial"/>
          <w:sz w:val="20"/>
          <w:szCs w:val="20"/>
        </w:rPr>
        <w:t xml:space="preserve">                   Minimum grade of ‘C’ is required for all foundation requirements.</w:t>
      </w:r>
    </w:p>
    <w:p w14:paraId="0FC1C532" w14:textId="77777777" w:rsidR="00343DCB" w:rsidRPr="00AA2861" w:rsidRDefault="00343DCB" w:rsidP="00343DCB">
      <w:pPr>
        <w:tabs>
          <w:tab w:val="right" w:pos="9360"/>
        </w:tabs>
        <w:ind w:left="720" w:firstLine="360"/>
        <w:contextualSpacing/>
        <w:rPr>
          <w:rFonts w:ascii="Arial" w:hAnsi="Arial" w:cs="Arial"/>
          <w:sz w:val="20"/>
          <w:szCs w:val="20"/>
        </w:rPr>
      </w:pPr>
    </w:p>
    <w:p w14:paraId="17B6D91F" w14:textId="77777777" w:rsidR="00343DCB" w:rsidRPr="00AA2861" w:rsidRDefault="00343DCB" w:rsidP="00343DCB">
      <w:pPr>
        <w:tabs>
          <w:tab w:val="right" w:pos="9360"/>
        </w:tabs>
        <w:ind w:left="1350"/>
        <w:contextualSpacing/>
        <w:rPr>
          <w:rFonts w:ascii="Arial" w:hAnsi="Arial" w:cs="Arial"/>
          <w:sz w:val="20"/>
          <w:szCs w:val="20"/>
        </w:rPr>
      </w:pPr>
      <w:r w:rsidRPr="00AA2861">
        <w:rPr>
          <w:rFonts w:ascii="Arial" w:hAnsi="Arial" w:cs="Arial"/>
          <w:sz w:val="20"/>
          <w:szCs w:val="20"/>
        </w:rPr>
        <w:t>WGST 103Q* Introduction to Women’s and Gender Studies</w:t>
      </w:r>
      <w:r w:rsidRPr="00AA2861">
        <w:rPr>
          <w:rFonts w:ascii="Arial" w:hAnsi="Arial" w:cs="Arial"/>
          <w:sz w:val="20"/>
          <w:szCs w:val="20"/>
        </w:rPr>
        <w:tab/>
        <w:t>3</w:t>
      </w:r>
    </w:p>
    <w:p w14:paraId="5CB43873" w14:textId="77777777" w:rsidR="00343DCB" w:rsidRPr="00AA2861" w:rsidRDefault="00343DCB" w:rsidP="00343DCB">
      <w:pPr>
        <w:tabs>
          <w:tab w:val="right" w:pos="9360"/>
        </w:tabs>
        <w:ind w:left="1350"/>
        <w:contextualSpacing/>
        <w:rPr>
          <w:rFonts w:ascii="Arial" w:hAnsi="Arial" w:cs="Arial"/>
          <w:sz w:val="20"/>
          <w:szCs w:val="20"/>
        </w:rPr>
      </w:pPr>
      <w:r w:rsidRPr="00AA2861">
        <w:rPr>
          <w:rFonts w:ascii="Arial" w:hAnsi="Arial" w:cs="Arial"/>
          <w:sz w:val="20"/>
          <w:szCs w:val="20"/>
        </w:rPr>
        <w:t>STAT 201 Elementary Statistics</w:t>
      </w:r>
      <w:r w:rsidRPr="00AA2861">
        <w:rPr>
          <w:rFonts w:ascii="Arial" w:hAnsi="Arial" w:cs="Arial"/>
          <w:sz w:val="20"/>
          <w:szCs w:val="20"/>
        </w:rPr>
        <w:tab/>
        <w:t>3</w:t>
      </w:r>
    </w:p>
    <w:p w14:paraId="08E68AD8" w14:textId="77777777" w:rsidR="00343DCB" w:rsidRPr="00AA2861" w:rsidRDefault="00343DCB" w:rsidP="00343DCB">
      <w:pPr>
        <w:tabs>
          <w:tab w:val="right" w:pos="9360"/>
        </w:tabs>
        <w:ind w:left="1350"/>
        <w:contextualSpacing/>
        <w:rPr>
          <w:rFonts w:ascii="Arial" w:hAnsi="Arial" w:cs="Arial"/>
          <w:sz w:val="20"/>
          <w:szCs w:val="20"/>
        </w:rPr>
      </w:pPr>
      <w:r w:rsidRPr="00AA2861">
        <w:rPr>
          <w:rFonts w:ascii="Arial" w:hAnsi="Arial" w:cs="Arial"/>
          <w:sz w:val="20"/>
          <w:szCs w:val="20"/>
        </w:rPr>
        <w:t>STAT 201L Elementary Statistics Computer Laboratory</w:t>
      </w:r>
      <w:r w:rsidRPr="00AA2861">
        <w:rPr>
          <w:rFonts w:ascii="Arial" w:hAnsi="Arial" w:cs="Arial"/>
          <w:sz w:val="20"/>
          <w:szCs w:val="20"/>
        </w:rPr>
        <w:tab/>
        <w:t>1</w:t>
      </w:r>
    </w:p>
    <w:p w14:paraId="0F6925A3" w14:textId="77777777" w:rsidR="00343DCB" w:rsidRPr="00AA2861" w:rsidRDefault="00343DCB" w:rsidP="00343DCB">
      <w:pPr>
        <w:tabs>
          <w:tab w:val="right" w:pos="9360"/>
        </w:tabs>
        <w:ind w:left="1350"/>
        <w:contextualSpacing/>
        <w:rPr>
          <w:rFonts w:ascii="Arial" w:hAnsi="Arial" w:cs="Arial"/>
          <w:sz w:val="20"/>
          <w:szCs w:val="20"/>
        </w:rPr>
      </w:pPr>
      <w:r w:rsidRPr="00AA2861">
        <w:rPr>
          <w:rFonts w:ascii="Arial" w:hAnsi="Arial" w:cs="Arial"/>
          <w:sz w:val="20"/>
          <w:szCs w:val="20"/>
        </w:rPr>
        <w:t>CSCI 135 Introduction to Programming</w:t>
      </w:r>
      <w:r w:rsidRPr="00AA2861">
        <w:rPr>
          <w:rFonts w:ascii="Arial" w:hAnsi="Arial" w:cs="Arial"/>
          <w:sz w:val="20"/>
          <w:szCs w:val="20"/>
        </w:rPr>
        <w:tab/>
        <w:t>3</w:t>
      </w:r>
      <w:r w:rsidRPr="00AA2861">
        <w:rPr>
          <w:rFonts w:ascii="Arial" w:hAnsi="Arial" w:cs="Arial"/>
          <w:sz w:val="20"/>
          <w:szCs w:val="20"/>
        </w:rPr>
        <w:tab/>
      </w:r>
    </w:p>
    <w:p w14:paraId="4FD59549" w14:textId="77777777" w:rsidR="00343DCB" w:rsidRPr="00AA2861" w:rsidRDefault="00343DCB" w:rsidP="00343DCB">
      <w:pPr>
        <w:tabs>
          <w:tab w:val="right" w:pos="9360"/>
        </w:tabs>
        <w:rPr>
          <w:rFonts w:ascii="Arial" w:hAnsi="Arial" w:cs="Arial"/>
          <w:sz w:val="20"/>
          <w:szCs w:val="20"/>
        </w:rPr>
      </w:pPr>
    </w:p>
    <w:p w14:paraId="4FCCFEC4" w14:textId="77777777" w:rsidR="00343DCB" w:rsidRPr="00AA2861" w:rsidRDefault="00343DCB" w:rsidP="00343DCB">
      <w:pPr>
        <w:numPr>
          <w:ilvl w:val="0"/>
          <w:numId w:val="44"/>
        </w:numPr>
        <w:tabs>
          <w:tab w:val="right" w:pos="9360"/>
        </w:tabs>
        <w:spacing w:after="120" w:line="480" w:lineRule="auto"/>
        <w:contextualSpacing/>
        <w:rPr>
          <w:rFonts w:ascii="Arial" w:hAnsi="Arial" w:cs="Arial"/>
          <w:sz w:val="20"/>
          <w:szCs w:val="20"/>
        </w:rPr>
      </w:pPr>
      <w:r w:rsidRPr="00AA2861">
        <w:rPr>
          <w:rFonts w:ascii="Arial" w:hAnsi="Arial" w:cs="Arial"/>
          <w:b/>
          <w:sz w:val="20"/>
          <w:szCs w:val="20"/>
        </w:rPr>
        <w:t>Major Requirements</w:t>
      </w:r>
      <w:r w:rsidRPr="00AA2861">
        <w:rPr>
          <w:rFonts w:ascii="Arial" w:hAnsi="Arial" w:cs="Arial"/>
          <w:sz w:val="20"/>
          <w:szCs w:val="20"/>
        </w:rPr>
        <w:t xml:space="preserve"> (33 credit hours) </w:t>
      </w:r>
    </w:p>
    <w:p w14:paraId="0656789A" w14:textId="77777777" w:rsidR="00343DCB" w:rsidRPr="00AA2861" w:rsidRDefault="00343DCB" w:rsidP="00343DCB">
      <w:pPr>
        <w:tabs>
          <w:tab w:val="right" w:pos="9360"/>
        </w:tabs>
        <w:spacing w:after="120"/>
        <w:ind w:left="1080"/>
        <w:contextualSpacing/>
        <w:rPr>
          <w:rFonts w:ascii="Arial" w:hAnsi="Arial" w:cs="Arial"/>
          <w:sz w:val="20"/>
          <w:szCs w:val="20"/>
        </w:rPr>
      </w:pPr>
      <w:r w:rsidRPr="00AA2861">
        <w:rPr>
          <w:rFonts w:ascii="Arial" w:hAnsi="Arial" w:cs="Arial"/>
          <w:sz w:val="20"/>
          <w:szCs w:val="20"/>
        </w:rPr>
        <w:t>Minimum grade of ‘C’ is required for all major requirements.</w:t>
      </w:r>
    </w:p>
    <w:p w14:paraId="3E5D65CA" w14:textId="77777777" w:rsidR="00343DCB" w:rsidRPr="00AA2861" w:rsidRDefault="00343DCB" w:rsidP="00343DCB">
      <w:pPr>
        <w:tabs>
          <w:tab w:val="right" w:pos="9360"/>
        </w:tabs>
        <w:spacing w:after="120"/>
        <w:ind w:left="1080"/>
        <w:contextualSpacing/>
        <w:rPr>
          <w:rFonts w:ascii="Arial" w:hAnsi="Arial" w:cs="Arial"/>
          <w:sz w:val="20"/>
          <w:szCs w:val="20"/>
        </w:rPr>
      </w:pPr>
    </w:p>
    <w:p w14:paraId="2016D8EA" w14:textId="77777777" w:rsidR="00343DCB" w:rsidRPr="00AA2861" w:rsidRDefault="00343DCB" w:rsidP="00343DCB">
      <w:pPr>
        <w:tabs>
          <w:tab w:val="right" w:pos="9360"/>
        </w:tabs>
        <w:ind w:left="1170"/>
        <w:rPr>
          <w:rFonts w:ascii="Arial" w:hAnsi="Arial" w:cs="Arial"/>
          <w:sz w:val="20"/>
          <w:szCs w:val="20"/>
        </w:rPr>
      </w:pPr>
      <w:r w:rsidRPr="00AA2861">
        <w:rPr>
          <w:rFonts w:ascii="Arial" w:hAnsi="Arial" w:cs="Arial"/>
          <w:sz w:val="20"/>
          <w:szCs w:val="20"/>
        </w:rPr>
        <w:t>Required Courses (15 credit hours)</w:t>
      </w:r>
    </w:p>
    <w:p w14:paraId="278C5D61" w14:textId="77777777" w:rsidR="00343DCB" w:rsidRPr="00AA2861" w:rsidRDefault="00343DCB" w:rsidP="00343DCB">
      <w:pPr>
        <w:tabs>
          <w:tab w:val="right" w:pos="9360"/>
        </w:tabs>
        <w:ind w:left="1350"/>
        <w:rPr>
          <w:rFonts w:ascii="Arial" w:hAnsi="Arial" w:cs="Arial"/>
          <w:sz w:val="20"/>
          <w:szCs w:val="20"/>
        </w:rPr>
      </w:pPr>
      <w:r w:rsidRPr="00AA2861">
        <w:rPr>
          <w:rFonts w:ascii="Arial" w:hAnsi="Arial" w:cs="Arial"/>
          <w:sz w:val="20"/>
          <w:szCs w:val="20"/>
        </w:rPr>
        <w:t xml:space="preserve">WGST 310Q Women and Allies in Action </w:t>
      </w:r>
      <w:r w:rsidRPr="00AA2861">
        <w:rPr>
          <w:rFonts w:ascii="Arial" w:hAnsi="Arial" w:cs="Arial"/>
          <w:sz w:val="20"/>
          <w:szCs w:val="20"/>
        </w:rPr>
        <w:tab/>
        <w:t>3</w:t>
      </w:r>
    </w:p>
    <w:p w14:paraId="4EE719F2" w14:textId="77777777" w:rsidR="00343DCB" w:rsidRPr="00AA2861" w:rsidRDefault="00343DCB" w:rsidP="00343DCB">
      <w:pPr>
        <w:tabs>
          <w:tab w:val="right" w:pos="9360"/>
        </w:tabs>
        <w:ind w:left="1350"/>
        <w:rPr>
          <w:rFonts w:ascii="Arial" w:hAnsi="Arial" w:cs="Arial"/>
          <w:sz w:val="20"/>
          <w:szCs w:val="20"/>
        </w:rPr>
      </w:pPr>
      <w:r w:rsidRPr="00AA2861">
        <w:rPr>
          <w:rFonts w:ascii="Arial" w:hAnsi="Arial" w:cs="Arial"/>
          <w:sz w:val="20"/>
          <w:szCs w:val="20"/>
        </w:rPr>
        <w:t>WGST 301Q Women of Color</w:t>
      </w:r>
      <w:r w:rsidRPr="00AA2861">
        <w:rPr>
          <w:rFonts w:ascii="Arial" w:hAnsi="Arial" w:cs="Arial"/>
          <w:sz w:val="20"/>
          <w:szCs w:val="20"/>
        </w:rPr>
        <w:tab/>
        <w:t>3</w:t>
      </w:r>
    </w:p>
    <w:p w14:paraId="12DB2C3D" w14:textId="77777777" w:rsidR="00343DCB" w:rsidRPr="00AA2861" w:rsidRDefault="00343DCB" w:rsidP="00343DCB">
      <w:pPr>
        <w:tabs>
          <w:tab w:val="right" w:pos="9360"/>
        </w:tabs>
        <w:ind w:left="1350"/>
        <w:rPr>
          <w:rFonts w:ascii="Arial" w:hAnsi="Arial" w:cs="Arial"/>
          <w:sz w:val="20"/>
          <w:szCs w:val="20"/>
        </w:rPr>
      </w:pPr>
      <w:r w:rsidRPr="00AA2861">
        <w:rPr>
          <w:rFonts w:ascii="Arial" w:hAnsi="Arial" w:cs="Arial"/>
          <w:sz w:val="20"/>
          <w:szCs w:val="20"/>
        </w:rPr>
        <w:t xml:space="preserve">WGST 401 Feminist Theories </w:t>
      </w:r>
      <w:r w:rsidRPr="00AA2861">
        <w:rPr>
          <w:rFonts w:ascii="Arial" w:hAnsi="Arial" w:cs="Arial"/>
          <w:sz w:val="20"/>
          <w:szCs w:val="20"/>
        </w:rPr>
        <w:tab/>
        <w:t>3</w:t>
      </w:r>
    </w:p>
    <w:p w14:paraId="7D3CD308" w14:textId="77777777" w:rsidR="00343DCB" w:rsidRPr="00AA2861" w:rsidRDefault="00343DCB" w:rsidP="00343DCB">
      <w:pPr>
        <w:tabs>
          <w:tab w:val="right" w:pos="9360"/>
        </w:tabs>
        <w:ind w:left="1350"/>
        <w:rPr>
          <w:rFonts w:ascii="Arial" w:hAnsi="Arial" w:cs="Arial"/>
          <w:sz w:val="20"/>
          <w:szCs w:val="20"/>
        </w:rPr>
      </w:pPr>
      <w:r w:rsidRPr="00AA2861">
        <w:rPr>
          <w:rFonts w:ascii="Arial" w:hAnsi="Arial" w:cs="Arial"/>
          <w:sz w:val="20"/>
          <w:szCs w:val="20"/>
        </w:rPr>
        <w:t>WGST 498Q* Capstone Seminar</w:t>
      </w:r>
      <w:r w:rsidRPr="00AA2861">
        <w:rPr>
          <w:rFonts w:ascii="Arial" w:hAnsi="Arial" w:cs="Arial"/>
          <w:sz w:val="20"/>
          <w:szCs w:val="20"/>
        </w:rPr>
        <w:tab/>
        <w:t>3</w:t>
      </w:r>
    </w:p>
    <w:p w14:paraId="2178E6EC" w14:textId="169D34EF" w:rsidR="00343DCB" w:rsidRPr="00AA2861" w:rsidRDefault="00343DCB" w:rsidP="004C20AC">
      <w:pPr>
        <w:widowControl w:val="0"/>
        <w:tabs>
          <w:tab w:val="right" w:pos="9360"/>
        </w:tabs>
        <w:ind w:left="1800" w:right="2610" w:hanging="450"/>
        <w:rPr>
          <w:rFonts w:ascii="Arial" w:hAnsi="Arial" w:cs="Arial"/>
          <w:sz w:val="20"/>
          <w:szCs w:val="20"/>
        </w:rPr>
      </w:pPr>
      <w:r w:rsidRPr="00AA2861">
        <w:rPr>
          <w:rFonts w:ascii="Arial" w:hAnsi="Arial" w:cs="Arial"/>
          <w:sz w:val="20"/>
          <w:szCs w:val="20"/>
        </w:rPr>
        <w:t>WGST 495 Women’s and</w:t>
      </w:r>
      <w:r w:rsidR="004C20AC" w:rsidRPr="00AA2861">
        <w:rPr>
          <w:rFonts w:ascii="Arial" w:hAnsi="Arial" w:cs="Arial"/>
          <w:sz w:val="20"/>
          <w:szCs w:val="20"/>
        </w:rPr>
        <w:t xml:space="preserve"> Gender Studies Internship, or a</w:t>
      </w:r>
      <w:r w:rsidRPr="00AA2861">
        <w:rPr>
          <w:rFonts w:ascii="Arial" w:hAnsi="Arial" w:cs="Arial"/>
          <w:sz w:val="20"/>
          <w:szCs w:val="20"/>
        </w:rPr>
        <w:t xml:space="preserve"> </w:t>
      </w:r>
      <w:r w:rsidR="004C20AC" w:rsidRPr="00AA2861">
        <w:rPr>
          <w:rFonts w:ascii="Arial" w:hAnsi="Arial" w:cs="Arial"/>
          <w:sz w:val="20"/>
          <w:szCs w:val="20"/>
        </w:rPr>
        <w:t xml:space="preserve">399, 499, or a 300- or 400-level Q course </w:t>
      </w:r>
      <w:r w:rsidRPr="00AA2861">
        <w:rPr>
          <w:rFonts w:ascii="Arial" w:hAnsi="Arial" w:cs="Arial"/>
          <w:sz w:val="20"/>
          <w:szCs w:val="20"/>
        </w:rPr>
        <w:t>in a pre-approved STEM department</w:t>
      </w:r>
      <w:r w:rsidRPr="00AA2861">
        <w:rPr>
          <w:rFonts w:ascii="Arial" w:hAnsi="Arial" w:cs="Arial"/>
          <w:sz w:val="20"/>
          <w:szCs w:val="20"/>
        </w:rPr>
        <w:tab/>
        <w:t>3</w:t>
      </w:r>
      <w:r w:rsidRPr="00AA2861">
        <w:rPr>
          <w:rFonts w:ascii="Arial" w:hAnsi="Arial" w:cs="Arial"/>
          <w:sz w:val="20"/>
          <w:szCs w:val="20"/>
        </w:rPr>
        <w:tab/>
      </w:r>
    </w:p>
    <w:p w14:paraId="363FBFBB" w14:textId="77777777" w:rsidR="00343DCB" w:rsidRPr="00AA2861" w:rsidRDefault="00343DCB" w:rsidP="00343DCB">
      <w:pPr>
        <w:tabs>
          <w:tab w:val="right" w:pos="9360"/>
        </w:tabs>
        <w:ind w:left="1170"/>
        <w:rPr>
          <w:rFonts w:ascii="Arial" w:hAnsi="Arial" w:cs="Arial"/>
          <w:sz w:val="20"/>
          <w:szCs w:val="20"/>
        </w:rPr>
      </w:pPr>
    </w:p>
    <w:p w14:paraId="46AB3429" w14:textId="2C7C7734" w:rsidR="00343DCB" w:rsidRPr="00AA2861" w:rsidRDefault="00343DCB" w:rsidP="00343DCB">
      <w:pPr>
        <w:tabs>
          <w:tab w:val="right" w:pos="9360"/>
        </w:tabs>
        <w:ind w:left="1170"/>
        <w:rPr>
          <w:rFonts w:ascii="Arial" w:hAnsi="Arial" w:cs="Arial"/>
          <w:sz w:val="20"/>
          <w:szCs w:val="20"/>
        </w:rPr>
      </w:pPr>
      <w:r w:rsidRPr="00AA2861">
        <w:rPr>
          <w:rFonts w:ascii="Arial" w:hAnsi="Arial" w:cs="Arial"/>
          <w:sz w:val="20"/>
          <w:szCs w:val="20"/>
        </w:rPr>
        <w:t xml:space="preserve">Women in </w:t>
      </w:r>
      <w:r w:rsidR="00F01AA8" w:rsidRPr="00AA2861">
        <w:rPr>
          <w:rFonts w:ascii="Arial" w:hAnsi="Arial" w:cs="Arial"/>
          <w:sz w:val="20"/>
          <w:szCs w:val="20"/>
        </w:rPr>
        <w:t>STEM</w:t>
      </w:r>
      <w:r w:rsidRPr="00AA2861">
        <w:rPr>
          <w:rFonts w:ascii="Arial" w:hAnsi="Arial" w:cs="Arial"/>
          <w:sz w:val="20"/>
          <w:szCs w:val="20"/>
        </w:rPr>
        <w:t xml:space="preserve"> Electives (9 credit hours)</w:t>
      </w:r>
    </w:p>
    <w:p w14:paraId="30FCF0D2" w14:textId="77777777" w:rsidR="00343DCB" w:rsidRPr="00AA2861" w:rsidRDefault="00343DCB" w:rsidP="00343DCB">
      <w:pPr>
        <w:tabs>
          <w:tab w:val="right" w:pos="9360"/>
        </w:tabs>
        <w:ind w:left="1170"/>
        <w:rPr>
          <w:rFonts w:ascii="Arial" w:hAnsi="Arial" w:cs="Arial"/>
          <w:i/>
          <w:sz w:val="20"/>
          <w:szCs w:val="20"/>
        </w:rPr>
      </w:pPr>
      <w:r w:rsidRPr="00AA2861">
        <w:rPr>
          <w:rFonts w:ascii="Arial" w:hAnsi="Arial" w:cs="Arial"/>
          <w:i/>
          <w:sz w:val="20"/>
          <w:szCs w:val="20"/>
        </w:rPr>
        <w:t>(Choose three of the below elective courses)</w:t>
      </w:r>
    </w:p>
    <w:p w14:paraId="72AF7FA7" w14:textId="77777777" w:rsidR="00343DCB" w:rsidRPr="00AA2861" w:rsidRDefault="00343DCB" w:rsidP="00343DCB">
      <w:pPr>
        <w:tabs>
          <w:tab w:val="right" w:pos="9360"/>
        </w:tabs>
        <w:ind w:left="1350"/>
        <w:rPr>
          <w:rFonts w:ascii="Arial" w:hAnsi="Arial" w:cs="Arial"/>
          <w:sz w:val="20"/>
          <w:szCs w:val="20"/>
        </w:rPr>
      </w:pPr>
      <w:r w:rsidRPr="00AA2861">
        <w:rPr>
          <w:rFonts w:ascii="Arial" w:hAnsi="Arial" w:cs="Arial"/>
          <w:sz w:val="20"/>
          <w:szCs w:val="20"/>
        </w:rPr>
        <w:t>WGST 303Q Water and Women</w:t>
      </w:r>
      <w:r w:rsidRPr="00AA2861">
        <w:rPr>
          <w:rFonts w:ascii="Arial" w:hAnsi="Arial" w:cs="Arial"/>
          <w:sz w:val="20"/>
          <w:szCs w:val="20"/>
        </w:rPr>
        <w:tab/>
        <w:t>3</w:t>
      </w:r>
    </w:p>
    <w:p w14:paraId="51C121ED" w14:textId="77777777" w:rsidR="00343DCB" w:rsidRPr="00AA2861" w:rsidRDefault="00343DCB" w:rsidP="00343DCB">
      <w:pPr>
        <w:tabs>
          <w:tab w:val="right" w:pos="9360"/>
        </w:tabs>
        <w:ind w:left="1350"/>
        <w:rPr>
          <w:rFonts w:ascii="Arial" w:hAnsi="Arial" w:cs="Arial"/>
          <w:sz w:val="20"/>
          <w:szCs w:val="20"/>
        </w:rPr>
      </w:pPr>
      <w:r w:rsidRPr="00AA2861">
        <w:rPr>
          <w:rFonts w:ascii="Arial" w:hAnsi="Arial" w:cs="Arial"/>
          <w:sz w:val="20"/>
          <w:szCs w:val="20"/>
        </w:rPr>
        <w:t>WGST 350Q Feminist Eco-Science and Technology Workshop</w:t>
      </w:r>
      <w:r w:rsidRPr="00AA2861">
        <w:rPr>
          <w:rFonts w:ascii="Arial" w:hAnsi="Arial" w:cs="Arial"/>
          <w:sz w:val="20"/>
          <w:szCs w:val="20"/>
        </w:rPr>
        <w:tab/>
        <w:t>3</w:t>
      </w:r>
    </w:p>
    <w:p w14:paraId="793F6F77" w14:textId="77777777" w:rsidR="00343DCB" w:rsidRPr="00AA2861" w:rsidRDefault="00343DCB" w:rsidP="00343DCB">
      <w:pPr>
        <w:tabs>
          <w:tab w:val="right" w:pos="9360"/>
        </w:tabs>
        <w:ind w:left="1350"/>
        <w:rPr>
          <w:rFonts w:ascii="Arial" w:hAnsi="Arial" w:cs="Arial"/>
          <w:sz w:val="20"/>
          <w:szCs w:val="20"/>
        </w:rPr>
      </w:pPr>
      <w:r w:rsidRPr="00AA2861">
        <w:rPr>
          <w:rFonts w:ascii="Arial" w:hAnsi="Arial" w:cs="Arial"/>
          <w:sz w:val="20"/>
          <w:szCs w:val="20"/>
        </w:rPr>
        <w:t>WGST 410 Feminism and Technology</w:t>
      </w:r>
      <w:r w:rsidRPr="00AA2861">
        <w:rPr>
          <w:rFonts w:ascii="Arial" w:hAnsi="Arial" w:cs="Arial"/>
          <w:sz w:val="20"/>
          <w:szCs w:val="20"/>
        </w:rPr>
        <w:tab/>
        <w:t>3</w:t>
      </w:r>
    </w:p>
    <w:p w14:paraId="11A4176D" w14:textId="77777777" w:rsidR="00343DCB" w:rsidRPr="00AA2861" w:rsidRDefault="00343DCB" w:rsidP="00343DCB">
      <w:pPr>
        <w:tabs>
          <w:tab w:val="right" w:pos="9360"/>
        </w:tabs>
        <w:ind w:left="1350"/>
        <w:rPr>
          <w:rFonts w:ascii="Arial" w:hAnsi="Arial" w:cs="Arial"/>
          <w:sz w:val="20"/>
          <w:szCs w:val="20"/>
        </w:rPr>
      </w:pPr>
      <w:r w:rsidRPr="00AA2861">
        <w:rPr>
          <w:rFonts w:ascii="Arial" w:hAnsi="Arial" w:cs="Arial"/>
          <w:sz w:val="20"/>
          <w:szCs w:val="20"/>
        </w:rPr>
        <w:t>WGST 411 Women and Work</w:t>
      </w:r>
      <w:r w:rsidRPr="00AA2861">
        <w:rPr>
          <w:rFonts w:ascii="Arial" w:hAnsi="Arial" w:cs="Arial"/>
          <w:sz w:val="20"/>
          <w:szCs w:val="20"/>
        </w:rPr>
        <w:tab/>
        <w:t>3</w:t>
      </w:r>
    </w:p>
    <w:p w14:paraId="5F23795A" w14:textId="77777777" w:rsidR="00343DCB" w:rsidRPr="00AA2861" w:rsidRDefault="00343DCB" w:rsidP="00343DCB">
      <w:pPr>
        <w:tabs>
          <w:tab w:val="right" w:pos="9360"/>
        </w:tabs>
        <w:rPr>
          <w:rFonts w:ascii="Arial" w:hAnsi="Arial" w:cs="Arial"/>
          <w:sz w:val="20"/>
          <w:szCs w:val="20"/>
        </w:rPr>
      </w:pPr>
    </w:p>
    <w:p w14:paraId="6EF359D8" w14:textId="77777777" w:rsidR="00343DCB" w:rsidRPr="00AA2861" w:rsidRDefault="00343DCB" w:rsidP="00343DCB">
      <w:pPr>
        <w:tabs>
          <w:tab w:val="right" w:pos="9360"/>
        </w:tabs>
        <w:ind w:left="1080"/>
        <w:rPr>
          <w:rFonts w:ascii="Arial" w:hAnsi="Arial" w:cs="Arial"/>
          <w:sz w:val="20"/>
          <w:szCs w:val="20"/>
        </w:rPr>
      </w:pPr>
      <w:r w:rsidRPr="00AA2861">
        <w:rPr>
          <w:rFonts w:ascii="Arial" w:hAnsi="Arial" w:cs="Arial"/>
          <w:sz w:val="20"/>
          <w:szCs w:val="20"/>
        </w:rPr>
        <w:t>Disciplinary Electives in the College of Science (9 credit hours)</w:t>
      </w:r>
    </w:p>
    <w:p w14:paraId="08CA9FBE" w14:textId="77777777" w:rsidR="00343DCB" w:rsidRPr="00AA2861" w:rsidRDefault="00343DCB" w:rsidP="00343DCB">
      <w:pPr>
        <w:tabs>
          <w:tab w:val="right" w:pos="9360"/>
        </w:tabs>
        <w:ind w:left="1080"/>
        <w:rPr>
          <w:rFonts w:ascii="Arial" w:hAnsi="Arial" w:cs="Arial"/>
          <w:sz w:val="20"/>
          <w:szCs w:val="20"/>
        </w:rPr>
      </w:pPr>
      <w:r w:rsidRPr="00AA2861">
        <w:rPr>
          <w:rFonts w:ascii="Arial" w:hAnsi="Arial" w:cs="Arial"/>
          <w:i/>
          <w:sz w:val="20"/>
          <w:szCs w:val="20"/>
        </w:rPr>
        <w:t>(Choose three of the below elective courses)</w:t>
      </w:r>
      <w:r w:rsidRPr="00AA2861">
        <w:rPr>
          <w:rFonts w:ascii="Arial" w:eastAsiaTheme="minorHAnsi" w:hAnsi="Arial" w:cs="Arial"/>
          <w:sz w:val="20"/>
          <w:szCs w:val="20"/>
        </w:rPr>
        <w:tab/>
      </w:r>
    </w:p>
    <w:p w14:paraId="605F01A1" w14:textId="77777777" w:rsidR="00343DCB" w:rsidRPr="00AA2861" w:rsidRDefault="00343DCB" w:rsidP="00343DCB">
      <w:pPr>
        <w:tabs>
          <w:tab w:val="right" w:pos="9360"/>
        </w:tabs>
        <w:ind w:left="1350"/>
        <w:rPr>
          <w:rFonts w:ascii="Arial" w:eastAsiaTheme="minorHAnsi" w:hAnsi="Arial" w:cs="Arial"/>
          <w:sz w:val="20"/>
          <w:szCs w:val="20"/>
        </w:rPr>
      </w:pPr>
      <w:r w:rsidRPr="00AA2861">
        <w:rPr>
          <w:rFonts w:ascii="Arial" w:eastAsiaTheme="minorHAnsi" w:hAnsi="Arial" w:cs="Arial"/>
          <w:sz w:val="20"/>
          <w:szCs w:val="20"/>
        </w:rPr>
        <w:t xml:space="preserve">PSYC 300 Human Sexual Behavior </w:t>
      </w:r>
      <w:r w:rsidRPr="00AA2861">
        <w:rPr>
          <w:rFonts w:ascii="Arial" w:eastAsiaTheme="minorHAnsi" w:hAnsi="Arial" w:cs="Arial"/>
          <w:sz w:val="20"/>
          <w:szCs w:val="20"/>
        </w:rPr>
        <w:tab/>
        <w:t>3</w:t>
      </w:r>
    </w:p>
    <w:p w14:paraId="37CE73E0" w14:textId="77777777" w:rsidR="00343DCB" w:rsidRPr="00AA2861" w:rsidRDefault="00343DCB" w:rsidP="00343DCB">
      <w:pPr>
        <w:tabs>
          <w:tab w:val="right" w:pos="9360"/>
        </w:tabs>
        <w:ind w:left="1350"/>
        <w:rPr>
          <w:rFonts w:ascii="Arial" w:eastAsiaTheme="minorHAnsi" w:hAnsi="Arial" w:cs="Arial"/>
          <w:sz w:val="20"/>
          <w:szCs w:val="20"/>
        </w:rPr>
      </w:pPr>
      <w:r w:rsidRPr="00AA2861">
        <w:rPr>
          <w:rFonts w:ascii="Arial" w:eastAsiaTheme="minorHAnsi" w:hAnsi="Arial" w:cs="Arial"/>
          <w:sz w:val="20"/>
          <w:szCs w:val="20"/>
        </w:rPr>
        <w:t>PSYC 301 Psychology of Marriage</w:t>
      </w:r>
      <w:r w:rsidRPr="00AA2861">
        <w:rPr>
          <w:rFonts w:ascii="Arial" w:eastAsiaTheme="minorHAnsi" w:hAnsi="Arial" w:cs="Arial"/>
          <w:sz w:val="20"/>
          <w:szCs w:val="20"/>
        </w:rPr>
        <w:tab/>
        <w:t>3</w:t>
      </w:r>
    </w:p>
    <w:p w14:paraId="064031EB" w14:textId="77777777" w:rsidR="00343DCB" w:rsidRPr="00AA2861" w:rsidRDefault="00343DCB" w:rsidP="00343DCB">
      <w:pPr>
        <w:tabs>
          <w:tab w:val="right" w:pos="9360"/>
        </w:tabs>
        <w:ind w:left="1350"/>
        <w:rPr>
          <w:rFonts w:ascii="Arial" w:eastAsiaTheme="minorHAnsi" w:hAnsi="Arial" w:cs="Arial"/>
          <w:sz w:val="20"/>
          <w:szCs w:val="20"/>
        </w:rPr>
      </w:pPr>
      <w:r w:rsidRPr="00AA2861">
        <w:rPr>
          <w:rFonts w:ascii="Arial" w:eastAsiaTheme="minorHAnsi" w:hAnsi="Arial" w:cs="Arial"/>
          <w:sz w:val="20"/>
          <w:szCs w:val="20"/>
        </w:rPr>
        <w:t>PSYC 310 Psychology of Women</w:t>
      </w:r>
      <w:r w:rsidRPr="00AA2861">
        <w:rPr>
          <w:rFonts w:ascii="Arial" w:eastAsiaTheme="minorHAnsi" w:hAnsi="Arial" w:cs="Arial"/>
          <w:sz w:val="20"/>
          <w:szCs w:val="20"/>
        </w:rPr>
        <w:tab/>
        <w:t>3</w:t>
      </w:r>
    </w:p>
    <w:p w14:paraId="67C7BA2B" w14:textId="77777777" w:rsidR="00343DCB" w:rsidRPr="00AA2861" w:rsidRDefault="00343DCB" w:rsidP="00343DCB">
      <w:pPr>
        <w:tabs>
          <w:tab w:val="right" w:pos="9360"/>
        </w:tabs>
        <w:ind w:left="1350"/>
        <w:rPr>
          <w:rFonts w:ascii="Arial" w:eastAsiaTheme="minorHAnsi" w:hAnsi="Arial" w:cs="Arial"/>
          <w:sz w:val="20"/>
          <w:szCs w:val="20"/>
        </w:rPr>
      </w:pPr>
      <w:r w:rsidRPr="00AA2861">
        <w:rPr>
          <w:rFonts w:ascii="Arial" w:eastAsiaTheme="minorHAnsi" w:hAnsi="Arial" w:cs="Arial"/>
          <w:sz w:val="20"/>
          <w:szCs w:val="20"/>
        </w:rPr>
        <w:t>PUBH 310 Issues of Family and Sexuality</w:t>
      </w:r>
      <w:r w:rsidRPr="00AA2861">
        <w:rPr>
          <w:rFonts w:ascii="Arial" w:eastAsiaTheme="minorHAnsi" w:hAnsi="Arial" w:cs="Arial"/>
          <w:sz w:val="20"/>
          <w:szCs w:val="20"/>
        </w:rPr>
        <w:tab/>
        <w:t>3</w:t>
      </w:r>
    </w:p>
    <w:p w14:paraId="743DED7E" w14:textId="77777777" w:rsidR="00343DCB" w:rsidRPr="00AA2861" w:rsidRDefault="00343DCB" w:rsidP="00343DCB">
      <w:pPr>
        <w:tabs>
          <w:tab w:val="right" w:pos="9360"/>
        </w:tabs>
        <w:ind w:left="1350"/>
        <w:rPr>
          <w:rFonts w:ascii="Arial" w:eastAsiaTheme="minorHAnsi" w:hAnsi="Arial" w:cs="Arial"/>
          <w:sz w:val="20"/>
          <w:szCs w:val="20"/>
        </w:rPr>
      </w:pPr>
      <w:r w:rsidRPr="00AA2861">
        <w:rPr>
          <w:rFonts w:ascii="Arial" w:eastAsiaTheme="minorHAnsi" w:hAnsi="Arial" w:cs="Arial"/>
          <w:sz w:val="20"/>
          <w:szCs w:val="20"/>
        </w:rPr>
        <w:t xml:space="preserve">PUBH 440 Gender, Culture, Literacy and Disparities in Health </w:t>
      </w:r>
      <w:r w:rsidRPr="00AA2861">
        <w:rPr>
          <w:rFonts w:ascii="Arial" w:eastAsiaTheme="minorHAnsi" w:hAnsi="Arial" w:cs="Arial"/>
          <w:sz w:val="20"/>
          <w:szCs w:val="20"/>
        </w:rPr>
        <w:tab/>
        <w:t>3</w:t>
      </w:r>
    </w:p>
    <w:p w14:paraId="06CCEDDE" w14:textId="77777777" w:rsidR="00343DCB" w:rsidRPr="00AA2861" w:rsidRDefault="00343DCB" w:rsidP="00343DCB">
      <w:pPr>
        <w:tabs>
          <w:tab w:val="right" w:pos="9360"/>
        </w:tabs>
        <w:ind w:left="1350"/>
        <w:rPr>
          <w:rFonts w:ascii="Arial" w:eastAsiaTheme="minorHAnsi" w:hAnsi="Arial" w:cs="Arial"/>
          <w:sz w:val="20"/>
          <w:szCs w:val="20"/>
        </w:rPr>
      </w:pPr>
      <w:r w:rsidRPr="00AA2861">
        <w:rPr>
          <w:rFonts w:ascii="Arial" w:eastAsiaTheme="minorHAnsi" w:hAnsi="Arial" w:cs="Arial"/>
          <w:sz w:val="20"/>
          <w:szCs w:val="20"/>
        </w:rPr>
        <w:t>PUBH 480 Women’s Health Issues</w:t>
      </w:r>
      <w:r w:rsidRPr="00AA2861">
        <w:rPr>
          <w:rFonts w:ascii="Arial" w:eastAsiaTheme="minorHAnsi" w:hAnsi="Arial" w:cs="Arial"/>
          <w:sz w:val="20"/>
          <w:szCs w:val="20"/>
        </w:rPr>
        <w:tab/>
        <w:t>3</w:t>
      </w:r>
    </w:p>
    <w:p w14:paraId="7ECE111F" w14:textId="77777777" w:rsidR="00343DCB" w:rsidRPr="00AA2861" w:rsidRDefault="00343DCB" w:rsidP="00343DCB">
      <w:pPr>
        <w:tabs>
          <w:tab w:val="right" w:pos="9360"/>
        </w:tabs>
        <w:ind w:left="1350"/>
        <w:rPr>
          <w:rFonts w:ascii="Arial" w:eastAsiaTheme="minorHAnsi" w:hAnsi="Arial" w:cs="Arial"/>
          <w:sz w:val="20"/>
          <w:szCs w:val="20"/>
        </w:rPr>
      </w:pPr>
      <w:r w:rsidRPr="00AA2861">
        <w:rPr>
          <w:rFonts w:ascii="Arial" w:eastAsiaTheme="minorHAnsi" w:hAnsi="Arial" w:cs="Arial"/>
          <w:sz w:val="20"/>
          <w:szCs w:val="20"/>
        </w:rPr>
        <w:lastRenderedPageBreak/>
        <w:t>RSM 201 Gender and Sport</w:t>
      </w:r>
      <w:r w:rsidRPr="00AA2861">
        <w:rPr>
          <w:rFonts w:ascii="Arial" w:eastAsiaTheme="minorHAnsi" w:hAnsi="Arial" w:cs="Arial"/>
          <w:sz w:val="20"/>
          <w:szCs w:val="20"/>
        </w:rPr>
        <w:tab/>
        <w:t>3</w:t>
      </w:r>
    </w:p>
    <w:p w14:paraId="4273CA4C" w14:textId="77777777" w:rsidR="00343DCB" w:rsidRPr="00AA2861" w:rsidRDefault="00343DCB" w:rsidP="00343DCB">
      <w:pPr>
        <w:tabs>
          <w:tab w:val="right" w:pos="9360"/>
        </w:tabs>
        <w:ind w:left="1350"/>
        <w:rPr>
          <w:rFonts w:ascii="Arial" w:eastAsiaTheme="minorHAnsi" w:hAnsi="Arial" w:cs="Arial"/>
          <w:sz w:val="20"/>
          <w:szCs w:val="20"/>
        </w:rPr>
      </w:pPr>
      <w:r w:rsidRPr="00AA2861">
        <w:rPr>
          <w:rFonts w:ascii="Arial" w:eastAsiaTheme="minorHAnsi" w:hAnsi="Arial" w:cs="Arial"/>
          <w:sz w:val="20"/>
          <w:szCs w:val="20"/>
        </w:rPr>
        <w:t>SOC 300Q* Social Justice</w:t>
      </w:r>
      <w:r w:rsidRPr="00AA2861">
        <w:rPr>
          <w:rFonts w:ascii="Arial" w:eastAsiaTheme="minorHAnsi" w:hAnsi="Arial" w:cs="Arial"/>
          <w:sz w:val="20"/>
          <w:szCs w:val="20"/>
        </w:rPr>
        <w:tab/>
        <w:t>3</w:t>
      </w:r>
    </w:p>
    <w:p w14:paraId="6F249EFF" w14:textId="77777777" w:rsidR="00343DCB" w:rsidRPr="00AA2861" w:rsidRDefault="00343DCB" w:rsidP="00343DCB">
      <w:pPr>
        <w:tabs>
          <w:tab w:val="right" w:pos="9360"/>
        </w:tabs>
        <w:ind w:left="1350"/>
        <w:rPr>
          <w:rFonts w:ascii="Arial" w:eastAsiaTheme="minorHAnsi" w:hAnsi="Arial" w:cs="Arial"/>
          <w:sz w:val="20"/>
          <w:szCs w:val="20"/>
        </w:rPr>
      </w:pPr>
      <w:r w:rsidRPr="00AA2861">
        <w:rPr>
          <w:rFonts w:ascii="Arial" w:eastAsiaTheme="minorHAnsi" w:hAnsi="Arial" w:cs="Arial"/>
          <w:sz w:val="20"/>
          <w:szCs w:val="20"/>
        </w:rPr>
        <w:t xml:space="preserve">SOC 301 Gender and Society </w:t>
      </w:r>
      <w:r w:rsidRPr="00AA2861">
        <w:rPr>
          <w:rFonts w:ascii="Arial" w:eastAsiaTheme="minorHAnsi" w:hAnsi="Arial" w:cs="Arial"/>
          <w:sz w:val="20"/>
          <w:szCs w:val="20"/>
        </w:rPr>
        <w:tab/>
        <w:t>3</w:t>
      </w:r>
    </w:p>
    <w:p w14:paraId="6AF49139" w14:textId="77777777" w:rsidR="00343DCB" w:rsidRPr="00AA2861" w:rsidRDefault="00343DCB" w:rsidP="00343DCB">
      <w:pPr>
        <w:tabs>
          <w:tab w:val="right" w:pos="9360"/>
        </w:tabs>
        <w:ind w:left="1350"/>
        <w:rPr>
          <w:rFonts w:ascii="Arial" w:eastAsiaTheme="minorHAnsi" w:hAnsi="Arial" w:cs="Arial"/>
          <w:sz w:val="20"/>
          <w:szCs w:val="20"/>
        </w:rPr>
      </w:pPr>
      <w:r w:rsidRPr="00AA2861">
        <w:rPr>
          <w:rFonts w:ascii="Arial" w:eastAsiaTheme="minorHAnsi" w:hAnsi="Arial" w:cs="Arial"/>
          <w:sz w:val="20"/>
          <w:szCs w:val="20"/>
        </w:rPr>
        <w:t xml:space="preserve">SOC 305 Sociology of the Family </w:t>
      </w:r>
      <w:r w:rsidRPr="00AA2861">
        <w:rPr>
          <w:rFonts w:ascii="Arial" w:eastAsiaTheme="minorHAnsi" w:hAnsi="Arial" w:cs="Arial"/>
          <w:sz w:val="20"/>
          <w:szCs w:val="20"/>
        </w:rPr>
        <w:tab/>
        <w:t>3</w:t>
      </w:r>
    </w:p>
    <w:p w14:paraId="437429D3" w14:textId="77777777" w:rsidR="00343DCB" w:rsidRPr="00AA2861" w:rsidRDefault="00343DCB" w:rsidP="00343DCB">
      <w:pPr>
        <w:tabs>
          <w:tab w:val="right" w:pos="9360"/>
        </w:tabs>
        <w:ind w:left="1350"/>
        <w:rPr>
          <w:rFonts w:ascii="Arial" w:eastAsiaTheme="minorHAnsi" w:hAnsi="Arial" w:cs="Arial"/>
          <w:sz w:val="20"/>
          <w:szCs w:val="20"/>
        </w:rPr>
      </w:pPr>
      <w:r w:rsidRPr="00AA2861">
        <w:rPr>
          <w:rFonts w:ascii="Arial" w:eastAsiaTheme="minorHAnsi" w:hAnsi="Arial" w:cs="Arial"/>
          <w:sz w:val="20"/>
          <w:szCs w:val="20"/>
        </w:rPr>
        <w:t>SOC 309 Social Inequality</w:t>
      </w:r>
      <w:r w:rsidRPr="00AA2861">
        <w:rPr>
          <w:rFonts w:ascii="Arial" w:eastAsiaTheme="minorHAnsi" w:hAnsi="Arial" w:cs="Arial"/>
          <w:sz w:val="20"/>
          <w:szCs w:val="20"/>
        </w:rPr>
        <w:tab/>
        <w:t>3</w:t>
      </w:r>
    </w:p>
    <w:p w14:paraId="5A754FB4" w14:textId="77777777" w:rsidR="00343DCB" w:rsidRPr="00AA2861" w:rsidRDefault="00343DCB" w:rsidP="00343DCB">
      <w:pPr>
        <w:tabs>
          <w:tab w:val="right" w:pos="9360"/>
        </w:tabs>
        <w:ind w:left="1350"/>
        <w:rPr>
          <w:rFonts w:ascii="Arial" w:eastAsiaTheme="minorHAnsi" w:hAnsi="Arial" w:cs="Arial"/>
          <w:sz w:val="20"/>
          <w:szCs w:val="20"/>
        </w:rPr>
      </w:pPr>
      <w:r w:rsidRPr="00AA2861">
        <w:rPr>
          <w:rFonts w:ascii="Arial" w:eastAsiaTheme="minorHAnsi" w:hAnsi="Arial" w:cs="Arial"/>
          <w:sz w:val="20"/>
          <w:szCs w:val="20"/>
        </w:rPr>
        <w:t>SOC 313 Social Welfare and Social Work</w:t>
      </w:r>
      <w:r w:rsidRPr="00AA2861">
        <w:rPr>
          <w:rFonts w:ascii="Arial" w:eastAsiaTheme="minorHAnsi" w:hAnsi="Arial" w:cs="Arial"/>
          <w:sz w:val="20"/>
          <w:szCs w:val="20"/>
        </w:rPr>
        <w:tab/>
        <w:t>3</w:t>
      </w:r>
    </w:p>
    <w:p w14:paraId="7666DEEB" w14:textId="2E27FD5C" w:rsidR="00343DCB" w:rsidRDefault="00343DCB" w:rsidP="002B75D8">
      <w:pPr>
        <w:tabs>
          <w:tab w:val="right" w:pos="9360"/>
        </w:tabs>
        <w:ind w:left="1350"/>
        <w:rPr>
          <w:rFonts w:ascii="Arial" w:eastAsiaTheme="minorHAnsi" w:hAnsi="Arial" w:cs="Arial"/>
          <w:sz w:val="20"/>
          <w:szCs w:val="20"/>
        </w:rPr>
      </w:pPr>
      <w:r w:rsidRPr="00AA2861">
        <w:rPr>
          <w:rFonts w:ascii="Arial" w:eastAsiaTheme="minorHAnsi" w:hAnsi="Arial" w:cs="Arial"/>
          <w:sz w:val="20"/>
          <w:szCs w:val="20"/>
        </w:rPr>
        <w:t>SOC 450 Victimology</w:t>
      </w:r>
      <w:r w:rsidRPr="00AA2861">
        <w:rPr>
          <w:rFonts w:ascii="Arial" w:eastAsiaTheme="minorHAnsi" w:hAnsi="Arial" w:cs="Arial"/>
          <w:sz w:val="20"/>
          <w:szCs w:val="20"/>
        </w:rPr>
        <w:tab/>
        <w:t>3</w:t>
      </w:r>
    </w:p>
    <w:p w14:paraId="0A468171" w14:textId="77777777" w:rsidR="00FB3620" w:rsidRPr="00AA2861" w:rsidRDefault="00FB3620" w:rsidP="002B75D8">
      <w:pPr>
        <w:tabs>
          <w:tab w:val="right" w:pos="9360"/>
        </w:tabs>
        <w:ind w:left="1350"/>
        <w:rPr>
          <w:rFonts w:ascii="Arial" w:eastAsiaTheme="minorHAnsi" w:hAnsi="Arial" w:cs="Arial"/>
          <w:sz w:val="20"/>
          <w:szCs w:val="20"/>
        </w:rPr>
      </w:pPr>
      <w:bookmarkStart w:id="2" w:name="_GoBack"/>
      <w:bookmarkEnd w:id="2"/>
    </w:p>
    <w:p w14:paraId="2DE888AC" w14:textId="71F4B207" w:rsidR="00343DCB" w:rsidRPr="00AA2861" w:rsidRDefault="00343DCB" w:rsidP="00343DCB">
      <w:pPr>
        <w:numPr>
          <w:ilvl w:val="0"/>
          <w:numId w:val="44"/>
        </w:numPr>
        <w:tabs>
          <w:tab w:val="right" w:pos="9360"/>
        </w:tabs>
        <w:spacing w:line="480" w:lineRule="auto"/>
        <w:contextualSpacing/>
        <w:rPr>
          <w:rFonts w:ascii="Arial" w:eastAsiaTheme="minorHAnsi" w:hAnsi="Arial" w:cs="Arial"/>
          <w:sz w:val="20"/>
          <w:szCs w:val="20"/>
        </w:rPr>
      </w:pPr>
      <w:r w:rsidRPr="00AA2861">
        <w:rPr>
          <w:rFonts w:ascii="Arial" w:eastAsiaTheme="minorHAnsi" w:hAnsi="Arial" w:cs="Arial"/>
          <w:b/>
          <w:sz w:val="20"/>
          <w:szCs w:val="20"/>
        </w:rPr>
        <w:t xml:space="preserve">Minor in a STEM field </w:t>
      </w:r>
      <w:r w:rsidRPr="00AA2861">
        <w:rPr>
          <w:rFonts w:ascii="Arial" w:eastAsiaTheme="minorHAnsi" w:hAnsi="Arial" w:cs="Arial"/>
          <w:sz w:val="20"/>
          <w:szCs w:val="20"/>
        </w:rPr>
        <w:t>(18-21 credit hours)</w:t>
      </w:r>
    </w:p>
    <w:p w14:paraId="4CCFF3DE" w14:textId="77777777" w:rsidR="00343DCB" w:rsidRPr="00AA2861" w:rsidRDefault="00343DCB" w:rsidP="00343DCB">
      <w:pPr>
        <w:tabs>
          <w:tab w:val="right" w:pos="9360"/>
        </w:tabs>
        <w:ind w:left="1080"/>
        <w:contextualSpacing/>
        <w:rPr>
          <w:rFonts w:ascii="Arial" w:eastAsiaTheme="minorHAnsi" w:hAnsi="Arial" w:cs="Arial"/>
          <w:sz w:val="20"/>
          <w:szCs w:val="20"/>
        </w:rPr>
      </w:pPr>
      <w:r w:rsidRPr="00AA2861">
        <w:rPr>
          <w:rFonts w:ascii="Arial" w:eastAsiaTheme="minorHAnsi" w:hAnsi="Arial" w:cs="Arial"/>
          <w:sz w:val="20"/>
          <w:szCs w:val="20"/>
        </w:rPr>
        <w:t>Students will be advised to choose a minor that supports their career plans and interests in one of the following departments: Biology, Chemistry, Computing Sciences, Marine Science, Mathematics and Statistics, and Physics and Engineering Science. Students may also pursue a minor in Environmental Science.</w:t>
      </w:r>
    </w:p>
    <w:p w14:paraId="60CB6D21" w14:textId="77777777" w:rsidR="00343DCB" w:rsidRPr="00AA2861" w:rsidRDefault="00343DCB" w:rsidP="00343DCB">
      <w:pPr>
        <w:tabs>
          <w:tab w:val="right" w:pos="9360"/>
        </w:tabs>
        <w:ind w:left="1080"/>
        <w:contextualSpacing/>
        <w:rPr>
          <w:rFonts w:ascii="Arial" w:eastAsiaTheme="minorHAnsi" w:hAnsi="Arial" w:cs="Arial"/>
          <w:sz w:val="20"/>
          <w:szCs w:val="20"/>
        </w:rPr>
      </w:pPr>
    </w:p>
    <w:p w14:paraId="772670E3" w14:textId="12EAEE23" w:rsidR="00343DCB" w:rsidRPr="00AA2861" w:rsidRDefault="00343DCB" w:rsidP="00343DCB">
      <w:pPr>
        <w:tabs>
          <w:tab w:val="right" w:pos="9360"/>
        </w:tabs>
        <w:ind w:left="1080"/>
        <w:contextualSpacing/>
        <w:rPr>
          <w:rFonts w:ascii="Arial" w:eastAsiaTheme="minorHAnsi" w:hAnsi="Arial" w:cs="Arial"/>
          <w:sz w:val="20"/>
          <w:szCs w:val="20"/>
        </w:rPr>
      </w:pPr>
      <w:r w:rsidRPr="00AA2861">
        <w:rPr>
          <w:rFonts w:ascii="Arial" w:eastAsiaTheme="minorHAnsi" w:hAnsi="Arial" w:cs="Arial"/>
          <w:sz w:val="20"/>
          <w:szCs w:val="20"/>
        </w:rPr>
        <w:t>If students choose to double major</w:t>
      </w:r>
      <w:r w:rsidR="004C20AC" w:rsidRPr="00AA2861">
        <w:rPr>
          <w:rFonts w:ascii="Arial" w:eastAsiaTheme="minorHAnsi" w:hAnsi="Arial" w:cs="Arial"/>
          <w:sz w:val="20"/>
          <w:szCs w:val="20"/>
        </w:rPr>
        <w:t xml:space="preserve"> in one of the above STEM fields</w:t>
      </w:r>
      <w:r w:rsidRPr="00AA2861">
        <w:rPr>
          <w:rFonts w:ascii="Arial" w:eastAsiaTheme="minorHAnsi" w:hAnsi="Arial" w:cs="Arial"/>
          <w:sz w:val="20"/>
          <w:szCs w:val="20"/>
        </w:rPr>
        <w:t xml:space="preserve">, the </w:t>
      </w:r>
      <w:r w:rsidR="004C20AC" w:rsidRPr="00AA2861">
        <w:rPr>
          <w:rFonts w:ascii="Arial" w:eastAsiaTheme="minorHAnsi" w:hAnsi="Arial" w:cs="Arial"/>
          <w:sz w:val="20"/>
          <w:szCs w:val="20"/>
        </w:rPr>
        <w:t xml:space="preserve">minor </w:t>
      </w:r>
      <w:r w:rsidRPr="00AA2861">
        <w:rPr>
          <w:rFonts w:ascii="Arial" w:eastAsiaTheme="minorHAnsi" w:hAnsi="Arial" w:cs="Arial"/>
          <w:sz w:val="20"/>
          <w:szCs w:val="20"/>
        </w:rPr>
        <w:t>requirement will be waived.</w:t>
      </w:r>
    </w:p>
    <w:p w14:paraId="18C5B5DE" w14:textId="77777777" w:rsidR="00343DCB" w:rsidRPr="00AA2861" w:rsidRDefault="00343DCB" w:rsidP="00343DCB">
      <w:pPr>
        <w:tabs>
          <w:tab w:val="right" w:pos="9360"/>
        </w:tabs>
        <w:rPr>
          <w:rFonts w:ascii="Arial" w:eastAsiaTheme="minorHAnsi" w:hAnsi="Arial" w:cs="Arial"/>
          <w:sz w:val="20"/>
          <w:szCs w:val="20"/>
        </w:rPr>
      </w:pPr>
    </w:p>
    <w:p w14:paraId="46702442" w14:textId="133560E8" w:rsidR="00343DCB" w:rsidRPr="00AA2861" w:rsidRDefault="00343DCB" w:rsidP="00343DCB">
      <w:pPr>
        <w:numPr>
          <w:ilvl w:val="0"/>
          <w:numId w:val="44"/>
        </w:numPr>
        <w:tabs>
          <w:tab w:val="right" w:pos="9360"/>
        </w:tabs>
        <w:spacing w:line="480" w:lineRule="auto"/>
        <w:contextualSpacing/>
        <w:rPr>
          <w:rFonts w:ascii="Arial" w:eastAsiaTheme="minorHAnsi" w:hAnsi="Arial" w:cs="Arial"/>
          <w:sz w:val="20"/>
          <w:szCs w:val="20"/>
        </w:rPr>
      </w:pPr>
      <w:r w:rsidRPr="00AA2861">
        <w:rPr>
          <w:rFonts w:ascii="Arial" w:eastAsiaTheme="minorHAnsi" w:hAnsi="Arial" w:cs="Arial"/>
          <w:b/>
          <w:sz w:val="20"/>
          <w:szCs w:val="20"/>
        </w:rPr>
        <w:t xml:space="preserve">Electives </w:t>
      </w:r>
      <w:r w:rsidR="00AA2861" w:rsidRPr="00AA2861">
        <w:rPr>
          <w:rFonts w:ascii="Arial" w:eastAsiaTheme="minorHAnsi" w:hAnsi="Arial" w:cs="Arial"/>
          <w:sz w:val="20"/>
          <w:szCs w:val="20"/>
        </w:rPr>
        <w:t>(9-18</w:t>
      </w:r>
      <w:r w:rsidRPr="00AA2861">
        <w:rPr>
          <w:rFonts w:ascii="Arial" w:eastAsiaTheme="minorHAnsi" w:hAnsi="Arial" w:cs="Arial"/>
          <w:sz w:val="20"/>
          <w:szCs w:val="20"/>
        </w:rPr>
        <w:t xml:space="preserve"> credit hours)</w:t>
      </w:r>
    </w:p>
    <w:p w14:paraId="572BC813" w14:textId="77777777" w:rsidR="00343DCB" w:rsidRPr="00AA2861" w:rsidRDefault="00343DCB" w:rsidP="00343DCB">
      <w:pPr>
        <w:tabs>
          <w:tab w:val="right" w:pos="9360"/>
        </w:tabs>
        <w:spacing w:line="480" w:lineRule="auto"/>
        <w:ind w:left="1080"/>
        <w:contextualSpacing/>
        <w:rPr>
          <w:rFonts w:ascii="Arial" w:eastAsiaTheme="minorHAnsi" w:hAnsi="Arial" w:cs="Arial"/>
          <w:sz w:val="20"/>
          <w:szCs w:val="20"/>
        </w:rPr>
      </w:pPr>
      <w:r w:rsidRPr="00AA2861">
        <w:rPr>
          <w:rFonts w:ascii="Arial" w:eastAsiaTheme="minorHAnsi" w:hAnsi="Arial" w:cs="Arial"/>
          <w:sz w:val="20"/>
          <w:szCs w:val="20"/>
        </w:rPr>
        <w:t>Students will be advised to choose electives that support their career plans and interests.</w:t>
      </w:r>
    </w:p>
    <w:p w14:paraId="5E8DC5BB" w14:textId="32EAAA99" w:rsidR="00937C5B" w:rsidRDefault="00937C5B" w:rsidP="00AA2861">
      <w:pPr>
        <w:tabs>
          <w:tab w:val="right" w:pos="9360"/>
        </w:tabs>
        <w:spacing w:line="480" w:lineRule="auto"/>
        <w:rPr>
          <w:rFonts w:ascii="Arial" w:eastAsiaTheme="minorHAnsi" w:hAnsi="Arial" w:cs="Arial"/>
          <w:b/>
          <w:sz w:val="20"/>
          <w:szCs w:val="20"/>
        </w:rPr>
      </w:pPr>
    </w:p>
    <w:p w14:paraId="6F9F6D52" w14:textId="1DAAB1E6" w:rsidR="00937C5B" w:rsidRDefault="002B75D8" w:rsidP="00DB0B12">
      <w:pPr>
        <w:tabs>
          <w:tab w:val="right" w:pos="9360"/>
        </w:tabs>
        <w:spacing w:line="480" w:lineRule="auto"/>
        <w:ind w:left="720"/>
        <w:rPr>
          <w:rFonts w:ascii="Arial" w:eastAsiaTheme="minorHAnsi" w:hAnsi="Arial" w:cs="Arial"/>
          <w:b/>
          <w:sz w:val="20"/>
          <w:szCs w:val="20"/>
        </w:rPr>
        <w:sectPr w:rsidR="00937C5B" w:rsidSect="004635E4">
          <w:footerReference w:type="default" r:id="rId12"/>
          <w:pgSz w:w="12240" w:h="15840" w:code="1"/>
          <w:pgMar w:top="1440" w:right="720" w:bottom="1440" w:left="1080" w:header="720" w:footer="720" w:gutter="0"/>
          <w:cols w:space="720"/>
          <w:docGrid w:linePitch="360"/>
        </w:sectPr>
      </w:pPr>
      <w:r w:rsidRPr="002B75D8">
        <w:rPr>
          <w:rFonts w:ascii="Arial" w:eastAsiaTheme="minorHAnsi" w:hAnsi="Arial" w:cs="Arial"/>
          <w:b/>
          <w:sz w:val="20"/>
          <w:szCs w:val="20"/>
        </w:rPr>
        <w:t>Total Credits Required: 120 Credits</w:t>
      </w:r>
    </w:p>
    <w:p w14:paraId="56E5C768" w14:textId="54C96A8A" w:rsidR="00DA73FC" w:rsidRPr="00937C5B" w:rsidRDefault="00343DCB" w:rsidP="00937C5B">
      <w:pPr>
        <w:tabs>
          <w:tab w:val="right" w:pos="9360"/>
        </w:tabs>
        <w:spacing w:line="480" w:lineRule="auto"/>
        <w:rPr>
          <w:rFonts w:ascii="Arial" w:eastAsiaTheme="minorHAnsi" w:hAnsi="Arial" w:cs="Arial"/>
          <w:b/>
          <w:sz w:val="20"/>
          <w:szCs w:val="20"/>
        </w:rPr>
      </w:pPr>
      <w:r w:rsidRPr="00AA2861">
        <w:rPr>
          <w:rFonts w:ascii="Arial" w:eastAsiaTheme="minorHAnsi" w:hAnsi="Arial" w:cs="Arial"/>
          <w:b/>
          <w:sz w:val="20"/>
          <w:szCs w:val="20"/>
        </w:rPr>
        <w:lastRenderedPageBreak/>
        <w:t>Tot</w:t>
      </w:r>
      <w:r w:rsidR="00AA2861">
        <w:rPr>
          <w:rFonts w:ascii="Arial" w:eastAsiaTheme="minorHAnsi" w:hAnsi="Arial" w:cs="Arial"/>
          <w:b/>
          <w:sz w:val="20"/>
          <w:szCs w:val="20"/>
        </w:rPr>
        <w:t>al Credits Required: 120 Credits</w:t>
      </w:r>
    </w:p>
    <w:tbl>
      <w:tblPr>
        <w:tblStyle w:val="TableGrid1"/>
        <w:tblW w:w="14490" w:type="dxa"/>
        <w:tblInd w:w="-815" w:type="dxa"/>
        <w:tblLayout w:type="fixed"/>
        <w:tblLook w:val="04A0" w:firstRow="1" w:lastRow="0" w:firstColumn="1" w:lastColumn="0" w:noHBand="0" w:noVBand="1"/>
      </w:tblPr>
      <w:tblGrid>
        <w:gridCol w:w="4050"/>
        <w:gridCol w:w="900"/>
        <w:gridCol w:w="4140"/>
        <w:gridCol w:w="900"/>
        <w:gridCol w:w="3600"/>
        <w:gridCol w:w="900"/>
      </w:tblGrid>
      <w:tr w:rsidR="008D5CB2" w:rsidRPr="002E6895" w14:paraId="386E1AC2" w14:textId="77777777" w:rsidTr="00937C5B">
        <w:trPr>
          <w:trHeight w:val="242"/>
          <w:tblHeader/>
        </w:trPr>
        <w:tc>
          <w:tcPr>
            <w:tcW w:w="14490" w:type="dxa"/>
            <w:gridSpan w:val="6"/>
            <w:vAlign w:val="center"/>
          </w:tcPr>
          <w:p w14:paraId="6D6AE207" w14:textId="77777777" w:rsidR="008C7B9E" w:rsidRPr="002E6895" w:rsidRDefault="008C7B9E" w:rsidP="00AA0CFF">
            <w:pPr>
              <w:jc w:val="center"/>
              <w:rPr>
                <w:rFonts w:ascii="Arial" w:hAnsi="Arial" w:cs="Arial"/>
                <w:b/>
                <w:sz w:val="20"/>
                <w:szCs w:val="20"/>
              </w:rPr>
            </w:pPr>
            <w:r w:rsidRPr="002E6895">
              <w:rPr>
                <w:rFonts w:ascii="Arial" w:hAnsi="Arial" w:cs="Arial"/>
                <w:b/>
                <w:sz w:val="20"/>
                <w:szCs w:val="20"/>
              </w:rPr>
              <w:t>Curriculum by Year</w:t>
            </w:r>
          </w:p>
        </w:tc>
      </w:tr>
      <w:tr w:rsidR="00937C5B" w:rsidRPr="002E6895" w14:paraId="0DF8BE5A" w14:textId="77777777" w:rsidTr="00937C5B">
        <w:trPr>
          <w:tblHeader/>
        </w:trPr>
        <w:tc>
          <w:tcPr>
            <w:tcW w:w="4050" w:type="dxa"/>
            <w:vAlign w:val="center"/>
          </w:tcPr>
          <w:p w14:paraId="730553D3" w14:textId="77777777" w:rsidR="008C7B9E" w:rsidRPr="002E6895" w:rsidRDefault="008C7B9E" w:rsidP="00AA0CFF">
            <w:pPr>
              <w:jc w:val="center"/>
              <w:rPr>
                <w:rFonts w:ascii="Arial" w:hAnsi="Arial" w:cs="Arial"/>
                <w:b/>
                <w:sz w:val="20"/>
                <w:szCs w:val="20"/>
              </w:rPr>
            </w:pPr>
            <w:r w:rsidRPr="002E6895">
              <w:rPr>
                <w:rFonts w:ascii="Arial" w:hAnsi="Arial" w:cs="Arial"/>
                <w:b/>
                <w:sz w:val="20"/>
                <w:szCs w:val="20"/>
              </w:rPr>
              <w:t>Course Name</w:t>
            </w:r>
          </w:p>
        </w:tc>
        <w:tc>
          <w:tcPr>
            <w:tcW w:w="900" w:type="dxa"/>
            <w:vAlign w:val="center"/>
          </w:tcPr>
          <w:p w14:paraId="2E6DAD34" w14:textId="77777777" w:rsidR="008C7B9E" w:rsidRPr="002E6895" w:rsidRDefault="008C7B9E" w:rsidP="00AA0CFF">
            <w:pPr>
              <w:jc w:val="center"/>
              <w:rPr>
                <w:rFonts w:ascii="Arial" w:hAnsi="Arial" w:cs="Arial"/>
                <w:b/>
                <w:sz w:val="20"/>
                <w:szCs w:val="20"/>
              </w:rPr>
            </w:pPr>
            <w:r w:rsidRPr="002E6895">
              <w:rPr>
                <w:rFonts w:ascii="Arial" w:hAnsi="Arial" w:cs="Arial"/>
                <w:b/>
                <w:sz w:val="20"/>
                <w:szCs w:val="20"/>
              </w:rPr>
              <w:t>Credit Hours</w:t>
            </w:r>
          </w:p>
        </w:tc>
        <w:tc>
          <w:tcPr>
            <w:tcW w:w="4140" w:type="dxa"/>
            <w:vAlign w:val="center"/>
          </w:tcPr>
          <w:p w14:paraId="409A7EEE" w14:textId="77777777" w:rsidR="008C7B9E" w:rsidRPr="002E6895" w:rsidRDefault="008C7B9E" w:rsidP="00AA0CFF">
            <w:pPr>
              <w:jc w:val="center"/>
              <w:rPr>
                <w:rFonts w:ascii="Arial" w:hAnsi="Arial" w:cs="Arial"/>
                <w:b/>
                <w:sz w:val="20"/>
                <w:szCs w:val="20"/>
              </w:rPr>
            </w:pPr>
            <w:r w:rsidRPr="002E6895">
              <w:rPr>
                <w:rFonts w:ascii="Arial" w:hAnsi="Arial" w:cs="Arial"/>
                <w:b/>
                <w:sz w:val="20"/>
                <w:szCs w:val="20"/>
              </w:rPr>
              <w:t>Course Name</w:t>
            </w:r>
          </w:p>
        </w:tc>
        <w:tc>
          <w:tcPr>
            <w:tcW w:w="900" w:type="dxa"/>
            <w:vAlign w:val="center"/>
          </w:tcPr>
          <w:p w14:paraId="02043E8A" w14:textId="77777777" w:rsidR="008C7B9E" w:rsidRPr="002E6895" w:rsidRDefault="008C7B9E" w:rsidP="00AA0CFF">
            <w:pPr>
              <w:jc w:val="center"/>
              <w:rPr>
                <w:rFonts w:ascii="Arial" w:hAnsi="Arial" w:cs="Arial"/>
                <w:b/>
                <w:sz w:val="20"/>
                <w:szCs w:val="20"/>
              </w:rPr>
            </w:pPr>
            <w:r w:rsidRPr="002E6895">
              <w:rPr>
                <w:rFonts w:ascii="Arial" w:hAnsi="Arial" w:cs="Arial"/>
                <w:b/>
                <w:sz w:val="20"/>
                <w:szCs w:val="20"/>
              </w:rPr>
              <w:t>Credit Hours</w:t>
            </w:r>
          </w:p>
        </w:tc>
        <w:tc>
          <w:tcPr>
            <w:tcW w:w="3600" w:type="dxa"/>
            <w:vAlign w:val="center"/>
          </w:tcPr>
          <w:p w14:paraId="77DFF1F2" w14:textId="77777777" w:rsidR="008C7B9E" w:rsidRPr="002E6895" w:rsidRDefault="008C7B9E" w:rsidP="00AA0CFF">
            <w:pPr>
              <w:jc w:val="center"/>
              <w:rPr>
                <w:rFonts w:ascii="Arial" w:hAnsi="Arial" w:cs="Arial"/>
                <w:b/>
                <w:sz w:val="20"/>
                <w:szCs w:val="20"/>
              </w:rPr>
            </w:pPr>
            <w:r w:rsidRPr="002E6895">
              <w:rPr>
                <w:rFonts w:ascii="Arial" w:hAnsi="Arial" w:cs="Arial"/>
                <w:b/>
                <w:sz w:val="20"/>
                <w:szCs w:val="20"/>
              </w:rPr>
              <w:t>Course Name</w:t>
            </w:r>
          </w:p>
        </w:tc>
        <w:tc>
          <w:tcPr>
            <w:tcW w:w="900" w:type="dxa"/>
            <w:vAlign w:val="center"/>
          </w:tcPr>
          <w:p w14:paraId="6551CB7F" w14:textId="77777777" w:rsidR="008C7B9E" w:rsidRPr="002E6895" w:rsidRDefault="008C7B9E" w:rsidP="00AA0CFF">
            <w:pPr>
              <w:jc w:val="center"/>
              <w:rPr>
                <w:rFonts w:ascii="Arial" w:hAnsi="Arial" w:cs="Arial"/>
                <w:b/>
                <w:sz w:val="20"/>
                <w:szCs w:val="20"/>
              </w:rPr>
            </w:pPr>
            <w:r w:rsidRPr="002E6895">
              <w:rPr>
                <w:rFonts w:ascii="Arial" w:hAnsi="Arial" w:cs="Arial"/>
                <w:b/>
                <w:sz w:val="20"/>
                <w:szCs w:val="20"/>
              </w:rPr>
              <w:t>Credit Hours</w:t>
            </w:r>
          </w:p>
        </w:tc>
      </w:tr>
      <w:tr w:rsidR="008D5CB2" w:rsidRPr="002E6895" w14:paraId="353BA84E" w14:textId="77777777" w:rsidTr="00937C5B">
        <w:tc>
          <w:tcPr>
            <w:tcW w:w="14490" w:type="dxa"/>
            <w:gridSpan w:val="6"/>
            <w:vAlign w:val="bottom"/>
          </w:tcPr>
          <w:p w14:paraId="1AAB35CD" w14:textId="77777777" w:rsidR="008C7B9E" w:rsidRPr="002E6895" w:rsidRDefault="008C7B9E" w:rsidP="00AA0CFF">
            <w:pPr>
              <w:jc w:val="center"/>
              <w:rPr>
                <w:rFonts w:ascii="Arial" w:hAnsi="Arial" w:cs="Arial"/>
                <w:b/>
                <w:sz w:val="20"/>
                <w:szCs w:val="20"/>
                <w:highlight w:val="lightGray"/>
              </w:rPr>
            </w:pPr>
            <w:r w:rsidRPr="002E6895">
              <w:rPr>
                <w:rFonts w:ascii="Arial" w:hAnsi="Arial" w:cs="Arial"/>
                <w:b/>
                <w:sz w:val="20"/>
                <w:szCs w:val="20"/>
                <w:highlight w:val="lightGray"/>
              </w:rPr>
              <w:t>Year 1</w:t>
            </w:r>
          </w:p>
        </w:tc>
      </w:tr>
      <w:tr w:rsidR="00937C5B" w:rsidRPr="002E6895" w14:paraId="5D8E1D35" w14:textId="77777777" w:rsidTr="00937C5B">
        <w:tc>
          <w:tcPr>
            <w:tcW w:w="4950" w:type="dxa"/>
            <w:gridSpan w:val="2"/>
            <w:vAlign w:val="bottom"/>
          </w:tcPr>
          <w:p w14:paraId="4CB47FF8" w14:textId="77777777" w:rsidR="008C7B9E" w:rsidRPr="002E6895" w:rsidRDefault="008C7B9E" w:rsidP="00AA0CFF">
            <w:pPr>
              <w:jc w:val="center"/>
              <w:rPr>
                <w:rFonts w:ascii="Arial" w:hAnsi="Arial" w:cs="Arial"/>
                <w:b/>
                <w:sz w:val="20"/>
                <w:szCs w:val="20"/>
              </w:rPr>
            </w:pPr>
            <w:r w:rsidRPr="002E6895">
              <w:rPr>
                <w:rFonts w:ascii="Arial" w:hAnsi="Arial" w:cs="Arial"/>
                <w:b/>
                <w:sz w:val="20"/>
                <w:szCs w:val="20"/>
              </w:rPr>
              <w:t>Fall</w:t>
            </w:r>
          </w:p>
        </w:tc>
        <w:tc>
          <w:tcPr>
            <w:tcW w:w="5040" w:type="dxa"/>
            <w:gridSpan w:val="2"/>
            <w:vAlign w:val="bottom"/>
          </w:tcPr>
          <w:p w14:paraId="439E1972" w14:textId="77777777" w:rsidR="008C7B9E" w:rsidRPr="002E6895" w:rsidRDefault="008C7B9E" w:rsidP="00AA0CFF">
            <w:pPr>
              <w:jc w:val="center"/>
              <w:rPr>
                <w:rFonts w:ascii="Arial" w:hAnsi="Arial" w:cs="Arial"/>
                <w:b/>
                <w:sz w:val="20"/>
                <w:szCs w:val="20"/>
              </w:rPr>
            </w:pPr>
            <w:r w:rsidRPr="002E6895">
              <w:rPr>
                <w:rFonts w:ascii="Arial" w:hAnsi="Arial" w:cs="Arial"/>
                <w:b/>
                <w:sz w:val="20"/>
                <w:szCs w:val="20"/>
              </w:rPr>
              <w:t>Spring</w:t>
            </w:r>
          </w:p>
        </w:tc>
        <w:tc>
          <w:tcPr>
            <w:tcW w:w="4500" w:type="dxa"/>
            <w:gridSpan w:val="2"/>
          </w:tcPr>
          <w:p w14:paraId="234307C7" w14:textId="77777777" w:rsidR="008C7B9E" w:rsidRPr="002E6895" w:rsidRDefault="008C7B9E" w:rsidP="00AA0CFF">
            <w:pPr>
              <w:jc w:val="center"/>
              <w:rPr>
                <w:rFonts w:ascii="Arial" w:hAnsi="Arial" w:cs="Arial"/>
                <w:b/>
                <w:sz w:val="20"/>
                <w:szCs w:val="20"/>
              </w:rPr>
            </w:pPr>
            <w:r w:rsidRPr="002E6895">
              <w:rPr>
                <w:rFonts w:ascii="Arial" w:hAnsi="Arial" w:cs="Arial"/>
                <w:b/>
                <w:sz w:val="20"/>
                <w:szCs w:val="20"/>
              </w:rPr>
              <w:t>Summer</w:t>
            </w:r>
          </w:p>
        </w:tc>
      </w:tr>
      <w:tr w:rsidR="00937C5B" w:rsidRPr="002E6895" w14:paraId="796E79CC" w14:textId="77777777" w:rsidTr="00937C5B">
        <w:tc>
          <w:tcPr>
            <w:tcW w:w="4050" w:type="dxa"/>
            <w:vAlign w:val="bottom"/>
          </w:tcPr>
          <w:p w14:paraId="300351C5" w14:textId="1CCCCCA6" w:rsidR="008C7B9E" w:rsidRPr="002E6895" w:rsidRDefault="00160DED" w:rsidP="00AA0CFF">
            <w:pPr>
              <w:rPr>
                <w:rFonts w:ascii="Arial" w:hAnsi="Arial" w:cs="Arial"/>
                <w:sz w:val="20"/>
                <w:szCs w:val="20"/>
              </w:rPr>
            </w:pPr>
            <w:r w:rsidRPr="002E6895">
              <w:rPr>
                <w:rFonts w:ascii="Arial" w:hAnsi="Arial" w:cs="Arial"/>
                <w:sz w:val="20"/>
                <w:szCs w:val="20"/>
              </w:rPr>
              <w:t>WGST 103</w:t>
            </w:r>
          </w:p>
        </w:tc>
        <w:tc>
          <w:tcPr>
            <w:tcW w:w="900" w:type="dxa"/>
            <w:vAlign w:val="bottom"/>
          </w:tcPr>
          <w:p w14:paraId="0A64D267" w14:textId="30F0FC73" w:rsidR="008C7B9E" w:rsidRPr="002E6895" w:rsidRDefault="00160DED" w:rsidP="00AA0CFF">
            <w:pPr>
              <w:rPr>
                <w:rFonts w:ascii="Arial" w:hAnsi="Arial" w:cs="Arial"/>
                <w:sz w:val="20"/>
                <w:szCs w:val="20"/>
              </w:rPr>
            </w:pPr>
            <w:r w:rsidRPr="002E6895">
              <w:rPr>
                <w:rFonts w:ascii="Arial" w:hAnsi="Arial" w:cs="Arial"/>
                <w:sz w:val="20"/>
                <w:szCs w:val="20"/>
              </w:rPr>
              <w:t>3</w:t>
            </w:r>
          </w:p>
        </w:tc>
        <w:tc>
          <w:tcPr>
            <w:tcW w:w="4140" w:type="dxa"/>
            <w:vAlign w:val="bottom"/>
          </w:tcPr>
          <w:p w14:paraId="58E8791B" w14:textId="63ADE6AA" w:rsidR="008C7B9E" w:rsidRPr="002E6895" w:rsidRDefault="00E4079B" w:rsidP="00AA0CFF">
            <w:pPr>
              <w:rPr>
                <w:rFonts w:ascii="Arial" w:hAnsi="Arial" w:cs="Arial"/>
                <w:sz w:val="20"/>
                <w:szCs w:val="20"/>
              </w:rPr>
            </w:pPr>
            <w:r w:rsidRPr="002E6895">
              <w:rPr>
                <w:rFonts w:ascii="Arial" w:hAnsi="Arial" w:cs="Arial"/>
                <w:sz w:val="20"/>
                <w:szCs w:val="20"/>
              </w:rPr>
              <w:t>WOMEN IN STEM ELECTIVE</w:t>
            </w:r>
          </w:p>
        </w:tc>
        <w:tc>
          <w:tcPr>
            <w:tcW w:w="900" w:type="dxa"/>
            <w:vAlign w:val="bottom"/>
          </w:tcPr>
          <w:p w14:paraId="697AE9C8" w14:textId="1D06C34F" w:rsidR="008C7B9E" w:rsidRPr="002E6895" w:rsidRDefault="00160DED" w:rsidP="00AA0CFF">
            <w:pPr>
              <w:rPr>
                <w:rFonts w:ascii="Arial" w:hAnsi="Arial" w:cs="Arial"/>
                <w:sz w:val="20"/>
                <w:szCs w:val="20"/>
              </w:rPr>
            </w:pPr>
            <w:r w:rsidRPr="002E6895">
              <w:rPr>
                <w:rFonts w:ascii="Arial" w:hAnsi="Arial" w:cs="Arial"/>
                <w:sz w:val="20"/>
                <w:szCs w:val="20"/>
              </w:rPr>
              <w:t>3</w:t>
            </w:r>
          </w:p>
        </w:tc>
        <w:tc>
          <w:tcPr>
            <w:tcW w:w="3600" w:type="dxa"/>
          </w:tcPr>
          <w:p w14:paraId="2B6789DB" w14:textId="77777777" w:rsidR="008C7B9E" w:rsidRPr="002E6895" w:rsidRDefault="008C7B9E" w:rsidP="00AA0CFF">
            <w:pPr>
              <w:rPr>
                <w:rFonts w:ascii="Arial" w:hAnsi="Arial" w:cs="Arial"/>
                <w:sz w:val="20"/>
                <w:szCs w:val="20"/>
              </w:rPr>
            </w:pPr>
          </w:p>
        </w:tc>
        <w:tc>
          <w:tcPr>
            <w:tcW w:w="900" w:type="dxa"/>
          </w:tcPr>
          <w:p w14:paraId="3E205520" w14:textId="77777777" w:rsidR="008C7B9E" w:rsidRPr="002E6895" w:rsidRDefault="008C7B9E" w:rsidP="00AA0CFF">
            <w:pPr>
              <w:rPr>
                <w:rFonts w:ascii="Arial" w:hAnsi="Arial" w:cs="Arial"/>
                <w:sz w:val="20"/>
                <w:szCs w:val="20"/>
              </w:rPr>
            </w:pPr>
          </w:p>
        </w:tc>
      </w:tr>
      <w:tr w:rsidR="00937C5B" w:rsidRPr="002E6895" w14:paraId="7112C8CF" w14:textId="77777777" w:rsidTr="00937C5B">
        <w:tc>
          <w:tcPr>
            <w:tcW w:w="4050" w:type="dxa"/>
            <w:vAlign w:val="bottom"/>
          </w:tcPr>
          <w:p w14:paraId="1E438AC3" w14:textId="77D3BCAA" w:rsidR="008C7B9E" w:rsidRPr="002E6895" w:rsidRDefault="00160DED" w:rsidP="00AA0CFF">
            <w:pPr>
              <w:rPr>
                <w:rFonts w:ascii="Arial" w:hAnsi="Arial" w:cs="Arial"/>
                <w:sz w:val="20"/>
                <w:szCs w:val="20"/>
              </w:rPr>
            </w:pPr>
            <w:r w:rsidRPr="002E6895">
              <w:rPr>
                <w:rFonts w:ascii="Arial" w:hAnsi="Arial" w:cs="Arial"/>
                <w:sz w:val="20"/>
                <w:szCs w:val="20"/>
              </w:rPr>
              <w:t>UNIV 110</w:t>
            </w:r>
          </w:p>
        </w:tc>
        <w:tc>
          <w:tcPr>
            <w:tcW w:w="900" w:type="dxa"/>
            <w:vAlign w:val="bottom"/>
          </w:tcPr>
          <w:p w14:paraId="202F13DD" w14:textId="28118512" w:rsidR="008C7B9E" w:rsidRPr="002E6895" w:rsidRDefault="00160DED" w:rsidP="00AA0CFF">
            <w:pPr>
              <w:rPr>
                <w:rFonts w:ascii="Arial" w:hAnsi="Arial" w:cs="Arial"/>
                <w:sz w:val="20"/>
                <w:szCs w:val="20"/>
              </w:rPr>
            </w:pPr>
            <w:r w:rsidRPr="002E6895">
              <w:rPr>
                <w:rFonts w:ascii="Arial" w:hAnsi="Arial" w:cs="Arial"/>
                <w:sz w:val="20"/>
                <w:szCs w:val="20"/>
              </w:rPr>
              <w:t>3</w:t>
            </w:r>
          </w:p>
        </w:tc>
        <w:tc>
          <w:tcPr>
            <w:tcW w:w="4140" w:type="dxa"/>
            <w:vAlign w:val="bottom"/>
          </w:tcPr>
          <w:p w14:paraId="4919C187" w14:textId="1CDA9171" w:rsidR="008C7B9E" w:rsidRPr="002E6895" w:rsidRDefault="008C010D" w:rsidP="00AA0CFF">
            <w:pPr>
              <w:rPr>
                <w:rFonts w:ascii="Arial" w:hAnsi="Arial" w:cs="Arial"/>
                <w:sz w:val="20"/>
                <w:szCs w:val="20"/>
              </w:rPr>
            </w:pPr>
            <w:r w:rsidRPr="002E6895">
              <w:rPr>
                <w:rFonts w:ascii="Arial" w:hAnsi="Arial" w:cs="Arial"/>
                <w:sz w:val="20"/>
                <w:szCs w:val="20"/>
              </w:rPr>
              <w:t>CSCI 135</w:t>
            </w:r>
          </w:p>
        </w:tc>
        <w:tc>
          <w:tcPr>
            <w:tcW w:w="900" w:type="dxa"/>
            <w:vAlign w:val="bottom"/>
          </w:tcPr>
          <w:p w14:paraId="7C223361" w14:textId="277F7B7A" w:rsidR="008C7B9E" w:rsidRPr="002E6895" w:rsidRDefault="00160DED" w:rsidP="00AA0CFF">
            <w:pPr>
              <w:rPr>
                <w:rFonts w:ascii="Arial" w:hAnsi="Arial" w:cs="Arial"/>
                <w:sz w:val="20"/>
                <w:szCs w:val="20"/>
              </w:rPr>
            </w:pPr>
            <w:r w:rsidRPr="002E6895">
              <w:rPr>
                <w:rFonts w:ascii="Arial" w:hAnsi="Arial" w:cs="Arial"/>
                <w:sz w:val="20"/>
                <w:szCs w:val="20"/>
              </w:rPr>
              <w:t>3</w:t>
            </w:r>
          </w:p>
        </w:tc>
        <w:tc>
          <w:tcPr>
            <w:tcW w:w="3600" w:type="dxa"/>
          </w:tcPr>
          <w:p w14:paraId="4719FA30" w14:textId="77777777" w:rsidR="008C7B9E" w:rsidRPr="002E6895" w:rsidRDefault="008C7B9E" w:rsidP="00AA0CFF">
            <w:pPr>
              <w:rPr>
                <w:rFonts w:ascii="Arial" w:hAnsi="Arial" w:cs="Arial"/>
                <w:sz w:val="20"/>
                <w:szCs w:val="20"/>
              </w:rPr>
            </w:pPr>
          </w:p>
        </w:tc>
        <w:tc>
          <w:tcPr>
            <w:tcW w:w="900" w:type="dxa"/>
          </w:tcPr>
          <w:p w14:paraId="4A9FD748" w14:textId="77777777" w:rsidR="008C7B9E" w:rsidRPr="002E6895" w:rsidRDefault="008C7B9E" w:rsidP="00AA0CFF">
            <w:pPr>
              <w:rPr>
                <w:rFonts w:ascii="Arial" w:hAnsi="Arial" w:cs="Arial"/>
                <w:sz w:val="20"/>
                <w:szCs w:val="20"/>
              </w:rPr>
            </w:pPr>
          </w:p>
        </w:tc>
      </w:tr>
      <w:tr w:rsidR="00937C5B" w:rsidRPr="002E6895" w14:paraId="77F72086" w14:textId="77777777" w:rsidTr="00937C5B">
        <w:tc>
          <w:tcPr>
            <w:tcW w:w="4050" w:type="dxa"/>
            <w:vAlign w:val="bottom"/>
          </w:tcPr>
          <w:p w14:paraId="78AE9D5D" w14:textId="10F9C716" w:rsidR="008C7B9E" w:rsidRPr="002E6895" w:rsidRDefault="00160DED" w:rsidP="00AA0CFF">
            <w:pPr>
              <w:rPr>
                <w:rFonts w:ascii="Arial" w:hAnsi="Arial" w:cs="Arial"/>
                <w:sz w:val="20"/>
                <w:szCs w:val="20"/>
              </w:rPr>
            </w:pPr>
            <w:r w:rsidRPr="002E6895">
              <w:rPr>
                <w:rFonts w:ascii="Arial" w:hAnsi="Arial" w:cs="Arial"/>
                <w:sz w:val="20"/>
                <w:szCs w:val="20"/>
              </w:rPr>
              <w:t>ENGL 101</w:t>
            </w:r>
          </w:p>
        </w:tc>
        <w:tc>
          <w:tcPr>
            <w:tcW w:w="900" w:type="dxa"/>
            <w:vAlign w:val="bottom"/>
          </w:tcPr>
          <w:p w14:paraId="5DD7F5D7" w14:textId="432ACD58" w:rsidR="008C7B9E" w:rsidRPr="002E6895" w:rsidRDefault="00160DED" w:rsidP="00AA0CFF">
            <w:pPr>
              <w:rPr>
                <w:rFonts w:ascii="Arial" w:hAnsi="Arial" w:cs="Arial"/>
                <w:sz w:val="20"/>
                <w:szCs w:val="20"/>
              </w:rPr>
            </w:pPr>
            <w:r w:rsidRPr="002E6895">
              <w:rPr>
                <w:rFonts w:ascii="Arial" w:hAnsi="Arial" w:cs="Arial"/>
                <w:sz w:val="20"/>
                <w:szCs w:val="20"/>
              </w:rPr>
              <w:t>4</w:t>
            </w:r>
          </w:p>
        </w:tc>
        <w:tc>
          <w:tcPr>
            <w:tcW w:w="4140" w:type="dxa"/>
            <w:vAlign w:val="bottom"/>
          </w:tcPr>
          <w:p w14:paraId="40FF1917" w14:textId="7AEDD5A9" w:rsidR="008C7B9E" w:rsidRPr="002E6895" w:rsidRDefault="00160DED" w:rsidP="00AA0CFF">
            <w:pPr>
              <w:rPr>
                <w:rFonts w:ascii="Arial" w:hAnsi="Arial" w:cs="Arial"/>
                <w:sz w:val="20"/>
                <w:szCs w:val="20"/>
              </w:rPr>
            </w:pPr>
            <w:r w:rsidRPr="002E6895">
              <w:rPr>
                <w:rFonts w:ascii="Arial" w:hAnsi="Arial" w:cs="Arial"/>
                <w:sz w:val="20"/>
                <w:szCs w:val="20"/>
              </w:rPr>
              <w:t>ENGL 102</w:t>
            </w:r>
          </w:p>
        </w:tc>
        <w:tc>
          <w:tcPr>
            <w:tcW w:w="900" w:type="dxa"/>
            <w:vAlign w:val="bottom"/>
          </w:tcPr>
          <w:p w14:paraId="157254FC" w14:textId="18AC174E" w:rsidR="008C7B9E" w:rsidRPr="002E6895" w:rsidRDefault="00160DED" w:rsidP="00AA0CFF">
            <w:pPr>
              <w:rPr>
                <w:rFonts w:ascii="Arial" w:hAnsi="Arial" w:cs="Arial"/>
                <w:sz w:val="20"/>
                <w:szCs w:val="20"/>
              </w:rPr>
            </w:pPr>
            <w:r w:rsidRPr="002E6895">
              <w:rPr>
                <w:rFonts w:ascii="Arial" w:hAnsi="Arial" w:cs="Arial"/>
                <w:sz w:val="20"/>
                <w:szCs w:val="20"/>
              </w:rPr>
              <w:t>4</w:t>
            </w:r>
          </w:p>
        </w:tc>
        <w:tc>
          <w:tcPr>
            <w:tcW w:w="3600" w:type="dxa"/>
          </w:tcPr>
          <w:p w14:paraId="5E3301EA" w14:textId="77777777" w:rsidR="008C7B9E" w:rsidRPr="002E6895" w:rsidRDefault="008C7B9E" w:rsidP="00AA0CFF">
            <w:pPr>
              <w:rPr>
                <w:rFonts w:ascii="Arial" w:hAnsi="Arial" w:cs="Arial"/>
                <w:sz w:val="20"/>
                <w:szCs w:val="20"/>
              </w:rPr>
            </w:pPr>
          </w:p>
        </w:tc>
        <w:tc>
          <w:tcPr>
            <w:tcW w:w="900" w:type="dxa"/>
          </w:tcPr>
          <w:p w14:paraId="65DD5AF4" w14:textId="77777777" w:rsidR="008C7B9E" w:rsidRPr="002E6895" w:rsidRDefault="008C7B9E" w:rsidP="00AA0CFF">
            <w:pPr>
              <w:rPr>
                <w:rFonts w:ascii="Arial" w:hAnsi="Arial" w:cs="Arial"/>
                <w:sz w:val="20"/>
                <w:szCs w:val="20"/>
              </w:rPr>
            </w:pPr>
          </w:p>
        </w:tc>
      </w:tr>
      <w:tr w:rsidR="00937C5B" w:rsidRPr="002E6895" w14:paraId="38CDF258" w14:textId="77777777" w:rsidTr="00937C5B">
        <w:tc>
          <w:tcPr>
            <w:tcW w:w="4050" w:type="dxa"/>
            <w:vAlign w:val="bottom"/>
          </w:tcPr>
          <w:p w14:paraId="5EA7A55F" w14:textId="57300342" w:rsidR="008C7B9E" w:rsidRPr="002E6895" w:rsidRDefault="00160DED" w:rsidP="00AA0CFF">
            <w:pPr>
              <w:rPr>
                <w:rFonts w:ascii="Arial" w:hAnsi="Arial" w:cs="Arial"/>
                <w:sz w:val="20"/>
                <w:szCs w:val="20"/>
              </w:rPr>
            </w:pPr>
            <w:r w:rsidRPr="002E6895">
              <w:rPr>
                <w:rFonts w:ascii="Arial" w:hAnsi="Arial" w:cs="Arial"/>
                <w:sz w:val="20"/>
                <w:szCs w:val="20"/>
              </w:rPr>
              <w:t>CORE</w:t>
            </w:r>
            <w:r w:rsidR="00937C5B">
              <w:rPr>
                <w:rFonts w:ascii="Arial" w:hAnsi="Arial" w:cs="Arial"/>
                <w:sz w:val="20"/>
                <w:szCs w:val="20"/>
              </w:rPr>
              <w:t>—Critical Thinking and Reasoning</w:t>
            </w:r>
          </w:p>
        </w:tc>
        <w:tc>
          <w:tcPr>
            <w:tcW w:w="900" w:type="dxa"/>
            <w:vAlign w:val="bottom"/>
          </w:tcPr>
          <w:p w14:paraId="60800E8B" w14:textId="5C147F96" w:rsidR="008C7B9E" w:rsidRPr="002E6895" w:rsidRDefault="00160DED" w:rsidP="00AA0CFF">
            <w:pPr>
              <w:rPr>
                <w:rFonts w:ascii="Arial" w:hAnsi="Arial" w:cs="Arial"/>
                <w:sz w:val="20"/>
                <w:szCs w:val="20"/>
              </w:rPr>
            </w:pPr>
            <w:r w:rsidRPr="002E6895">
              <w:rPr>
                <w:rFonts w:ascii="Arial" w:hAnsi="Arial" w:cs="Arial"/>
                <w:sz w:val="20"/>
                <w:szCs w:val="20"/>
              </w:rPr>
              <w:t>3</w:t>
            </w:r>
          </w:p>
        </w:tc>
        <w:tc>
          <w:tcPr>
            <w:tcW w:w="4140" w:type="dxa"/>
            <w:vAlign w:val="bottom"/>
          </w:tcPr>
          <w:p w14:paraId="2BBACCF4" w14:textId="39D4C9CA" w:rsidR="008C7B9E" w:rsidRPr="002E6895" w:rsidRDefault="00937C5B" w:rsidP="00AA0CFF">
            <w:pPr>
              <w:rPr>
                <w:rFonts w:ascii="Arial" w:hAnsi="Arial" w:cs="Arial"/>
                <w:sz w:val="20"/>
                <w:szCs w:val="20"/>
              </w:rPr>
            </w:pPr>
            <w:r>
              <w:rPr>
                <w:rFonts w:ascii="Arial" w:hAnsi="Arial" w:cs="Arial"/>
                <w:sz w:val="20"/>
                <w:szCs w:val="20"/>
              </w:rPr>
              <w:t>CORE—</w:t>
            </w:r>
            <w:r w:rsidR="00160DED" w:rsidRPr="002E6895">
              <w:rPr>
                <w:rFonts w:ascii="Arial" w:hAnsi="Arial" w:cs="Arial"/>
                <w:sz w:val="20"/>
                <w:szCs w:val="20"/>
              </w:rPr>
              <w:t>Sci</w:t>
            </w:r>
            <w:r>
              <w:rPr>
                <w:rFonts w:ascii="Arial" w:hAnsi="Arial" w:cs="Arial"/>
                <w:sz w:val="20"/>
                <w:szCs w:val="20"/>
              </w:rPr>
              <w:t xml:space="preserve">entific Concepts </w:t>
            </w:r>
          </w:p>
        </w:tc>
        <w:tc>
          <w:tcPr>
            <w:tcW w:w="900" w:type="dxa"/>
            <w:vAlign w:val="bottom"/>
          </w:tcPr>
          <w:p w14:paraId="38557A0B" w14:textId="60B0BFA0" w:rsidR="008C7B9E" w:rsidRPr="002E6895" w:rsidRDefault="00160DED" w:rsidP="00AA0CFF">
            <w:pPr>
              <w:rPr>
                <w:rFonts w:ascii="Arial" w:hAnsi="Arial" w:cs="Arial"/>
                <w:sz w:val="20"/>
                <w:szCs w:val="20"/>
              </w:rPr>
            </w:pPr>
            <w:r w:rsidRPr="002E6895">
              <w:rPr>
                <w:rFonts w:ascii="Arial" w:hAnsi="Arial" w:cs="Arial"/>
                <w:sz w:val="20"/>
                <w:szCs w:val="20"/>
              </w:rPr>
              <w:t>3</w:t>
            </w:r>
          </w:p>
        </w:tc>
        <w:tc>
          <w:tcPr>
            <w:tcW w:w="3600" w:type="dxa"/>
          </w:tcPr>
          <w:p w14:paraId="4237C3D3" w14:textId="77777777" w:rsidR="008C7B9E" w:rsidRPr="002E6895" w:rsidRDefault="008C7B9E" w:rsidP="00AA0CFF">
            <w:pPr>
              <w:rPr>
                <w:rFonts w:ascii="Arial" w:hAnsi="Arial" w:cs="Arial"/>
                <w:sz w:val="20"/>
                <w:szCs w:val="20"/>
              </w:rPr>
            </w:pPr>
          </w:p>
        </w:tc>
        <w:tc>
          <w:tcPr>
            <w:tcW w:w="900" w:type="dxa"/>
          </w:tcPr>
          <w:p w14:paraId="70604898" w14:textId="77777777" w:rsidR="008C7B9E" w:rsidRPr="002E6895" w:rsidRDefault="008C7B9E" w:rsidP="00AA0CFF">
            <w:pPr>
              <w:rPr>
                <w:rFonts w:ascii="Arial" w:hAnsi="Arial" w:cs="Arial"/>
                <w:sz w:val="20"/>
                <w:szCs w:val="20"/>
              </w:rPr>
            </w:pPr>
          </w:p>
        </w:tc>
      </w:tr>
      <w:tr w:rsidR="00937C5B" w:rsidRPr="002E6895" w14:paraId="7743FDB9" w14:textId="77777777" w:rsidTr="00937C5B">
        <w:tc>
          <w:tcPr>
            <w:tcW w:w="4050" w:type="dxa"/>
            <w:vAlign w:val="bottom"/>
          </w:tcPr>
          <w:p w14:paraId="4FD6EF03" w14:textId="1E6048B9" w:rsidR="008C7B9E" w:rsidRPr="002E6895" w:rsidRDefault="00160DED" w:rsidP="00AA0CFF">
            <w:pPr>
              <w:rPr>
                <w:rFonts w:ascii="Arial" w:hAnsi="Arial" w:cs="Arial"/>
                <w:sz w:val="20"/>
                <w:szCs w:val="20"/>
              </w:rPr>
            </w:pPr>
            <w:r w:rsidRPr="002E6895">
              <w:rPr>
                <w:rFonts w:ascii="Arial" w:hAnsi="Arial" w:cs="Arial"/>
                <w:sz w:val="20"/>
                <w:szCs w:val="20"/>
              </w:rPr>
              <w:t>CORE</w:t>
            </w:r>
            <w:r w:rsidR="00937C5B">
              <w:rPr>
                <w:rFonts w:ascii="Arial" w:hAnsi="Arial" w:cs="Arial"/>
                <w:sz w:val="20"/>
                <w:szCs w:val="20"/>
              </w:rPr>
              <w:t>—Human and Social Behavior</w:t>
            </w:r>
          </w:p>
        </w:tc>
        <w:tc>
          <w:tcPr>
            <w:tcW w:w="900" w:type="dxa"/>
            <w:vAlign w:val="bottom"/>
          </w:tcPr>
          <w:p w14:paraId="039C2627" w14:textId="196F766F" w:rsidR="008C7B9E" w:rsidRPr="002E6895" w:rsidRDefault="00160DED" w:rsidP="00AA0CFF">
            <w:pPr>
              <w:rPr>
                <w:rFonts w:ascii="Arial" w:hAnsi="Arial" w:cs="Arial"/>
                <w:sz w:val="20"/>
                <w:szCs w:val="20"/>
              </w:rPr>
            </w:pPr>
            <w:r w:rsidRPr="002E6895">
              <w:rPr>
                <w:rFonts w:ascii="Arial" w:hAnsi="Arial" w:cs="Arial"/>
                <w:sz w:val="20"/>
                <w:szCs w:val="20"/>
              </w:rPr>
              <w:t>3</w:t>
            </w:r>
          </w:p>
        </w:tc>
        <w:tc>
          <w:tcPr>
            <w:tcW w:w="4140" w:type="dxa"/>
            <w:vAlign w:val="bottom"/>
          </w:tcPr>
          <w:p w14:paraId="18705467" w14:textId="32C3DC2D" w:rsidR="008C7B9E" w:rsidRPr="002E6895" w:rsidRDefault="00160DED" w:rsidP="00937C5B">
            <w:pPr>
              <w:rPr>
                <w:rFonts w:ascii="Arial" w:hAnsi="Arial" w:cs="Arial"/>
                <w:sz w:val="20"/>
                <w:szCs w:val="20"/>
              </w:rPr>
            </w:pPr>
            <w:r w:rsidRPr="002E6895">
              <w:rPr>
                <w:rFonts w:ascii="Arial" w:hAnsi="Arial" w:cs="Arial"/>
                <w:sz w:val="20"/>
                <w:szCs w:val="20"/>
              </w:rPr>
              <w:t>CORE</w:t>
            </w:r>
            <w:r w:rsidR="00937C5B">
              <w:rPr>
                <w:rFonts w:ascii="Arial" w:hAnsi="Arial" w:cs="Arial"/>
                <w:sz w:val="20"/>
                <w:szCs w:val="20"/>
              </w:rPr>
              <w:t>—Scientific Concepts Lab</w:t>
            </w:r>
          </w:p>
        </w:tc>
        <w:tc>
          <w:tcPr>
            <w:tcW w:w="900" w:type="dxa"/>
            <w:vAlign w:val="bottom"/>
          </w:tcPr>
          <w:p w14:paraId="2862A9AB" w14:textId="77B441D3" w:rsidR="008C7B9E" w:rsidRPr="002E6895" w:rsidRDefault="00160DED" w:rsidP="00AA0CFF">
            <w:pPr>
              <w:rPr>
                <w:rFonts w:ascii="Arial" w:hAnsi="Arial" w:cs="Arial"/>
                <w:sz w:val="20"/>
                <w:szCs w:val="20"/>
              </w:rPr>
            </w:pPr>
            <w:r w:rsidRPr="002E6895">
              <w:rPr>
                <w:rFonts w:ascii="Arial" w:hAnsi="Arial" w:cs="Arial"/>
                <w:sz w:val="20"/>
                <w:szCs w:val="20"/>
              </w:rPr>
              <w:t>1</w:t>
            </w:r>
          </w:p>
        </w:tc>
        <w:tc>
          <w:tcPr>
            <w:tcW w:w="3600" w:type="dxa"/>
          </w:tcPr>
          <w:p w14:paraId="6C13CC13" w14:textId="77777777" w:rsidR="008C7B9E" w:rsidRPr="002E6895" w:rsidRDefault="008C7B9E" w:rsidP="00AA0CFF">
            <w:pPr>
              <w:rPr>
                <w:rFonts w:ascii="Arial" w:hAnsi="Arial" w:cs="Arial"/>
                <w:sz w:val="20"/>
                <w:szCs w:val="20"/>
              </w:rPr>
            </w:pPr>
          </w:p>
        </w:tc>
        <w:tc>
          <w:tcPr>
            <w:tcW w:w="900" w:type="dxa"/>
          </w:tcPr>
          <w:p w14:paraId="4E88F5A1" w14:textId="77777777" w:rsidR="008C7B9E" w:rsidRPr="002E6895" w:rsidRDefault="008C7B9E" w:rsidP="00AA0CFF">
            <w:pPr>
              <w:rPr>
                <w:rFonts w:ascii="Arial" w:hAnsi="Arial" w:cs="Arial"/>
                <w:sz w:val="20"/>
                <w:szCs w:val="20"/>
              </w:rPr>
            </w:pPr>
          </w:p>
        </w:tc>
      </w:tr>
      <w:tr w:rsidR="00937C5B" w:rsidRPr="002E6895" w14:paraId="349286D6" w14:textId="77777777" w:rsidTr="00937C5B">
        <w:tc>
          <w:tcPr>
            <w:tcW w:w="4050" w:type="dxa"/>
            <w:vAlign w:val="bottom"/>
          </w:tcPr>
          <w:p w14:paraId="59D7CDF6" w14:textId="77777777" w:rsidR="008C7B9E" w:rsidRPr="002E6895" w:rsidRDefault="008C7B9E" w:rsidP="00AA0CFF">
            <w:pPr>
              <w:jc w:val="center"/>
              <w:rPr>
                <w:rFonts w:ascii="Arial" w:hAnsi="Arial" w:cs="Arial"/>
                <w:sz w:val="20"/>
                <w:szCs w:val="20"/>
              </w:rPr>
            </w:pPr>
            <w:r w:rsidRPr="002E6895">
              <w:rPr>
                <w:rFonts w:ascii="Arial" w:hAnsi="Arial" w:cs="Arial"/>
                <w:sz w:val="20"/>
                <w:szCs w:val="20"/>
              </w:rPr>
              <w:t>Total Semester Hours</w:t>
            </w:r>
          </w:p>
        </w:tc>
        <w:tc>
          <w:tcPr>
            <w:tcW w:w="900" w:type="dxa"/>
            <w:vAlign w:val="bottom"/>
          </w:tcPr>
          <w:p w14:paraId="47054E07" w14:textId="641F4B1A" w:rsidR="008C7B9E" w:rsidRPr="002E6895" w:rsidRDefault="00160DED" w:rsidP="00AA0CFF">
            <w:pPr>
              <w:jc w:val="center"/>
              <w:rPr>
                <w:rFonts w:ascii="Arial" w:hAnsi="Arial" w:cs="Arial"/>
                <w:sz w:val="20"/>
                <w:szCs w:val="20"/>
              </w:rPr>
            </w:pPr>
            <w:r w:rsidRPr="002E6895">
              <w:rPr>
                <w:rFonts w:ascii="Arial" w:hAnsi="Arial" w:cs="Arial"/>
                <w:sz w:val="20"/>
                <w:szCs w:val="20"/>
              </w:rPr>
              <w:t>16</w:t>
            </w:r>
          </w:p>
        </w:tc>
        <w:tc>
          <w:tcPr>
            <w:tcW w:w="4140" w:type="dxa"/>
            <w:vAlign w:val="bottom"/>
          </w:tcPr>
          <w:p w14:paraId="318F3F75" w14:textId="77777777" w:rsidR="008C7B9E" w:rsidRPr="002E6895" w:rsidRDefault="008C7B9E" w:rsidP="00AA0CFF">
            <w:pPr>
              <w:jc w:val="center"/>
              <w:rPr>
                <w:rFonts w:ascii="Arial" w:hAnsi="Arial" w:cs="Arial"/>
                <w:sz w:val="20"/>
                <w:szCs w:val="20"/>
              </w:rPr>
            </w:pPr>
            <w:r w:rsidRPr="002E6895">
              <w:rPr>
                <w:rFonts w:ascii="Arial" w:hAnsi="Arial" w:cs="Arial"/>
                <w:sz w:val="20"/>
                <w:szCs w:val="20"/>
              </w:rPr>
              <w:t>Total Semester Hours</w:t>
            </w:r>
          </w:p>
        </w:tc>
        <w:tc>
          <w:tcPr>
            <w:tcW w:w="900" w:type="dxa"/>
            <w:vAlign w:val="bottom"/>
          </w:tcPr>
          <w:p w14:paraId="5F8227F8" w14:textId="7B261AE4" w:rsidR="008C7B9E" w:rsidRPr="002E6895" w:rsidRDefault="00C81F75" w:rsidP="00AA0CFF">
            <w:pPr>
              <w:rPr>
                <w:rFonts w:ascii="Arial" w:hAnsi="Arial" w:cs="Arial"/>
                <w:sz w:val="20"/>
                <w:szCs w:val="20"/>
              </w:rPr>
            </w:pPr>
            <w:r w:rsidRPr="002E6895">
              <w:rPr>
                <w:rFonts w:ascii="Arial" w:hAnsi="Arial" w:cs="Arial"/>
                <w:sz w:val="20"/>
                <w:szCs w:val="20"/>
              </w:rPr>
              <w:t xml:space="preserve">       </w:t>
            </w:r>
            <w:r w:rsidR="00160DED" w:rsidRPr="002E6895">
              <w:rPr>
                <w:rFonts w:ascii="Arial" w:hAnsi="Arial" w:cs="Arial"/>
                <w:sz w:val="20"/>
                <w:szCs w:val="20"/>
              </w:rPr>
              <w:t>14</w:t>
            </w:r>
          </w:p>
        </w:tc>
        <w:tc>
          <w:tcPr>
            <w:tcW w:w="3600" w:type="dxa"/>
          </w:tcPr>
          <w:p w14:paraId="1F444557" w14:textId="77777777" w:rsidR="008C7B9E" w:rsidRPr="002E6895" w:rsidRDefault="008C7B9E" w:rsidP="00AA0CFF">
            <w:pPr>
              <w:rPr>
                <w:rFonts w:ascii="Arial" w:hAnsi="Arial" w:cs="Arial"/>
                <w:sz w:val="20"/>
                <w:szCs w:val="20"/>
              </w:rPr>
            </w:pPr>
            <w:r w:rsidRPr="002E6895">
              <w:rPr>
                <w:rFonts w:ascii="Arial" w:hAnsi="Arial" w:cs="Arial"/>
                <w:sz w:val="20"/>
                <w:szCs w:val="20"/>
              </w:rPr>
              <w:t>Total Semester Hours</w:t>
            </w:r>
          </w:p>
        </w:tc>
        <w:tc>
          <w:tcPr>
            <w:tcW w:w="900" w:type="dxa"/>
          </w:tcPr>
          <w:p w14:paraId="1924D1D5" w14:textId="77777777" w:rsidR="008C7B9E" w:rsidRPr="002E6895" w:rsidRDefault="008C7B9E" w:rsidP="00AA0CFF">
            <w:pPr>
              <w:rPr>
                <w:rFonts w:ascii="Arial" w:hAnsi="Arial" w:cs="Arial"/>
                <w:sz w:val="20"/>
                <w:szCs w:val="20"/>
              </w:rPr>
            </w:pPr>
          </w:p>
        </w:tc>
      </w:tr>
      <w:tr w:rsidR="008D5CB2" w:rsidRPr="002E6895" w14:paraId="111C5427" w14:textId="77777777" w:rsidTr="00937C5B">
        <w:tc>
          <w:tcPr>
            <w:tcW w:w="14490" w:type="dxa"/>
            <w:gridSpan w:val="6"/>
            <w:vAlign w:val="bottom"/>
          </w:tcPr>
          <w:p w14:paraId="744B8AE4" w14:textId="77777777" w:rsidR="008C7B9E" w:rsidRPr="002E6895" w:rsidRDefault="008C7B9E" w:rsidP="00AA0CFF">
            <w:pPr>
              <w:jc w:val="center"/>
              <w:rPr>
                <w:rFonts w:ascii="Arial" w:hAnsi="Arial" w:cs="Arial"/>
                <w:b/>
                <w:sz w:val="20"/>
                <w:szCs w:val="20"/>
              </w:rPr>
            </w:pPr>
            <w:r w:rsidRPr="002E6895">
              <w:rPr>
                <w:rFonts w:ascii="Arial" w:hAnsi="Arial" w:cs="Arial"/>
                <w:b/>
                <w:sz w:val="20"/>
                <w:szCs w:val="20"/>
                <w:highlight w:val="lightGray"/>
              </w:rPr>
              <w:t>Year 2</w:t>
            </w:r>
          </w:p>
        </w:tc>
      </w:tr>
      <w:tr w:rsidR="00937C5B" w:rsidRPr="002E6895" w14:paraId="5CB5F6B0" w14:textId="77777777" w:rsidTr="00937C5B">
        <w:tc>
          <w:tcPr>
            <w:tcW w:w="4950" w:type="dxa"/>
            <w:gridSpan w:val="2"/>
            <w:vAlign w:val="bottom"/>
          </w:tcPr>
          <w:p w14:paraId="06D51172" w14:textId="77777777" w:rsidR="008C7B9E" w:rsidRPr="002E6895" w:rsidRDefault="008C7B9E" w:rsidP="00AA0CFF">
            <w:pPr>
              <w:jc w:val="center"/>
              <w:rPr>
                <w:rFonts w:ascii="Arial" w:hAnsi="Arial" w:cs="Arial"/>
                <w:b/>
                <w:sz w:val="20"/>
                <w:szCs w:val="20"/>
              </w:rPr>
            </w:pPr>
            <w:r w:rsidRPr="002E6895">
              <w:rPr>
                <w:rFonts w:ascii="Arial" w:hAnsi="Arial" w:cs="Arial"/>
                <w:b/>
                <w:sz w:val="20"/>
                <w:szCs w:val="20"/>
              </w:rPr>
              <w:t>Fall</w:t>
            </w:r>
          </w:p>
        </w:tc>
        <w:tc>
          <w:tcPr>
            <w:tcW w:w="5040" w:type="dxa"/>
            <w:gridSpan w:val="2"/>
            <w:vAlign w:val="bottom"/>
          </w:tcPr>
          <w:p w14:paraId="370AFB83" w14:textId="77777777" w:rsidR="008C7B9E" w:rsidRPr="002E6895" w:rsidRDefault="008C7B9E" w:rsidP="00AA0CFF">
            <w:pPr>
              <w:jc w:val="center"/>
              <w:rPr>
                <w:rFonts w:ascii="Arial" w:hAnsi="Arial" w:cs="Arial"/>
                <w:b/>
                <w:sz w:val="20"/>
                <w:szCs w:val="20"/>
              </w:rPr>
            </w:pPr>
            <w:r w:rsidRPr="002E6895">
              <w:rPr>
                <w:rFonts w:ascii="Arial" w:hAnsi="Arial" w:cs="Arial"/>
                <w:b/>
                <w:sz w:val="20"/>
                <w:szCs w:val="20"/>
              </w:rPr>
              <w:t>Spring</w:t>
            </w:r>
          </w:p>
        </w:tc>
        <w:tc>
          <w:tcPr>
            <w:tcW w:w="4500" w:type="dxa"/>
            <w:gridSpan w:val="2"/>
          </w:tcPr>
          <w:p w14:paraId="3B5F93CD" w14:textId="77777777" w:rsidR="008C7B9E" w:rsidRPr="002E6895" w:rsidRDefault="008C7B9E" w:rsidP="00AA0CFF">
            <w:pPr>
              <w:jc w:val="center"/>
              <w:rPr>
                <w:rFonts w:ascii="Arial" w:hAnsi="Arial" w:cs="Arial"/>
                <w:b/>
                <w:sz w:val="20"/>
                <w:szCs w:val="20"/>
              </w:rPr>
            </w:pPr>
            <w:r w:rsidRPr="002E6895">
              <w:rPr>
                <w:rFonts w:ascii="Arial" w:hAnsi="Arial" w:cs="Arial"/>
                <w:b/>
                <w:sz w:val="20"/>
                <w:szCs w:val="20"/>
              </w:rPr>
              <w:t>Summer</w:t>
            </w:r>
          </w:p>
        </w:tc>
      </w:tr>
      <w:tr w:rsidR="00937C5B" w:rsidRPr="002E6895" w14:paraId="54F4FCDD" w14:textId="77777777" w:rsidTr="00937C5B">
        <w:tc>
          <w:tcPr>
            <w:tcW w:w="4050" w:type="dxa"/>
            <w:vAlign w:val="bottom"/>
          </w:tcPr>
          <w:p w14:paraId="4BC5A843" w14:textId="73828F76" w:rsidR="008C7B9E" w:rsidRPr="002E6895" w:rsidRDefault="00C81F75" w:rsidP="00AA0CFF">
            <w:pPr>
              <w:rPr>
                <w:rFonts w:ascii="Arial" w:hAnsi="Arial" w:cs="Arial"/>
                <w:sz w:val="20"/>
                <w:szCs w:val="20"/>
              </w:rPr>
            </w:pPr>
            <w:r w:rsidRPr="002E6895">
              <w:rPr>
                <w:rFonts w:ascii="Arial" w:hAnsi="Arial" w:cs="Arial"/>
                <w:sz w:val="20"/>
                <w:szCs w:val="20"/>
              </w:rPr>
              <w:t>WGST</w:t>
            </w:r>
            <w:r w:rsidR="00756DA9" w:rsidRPr="002E6895">
              <w:rPr>
                <w:rFonts w:ascii="Arial" w:hAnsi="Arial" w:cs="Arial"/>
                <w:sz w:val="20"/>
                <w:szCs w:val="20"/>
              </w:rPr>
              <w:t xml:space="preserve"> 301</w:t>
            </w:r>
          </w:p>
        </w:tc>
        <w:tc>
          <w:tcPr>
            <w:tcW w:w="900" w:type="dxa"/>
            <w:vAlign w:val="bottom"/>
          </w:tcPr>
          <w:p w14:paraId="78D4E283" w14:textId="33F9CA4B" w:rsidR="008C7B9E" w:rsidRPr="002E6895" w:rsidRDefault="00C81F75" w:rsidP="00AA0CFF">
            <w:pPr>
              <w:rPr>
                <w:rFonts w:ascii="Arial" w:hAnsi="Arial" w:cs="Arial"/>
                <w:sz w:val="20"/>
                <w:szCs w:val="20"/>
              </w:rPr>
            </w:pPr>
            <w:r w:rsidRPr="002E6895">
              <w:rPr>
                <w:rFonts w:ascii="Arial" w:hAnsi="Arial" w:cs="Arial"/>
                <w:sz w:val="20"/>
                <w:szCs w:val="20"/>
              </w:rPr>
              <w:t>3</w:t>
            </w:r>
          </w:p>
        </w:tc>
        <w:tc>
          <w:tcPr>
            <w:tcW w:w="4140" w:type="dxa"/>
            <w:vAlign w:val="bottom"/>
          </w:tcPr>
          <w:p w14:paraId="1A02A312" w14:textId="7AA521E4" w:rsidR="008C7B9E" w:rsidRPr="002E6895" w:rsidRDefault="00E4079B" w:rsidP="00756DA9">
            <w:pPr>
              <w:rPr>
                <w:rFonts w:ascii="Arial" w:hAnsi="Arial" w:cs="Arial"/>
                <w:sz w:val="20"/>
                <w:szCs w:val="20"/>
              </w:rPr>
            </w:pPr>
            <w:r w:rsidRPr="002E6895">
              <w:rPr>
                <w:rFonts w:ascii="Arial" w:hAnsi="Arial" w:cs="Arial"/>
                <w:sz w:val="20"/>
                <w:szCs w:val="20"/>
              </w:rPr>
              <w:t>WOMEN IN STEM ELECTIVE</w:t>
            </w:r>
          </w:p>
        </w:tc>
        <w:tc>
          <w:tcPr>
            <w:tcW w:w="900" w:type="dxa"/>
            <w:vAlign w:val="bottom"/>
          </w:tcPr>
          <w:p w14:paraId="7236972B" w14:textId="603A4A75" w:rsidR="008C7B9E" w:rsidRPr="002E6895" w:rsidRDefault="00C81F75" w:rsidP="00AA0CFF">
            <w:pPr>
              <w:rPr>
                <w:rFonts w:ascii="Arial" w:hAnsi="Arial" w:cs="Arial"/>
                <w:sz w:val="20"/>
                <w:szCs w:val="20"/>
              </w:rPr>
            </w:pPr>
            <w:r w:rsidRPr="002E6895">
              <w:rPr>
                <w:rFonts w:ascii="Arial" w:hAnsi="Arial" w:cs="Arial"/>
                <w:sz w:val="20"/>
                <w:szCs w:val="20"/>
              </w:rPr>
              <w:t>3</w:t>
            </w:r>
          </w:p>
        </w:tc>
        <w:tc>
          <w:tcPr>
            <w:tcW w:w="3600" w:type="dxa"/>
          </w:tcPr>
          <w:p w14:paraId="33523E37" w14:textId="77777777" w:rsidR="008C7B9E" w:rsidRPr="002E6895" w:rsidRDefault="008C7B9E" w:rsidP="00AA0CFF">
            <w:pPr>
              <w:rPr>
                <w:rFonts w:ascii="Arial" w:hAnsi="Arial" w:cs="Arial"/>
                <w:sz w:val="20"/>
                <w:szCs w:val="20"/>
              </w:rPr>
            </w:pPr>
          </w:p>
        </w:tc>
        <w:tc>
          <w:tcPr>
            <w:tcW w:w="900" w:type="dxa"/>
          </w:tcPr>
          <w:p w14:paraId="7529858A" w14:textId="77777777" w:rsidR="008C7B9E" w:rsidRPr="002E6895" w:rsidRDefault="008C7B9E" w:rsidP="00AA0CFF">
            <w:pPr>
              <w:rPr>
                <w:rFonts w:ascii="Arial" w:hAnsi="Arial" w:cs="Arial"/>
                <w:sz w:val="20"/>
                <w:szCs w:val="20"/>
              </w:rPr>
            </w:pPr>
          </w:p>
        </w:tc>
      </w:tr>
      <w:tr w:rsidR="00937C5B" w:rsidRPr="002E6895" w14:paraId="26F8DF4F" w14:textId="77777777" w:rsidTr="00937C5B">
        <w:tc>
          <w:tcPr>
            <w:tcW w:w="4050" w:type="dxa"/>
            <w:vAlign w:val="bottom"/>
          </w:tcPr>
          <w:p w14:paraId="55957C55" w14:textId="2A196973" w:rsidR="008C7B9E" w:rsidRPr="002E6895" w:rsidRDefault="008C010D" w:rsidP="00AA0CFF">
            <w:pPr>
              <w:rPr>
                <w:rFonts w:ascii="Arial" w:hAnsi="Arial" w:cs="Arial"/>
                <w:sz w:val="20"/>
                <w:szCs w:val="20"/>
              </w:rPr>
            </w:pPr>
            <w:r w:rsidRPr="002E6895">
              <w:rPr>
                <w:rFonts w:ascii="Arial" w:hAnsi="Arial" w:cs="Arial"/>
                <w:sz w:val="20"/>
                <w:szCs w:val="20"/>
              </w:rPr>
              <w:t>STAT 201</w:t>
            </w:r>
          </w:p>
        </w:tc>
        <w:tc>
          <w:tcPr>
            <w:tcW w:w="900" w:type="dxa"/>
            <w:vAlign w:val="bottom"/>
          </w:tcPr>
          <w:p w14:paraId="62CF9EBF" w14:textId="10D26143" w:rsidR="008C7B9E" w:rsidRPr="002E6895" w:rsidRDefault="00C81F75" w:rsidP="00AA0CFF">
            <w:pPr>
              <w:rPr>
                <w:rFonts w:ascii="Arial" w:hAnsi="Arial" w:cs="Arial"/>
                <w:sz w:val="20"/>
                <w:szCs w:val="20"/>
              </w:rPr>
            </w:pPr>
            <w:r w:rsidRPr="002E6895">
              <w:rPr>
                <w:rFonts w:ascii="Arial" w:hAnsi="Arial" w:cs="Arial"/>
                <w:sz w:val="20"/>
                <w:szCs w:val="20"/>
              </w:rPr>
              <w:t>3</w:t>
            </w:r>
          </w:p>
        </w:tc>
        <w:tc>
          <w:tcPr>
            <w:tcW w:w="4140" w:type="dxa"/>
            <w:vAlign w:val="bottom"/>
          </w:tcPr>
          <w:p w14:paraId="5209E55E" w14:textId="0E1C0817" w:rsidR="008C7B9E" w:rsidRPr="002E6895" w:rsidRDefault="00C32D4F" w:rsidP="00AA0CFF">
            <w:pPr>
              <w:rPr>
                <w:rFonts w:ascii="Arial" w:hAnsi="Arial" w:cs="Arial"/>
                <w:sz w:val="20"/>
                <w:szCs w:val="20"/>
              </w:rPr>
            </w:pPr>
            <w:r w:rsidRPr="002E6895">
              <w:rPr>
                <w:rFonts w:ascii="Arial" w:hAnsi="Arial" w:cs="Arial"/>
                <w:sz w:val="20"/>
                <w:szCs w:val="20"/>
              </w:rPr>
              <w:t>DISCIPLINARY ELECTIVE</w:t>
            </w:r>
          </w:p>
        </w:tc>
        <w:tc>
          <w:tcPr>
            <w:tcW w:w="900" w:type="dxa"/>
            <w:vAlign w:val="bottom"/>
          </w:tcPr>
          <w:p w14:paraId="60B13B23" w14:textId="37474565" w:rsidR="008C7B9E" w:rsidRPr="002E6895" w:rsidRDefault="00C81F75" w:rsidP="00AA0CFF">
            <w:pPr>
              <w:rPr>
                <w:rFonts w:ascii="Arial" w:hAnsi="Arial" w:cs="Arial"/>
                <w:sz w:val="20"/>
                <w:szCs w:val="20"/>
              </w:rPr>
            </w:pPr>
            <w:r w:rsidRPr="002E6895">
              <w:rPr>
                <w:rFonts w:ascii="Arial" w:hAnsi="Arial" w:cs="Arial"/>
                <w:sz w:val="20"/>
                <w:szCs w:val="20"/>
              </w:rPr>
              <w:t>3</w:t>
            </w:r>
          </w:p>
        </w:tc>
        <w:tc>
          <w:tcPr>
            <w:tcW w:w="3600" w:type="dxa"/>
          </w:tcPr>
          <w:p w14:paraId="0A368E73" w14:textId="77777777" w:rsidR="008C7B9E" w:rsidRPr="002E6895" w:rsidRDefault="008C7B9E" w:rsidP="00AA0CFF">
            <w:pPr>
              <w:rPr>
                <w:rFonts w:ascii="Arial" w:hAnsi="Arial" w:cs="Arial"/>
                <w:sz w:val="20"/>
                <w:szCs w:val="20"/>
              </w:rPr>
            </w:pPr>
          </w:p>
        </w:tc>
        <w:tc>
          <w:tcPr>
            <w:tcW w:w="900" w:type="dxa"/>
          </w:tcPr>
          <w:p w14:paraId="6A03985C" w14:textId="77777777" w:rsidR="008C7B9E" w:rsidRPr="002E6895" w:rsidRDefault="008C7B9E" w:rsidP="00AA0CFF">
            <w:pPr>
              <w:rPr>
                <w:rFonts w:ascii="Arial" w:hAnsi="Arial" w:cs="Arial"/>
                <w:sz w:val="20"/>
                <w:szCs w:val="20"/>
              </w:rPr>
            </w:pPr>
          </w:p>
        </w:tc>
      </w:tr>
      <w:tr w:rsidR="00937C5B" w:rsidRPr="002E6895" w14:paraId="09D250C1" w14:textId="77777777" w:rsidTr="00937C5B">
        <w:tc>
          <w:tcPr>
            <w:tcW w:w="4050" w:type="dxa"/>
            <w:vAlign w:val="bottom"/>
          </w:tcPr>
          <w:p w14:paraId="349BA407" w14:textId="2BEF2AF5" w:rsidR="008C7B9E" w:rsidRPr="002E6895" w:rsidRDefault="008C010D" w:rsidP="00AA0CFF">
            <w:pPr>
              <w:rPr>
                <w:rFonts w:ascii="Arial" w:hAnsi="Arial" w:cs="Arial"/>
                <w:sz w:val="20"/>
                <w:szCs w:val="20"/>
              </w:rPr>
            </w:pPr>
            <w:r w:rsidRPr="002E6895">
              <w:rPr>
                <w:rFonts w:ascii="Arial" w:hAnsi="Arial" w:cs="Arial"/>
                <w:sz w:val="20"/>
                <w:szCs w:val="20"/>
              </w:rPr>
              <w:t>STAT 201 L</w:t>
            </w:r>
          </w:p>
        </w:tc>
        <w:tc>
          <w:tcPr>
            <w:tcW w:w="900" w:type="dxa"/>
            <w:vAlign w:val="bottom"/>
          </w:tcPr>
          <w:p w14:paraId="51F08193" w14:textId="50D175D8" w:rsidR="008C7B9E" w:rsidRPr="002E6895" w:rsidRDefault="004A0BB6" w:rsidP="00AA0CFF">
            <w:pPr>
              <w:rPr>
                <w:rFonts w:ascii="Arial" w:hAnsi="Arial" w:cs="Arial"/>
                <w:sz w:val="20"/>
                <w:szCs w:val="20"/>
              </w:rPr>
            </w:pPr>
            <w:r w:rsidRPr="002E6895">
              <w:rPr>
                <w:rFonts w:ascii="Arial" w:hAnsi="Arial" w:cs="Arial"/>
                <w:sz w:val="20"/>
                <w:szCs w:val="20"/>
              </w:rPr>
              <w:t>1</w:t>
            </w:r>
          </w:p>
        </w:tc>
        <w:tc>
          <w:tcPr>
            <w:tcW w:w="4140" w:type="dxa"/>
            <w:vAlign w:val="bottom"/>
          </w:tcPr>
          <w:p w14:paraId="12A7C6DC" w14:textId="403108F3" w:rsidR="008C7B9E" w:rsidRPr="002E6895" w:rsidRDefault="00EA2F86" w:rsidP="00AA0CFF">
            <w:pPr>
              <w:rPr>
                <w:rFonts w:ascii="Arial" w:hAnsi="Arial" w:cs="Arial"/>
                <w:sz w:val="20"/>
                <w:szCs w:val="20"/>
              </w:rPr>
            </w:pPr>
            <w:r w:rsidRPr="002E6895">
              <w:rPr>
                <w:rFonts w:ascii="Arial" w:hAnsi="Arial" w:cs="Arial"/>
                <w:sz w:val="20"/>
                <w:szCs w:val="20"/>
              </w:rPr>
              <w:t>POLI 201 or HIST 201</w:t>
            </w:r>
          </w:p>
        </w:tc>
        <w:tc>
          <w:tcPr>
            <w:tcW w:w="900" w:type="dxa"/>
            <w:vAlign w:val="bottom"/>
          </w:tcPr>
          <w:p w14:paraId="4984B353" w14:textId="443DF3D5" w:rsidR="008C7B9E" w:rsidRPr="002E6895" w:rsidRDefault="00C81F75" w:rsidP="00AA0CFF">
            <w:pPr>
              <w:rPr>
                <w:rFonts w:ascii="Arial" w:hAnsi="Arial" w:cs="Arial"/>
                <w:sz w:val="20"/>
                <w:szCs w:val="20"/>
              </w:rPr>
            </w:pPr>
            <w:r w:rsidRPr="002E6895">
              <w:rPr>
                <w:rFonts w:ascii="Arial" w:hAnsi="Arial" w:cs="Arial"/>
                <w:sz w:val="20"/>
                <w:szCs w:val="20"/>
              </w:rPr>
              <w:t>3</w:t>
            </w:r>
          </w:p>
        </w:tc>
        <w:tc>
          <w:tcPr>
            <w:tcW w:w="3600" w:type="dxa"/>
          </w:tcPr>
          <w:p w14:paraId="02E042FC" w14:textId="77777777" w:rsidR="008C7B9E" w:rsidRPr="002E6895" w:rsidRDefault="008C7B9E" w:rsidP="00AA0CFF">
            <w:pPr>
              <w:rPr>
                <w:rFonts w:ascii="Arial" w:hAnsi="Arial" w:cs="Arial"/>
                <w:sz w:val="20"/>
                <w:szCs w:val="20"/>
              </w:rPr>
            </w:pPr>
          </w:p>
        </w:tc>
        <w:tc>
          <w:tcPr>
            <w:tcW w:w="900" w:type="dxa"/>
          </w:tcPr>
          <w:p w14:paraId="70766A20" w14:textId="77777777" w:rsidR="008C7B9E" w:rsidRPr="002E6895" w:rsidRDefault="008C7B9E" w:rsidP="00AA0CFF">
            <w:pPr>
              <w:rPr>
                <w:rFonts w:ascii="Arial" w:hAnsi="Arial" w:cs="Arial"/>
                <w:sz w:val="20"/>
                <w:szCs w:val="20"/>
              </w:rPr>
            </w:pPr>
          </w:p>
        </w:tc>
      </w:tr>
      <w:tr w:rsidR="00937C5B" w:rsidRPr="002E6895" w14:paraId="708F835E" w14:textId="77777777" w:rsidTr="00937C5B">
        <w:tc>
          <w:tcPr>
            <w:tcW w:w="4050" w:type="dxa"/>
            <w:vAlign w:val="bottom"/>
          </w:tcPr>
          <w:p w14:paraId="6470C1B8" w14:textId="59D78F7B" w:rsidR="008C7B9E" w:rsidRPr="002E6895" w:rsidRDefault="00C81F75" w:rsidP="00937C5B">
            <w:pPr>
              <w:rPr>
                <w:rFonts w:ascii="Arial" w:hAnsi="Arial" w:cs="Arial"/>
                <w:sz w:val="20"/>
                <w:szCs w:val="20"/>
              </w:rPr>
            </w:pPr>
            <w:r w:rsidRPr="002E6895">
              <w:rPr>
                <w:rFonts w:ascii="Arial" w:hAnsi="Arial" w:cs="Arial"/>
                <w:sz w:val="20"/>
                <w:szCs w:val="20"/>
              </w:rPr>
              <w:t>CORE</w:t>
            </w:r>
            <w:r w:rsidR="00937C5B">
              <w:rPr>
                <w:rFonts w:ascii="Arial" w:hAnsi="Arial" w:cs="Arial"/>
                <w:sz w:val="20"/>
                <w:szCs w:val="20"/>
              </w:rPr>
              <w:t>—Artistic Expression</w:t>
            </w:r>
          </w:p>
        </w:tc>
        <w:tc>
          <w:tcPr>
            <w:tcW w:w="900" w:type="dxa"/>
            <w:vAlign w:val="bottom"/>
          </w:tcPr>
          <w:p w14:paraId="54C4A63B" w14:textId="162A00AA" w:rsidR="008C7B9E" w:rsidRPr="002E6895" w:rsidRDefault="004A0BB6" w:rsidP="00AA0CFF">
            <w:pPr>
              <w:rPr>
                <w:rFonts w:ascii="Arial" w:hAnsi="Arial" w:cs="Arial"/>
                <w:sz w:val="20"/>
                <w:szCs w:val="20"/>
              </w:rPr>
            </w:pPr>
            <w:r w:rsidRPr="002E6895">
              <w:rPr>
                <w:rFonts w:ascii="Arial" w:hAnsi="Arial" w:cs="Arial"/>
                <w:sz w:val="20"/>
                <w:szCs w:val="20"/>
              </w:rPr>
              <w:t>3</w:t>
            </w:r>
          </w:p>
        </w:tc>
        <w:tc>
          <w:tcPr>
            <w:tcW w:w="4140" w:type="dxa"/>
            <w:vAlign w:val="bottom"/>
          </w:tcPr>
          <w:p w14:paraId="1729FEFA" w14:textId="36D3FC6E" w:rsidR="008C7B9E" w:rsidRPr="002E6895" w:rsidRDefault="00C81F75" w:rsidP="00AA0CFF">
            <w:pPr>
              <w:rPr>
                <w:rFonts w:ascii="Arial" w:hAnsi="Arial" w:cs="Arial"/>
                <w:sz w:val="20"/>
                <w:szCs w:val="20"/>
              </w:rPr>
            </w:pPr>
            <w:r w:rsidRPr="002E6895">
              <w:rPr>
                <w:rFonts w:ascii="Arial" w:hAnsi="Arial" w:cs="Arial"/>
                <w:sz w:val="20"/>
                <w:szCs w:val="20"/>
              </w:rPr>
              <w:t>CORE</w:t>
            </w:r>
            <w:r w:rsidR="00937C5B">
              <w:rPr>
                <w:rFonts w:ascii="Arial" w:hAnsi="Arial" w:cs="Arial"/>
                <w:sz w:val="20"/>
                <w:szCs w:val="20"/>
              </w:rPr>
              <w:t>—Communication Across Cultures</w:t>
            </w:r>
          </w:p>
        </w:tc>
        <w:tc>
          <w:tcPr>
            <w:tcW w:w="900" w:type="dxa"/>
            <w:vAlign w:val="bottom"/>
          </w:tcPr>
          <w:p w14:paraId="4127729E" w14:textId="5AE64649" w:rsidR="008C7B9E" w:rsidRPr="002E6895" w:rsidRDefault="00937C5B" w:rsidP="00AA0CFF">
            <w:pPr>
              <w:rPr>
                <w:rFonts w:ascii="Arial" w:hAnsi="Arial" w:cs="Arial"/>
                <w:sz w:val="20"/>
                <w:szCs w:val="20"/>
              </w:rPr>
            </w:pPr>
            <w:r>
              <w:rPr>
                <w:rFonts w:ascii="Arial" w:hAnsi="Arial" w:cs="Arial"/>
                <w:sz w:val="20"/>
                <w:szCs w:val="20"/>
              </w:rPr>
              <w:t>5</w:t>
            </w:r>
          </w:p>
        </w:tc>
        <w:tc>
          <w:tcPr>
            <w:tcW w:w="3600" w:type="dxa"/>
          </w:tcPr>
          <w:p w14:paraId="21650146" w14:textId="77777777" w:rsidR="008C7B9E" w:rsidRPr="002E6895" w:rsidRDefault="008C7B9E" w:rsidP="00AA0CFF">
            <w:pPr>
              <w:rPr>
                <w:rFonts w:ascii="Arial" w:hAnsi="Arial" w:cs="Arial"/>
                <w:sz w:val="20"/>
                <w:szCs w:val="20"/>
              </w:rPr>
            </w:pPr>
          </w:p>
        </w:tc>
        <w:tc>
          <w:tcPr>
            <w:tcW w:w="900" w:type="dxa"/>
          </w:tcPr>
          <w:p w14:paraId="3AEEA728" w14:textId="77777777" w:rsidR="008C7B9E" w:rsidRPr="002E6895" w:rsidRDefault="008C7B9E" w:rsidP="00AA0CFF">
            <w:pPr>
              <w:rPr>
                <w:rFonts w:ascii="Arial" w:hAnsi="Arial" w:cs="Arial"/>
                <w:sz w:val="20"/>
                <w:szCs w:val="20"/>
              </w:rPr>
            </w:pPr>
          </w:p>
        </w:tc>
      </w:tr>
      <w:tr w:rsidR="00937C5B" w:rsidRPr="002E6895" w14:paraId="568CCB03" w14:textId="77777777" w:rsidTr="00937C5B">
        <w:tc>
          <w:tcPr>
            <w:tcW w:w="4050" w:type="dxa"/>
            <w:vAlign w:val="bottom"/>
          </w:tcPr>
          <w:p w14:paraId="4CAFA52F" w14:textId="13234F30" w:rsidR="008C7B9E" w:rsidRPr="002E6895" w:rsidRDefault="00AA2861" w:rsidP="00AA0CFF">
            <w:pPr>
              <w:rPr>
                <w:rFonts w:ascii="Arial" w:hAnsi="Arial" w:cs="Arial"/>
                <w:sz w:val="20"/>
                <w:szCs w:val="20"/>
              </w:rPr>
            </w:pPr>
            <w:r>
              <w:rPr>
                <w:rFonts w:ascii="Arial" w:hAnsi="Arial" w:cs="Arial"/>
                <w:sz w:val="20"/>
                <w:szCs w:val="20"/>
              </w:rPr>
              <w:t>CORE</w:t>
            </w:r>
            <w:r w:rsidR="00937C5B">
              <w:rPr>
                <w:rFonts w:ascii="Arial" w:hAnsi="Arial" w:cs="Arial"/>
                <w:sz w:val="20"/>
                <w:szCs w:val="20"/>
              </w:rPr>
              <w:t>—Humanistic Thought</w:t>
            </w:r>
          </w:p>
        </w:tc>
        <w:tc>
          <w:tcPr>
            <w:tcW w:w="900" w:type="dxa"/>
            <w:vAlign w:val="bottom"/>
          </w:tcPr>
          <w:p w14:paraId="0960D59E" w14:textId="553928A0" w:rsidR="008C7B9E" w:rsidRPr="002E6895" w:rsidRDefault="00C81F75" w:rsidP="00AA0CFF">
            <w:pPr>
              <w:rPr>
                <w:rFonts w:ascii="Arial" w:hAnsi="Arial" w:cs="Arial"/>
                <w:sz w:val="20"/>
                <w:szCs w:val="20"/>
              </w:rPr>
            </w:pPr>
            <w:r w:rsidRPr="002E6895">
              <w:rPr>
                <w:rFonts w:ascii="Arial" w:hAnsi="Arial" w:cs="Arial"/>
                <w:sz w:val="20"/>
                <w:szCs w:val="20"/>
              </w:rPr>
              <w:t>3</w:t>
            </w:r>
          </w:p>
        </w:tc>
        <w:tc>
          <w:tcPr>
            <w:tcW w:w="4140" w:type="dxa"/>
            <w:vAlign w:val="bottom"/>
          </w:tcPr>
          <w:p w14:paraId="62EFC432" w14:textId="054E11D2" w:rsidR="008C7B9E" w:rsidRPr="002E6895" w:rsidRDefault="008C7B9E" w:rsidP="00AA0CFF">
            <w:pPr>
              <w:rPr>
                <w:rFonts w:ascii="Arial" w:hAnsi="Arial" w:cs="Arial"/>
                <w:sz w:val="20"/>
                <w:szCs w:val="20"/>
              </w:rPr>
            </w:pPr>
          </w:p>
        </w:tc>
        <w:tc>
          <w:tcPr>
            <w:tcW w:w="900" w:type="dxa"/>
            <w:vAlign w:val="bottom"/>
          </w:tcPr>
          <w:p w14:paraId="23469C0A" w14:textId="60A6A606" w:rsidR="008C7B9E" w:rsidRPr="002E6895" w:rsidRDefault="008C7B9E" w:rsidP="00AA0CFF">
            <w:pPr>
              <w:rPr>
                <w:rFonts w:ascii="Arial" w:hAnsi="Arial" w:cs="Arial"/>
                <w:sz w:val="20"/>
                <w:szCs w:val="20"/>
              </w:rPr>
            </w:pPr>
          </w:p>
        </w:tc>
        <w:tc>
          <w:tcPr>
            <w:tcW w:w="3600" w:type="dxa"/>
          </w:tcPr>
          <w:p w14:paraId="66DCF85B" w14:textId="77777777" w:rsidR="008C7B9E" w:rsidRPr="002E6895" w:rsidRDefault="008C7B9E" w:rsidP="00AA0CFF">
            <w:pPr>
              <w:rPr>
                <w:rFonts w:ascii="Arial" w:hAnsi="Arial" w:cs="Arial"/>
                <w:sz w:val="20"/>
                <w:szCs w:val="20"/>
              </w:rPr>
            </w:pPr>
          </w:p>
        </w:tc>
        <w:tc>
          <w:tcPr>
            <w:tcW w:w="900" w:type="dxa"/>
          </w:tcPr>
          <w:p w14:paraId="4630BB43" w14:textId="77777777" w:rsidR="008C7B9E" w:rsidRPr="002E6895" w:rsidRDefault="008C7B9E" w:rsidP="00AA0CFF">
            <w:pPr>
              <w:rPr>
                <w:rFonts w:ascii="Arial" w:hAnsi="Arial" w:cs="Arial"/>
                <w:sz w:val="20"/>
                <w:szCs w:val="20"/>
              </w:rPr>
            </w:pPr>
          </w:p>
        </w:tc>
      </w:tr>
      <w:tr w:rsidR="00937C5B" w:rsidRPr="002E6895" w14:paraId="1BBA4BD4" w14:textId="77777777" w:rsidTr="00937C5B">
        <w:tc>
          <w:tcPr>
            <w:tcW w:w="4050" w:type="dxa"/>
            <w:vAlign w:val="bottom"/>
          </w:tcPr>
          <w:p w14:paraId="51B6789A" w14:textId="6D1D0505" w:rsidR="004A0BB6" w:rsidRPr="002E6895" w:rsidRDefault="00AA2861" w:rsidP="00AA2861">
            <w:pPr>
              <w:rPr>
                <w:rFonts w:ascii="Arial" w:hAnsi="Arial" w:cs="Arial"/>
                <w:sz w:val="20"/>
                <w:szCs w:val="20"/>
              </w:rPr>
            </w:pPr>
            <w:r>
              <w:rPr>
                <w:rFonts w:ascii="Arial" w:hAnsi="Arial" w:cs="Arial"/>
                <w:sz w:val="20"/>
                <w:szCs w:val="20"/>
              </w:rPr>
              <w:t xml:space="preserve">MINOR </w:t>
            </w:r>
          </w:p>
        </w:tc>
        <w:tc>
          <w:tcPr>
            <w:tcW w:w="900" w:type="dxa"/>
            <w:vAlign w:val="bottom"/>
          </w:tcPr>
          <w:p w14:paraId="603D8D33" w14:textId="26E7F845" w:rsidR="004A0BB6" w:rsidRPr="002E6895" w:rsidRDefault="00A852C9" w:rsidP="00E4079B">
            <w:pPr>
              <w:ind w:right="43"/>
              <w:rPr>
                <w:rFonts w:ascii="Arial" w:hAnsi="Arial" w:cs="Arial"/>
                <w:sz w:val="20"/>
                <w:szCs w:val="20"/>
              </w:rPr>
            </w:pPr>
            <w:r w:rsidRPr="002E6895">
              <w:rPr>
                <w:rFonts w:ascii="Arial" w:hAnsi="Arial" w:cs="Arial"/>
                <w:sz w:val="20"/>
                <w:szCs w:val="20"/>
              </w:rPr>
              <w:t>3</w:t>
            </w:r>
          </w:p>
        </w:tc>
        <w:tc>
          <w:tcPr>
            <w:tcW w:w="4140" w:type="dxa"/>
            <w:vAlign w:val="bottom"/>
          </w:tcPr>
          <w:p w14:paraId="345ED4E4" w14:textId="77777777" w:rsidR="004A0BB6" w:rsidRPr="002E6895" w:rsidRDefault="004A0BB6" w:rsidP="00AA0CFF">
            <w:pPr>
              <w:jc w:val="center"/>
              <w:rPr>
                <w:rFonts w:ascii="Arial" w:hAnsi="Arial" w:cs="Arial"/>
                <w:sz w:val="20"/>
                <w:szCs w:val="20"/>
              </w:rPr>
            </w:pPr>
          </w:p>
        </w:tc>
        <w:tc>
          <w:tcPr>
            <w:tcW w:w="900" w:type="dxa"/>
            <w:vAlign w:val="bottom"/>
          </w:tcPr>
          <w:p w14:paraId="3519EFDE" w14:textId="77777777" w:rsidR="004A0BB6" w:rsidRPr="002E6895" w:rsidRDefault="004A0BB6" w:rsidP="00AA0CFF">
            <w:pPr>
              <w:rPr>
                <w:rFonts w:ascii="Arial" w:hAnsi="Arial" w:cs="Arial"/>
                <w:sz w:val="20"/>
                <w:szCs w:val="20"/>
              </w:rPr>
            </w:pPr>
          </w:p>
        </w:tc>
        <w:tc>
          <w:tcPr>
            <w:tcW w:w="3600" w:type="dxa"/>
          </w:tcPr>
          <w:p w14:paraId="3F13E49A" w14:textId="77777777" w:rsidR="004A0BB6" w:rsidRPr="002E6895" w:rsidRDefault="004A0BB6" w:rsidP="00AA0CFF">
            <w:pPr>
              <w:rPr>
                <w:rFonts w:ascii="Arial" w:hAnsi="Arial" w:cs="Arial"/>
                <w:sz w:val="20"/>
                <w:szCs w:val="20"/>
              </w:rPr>
            </w:pPr>
          </w:p>
        </w:tc>
        <w:tc>
          <w:tcPr>
            <w:tcW w:w="900" w:type="dxa"/>
          </w:tcPr>
          <w:p w14:paraId="7935B053" w14:textId="77777777" w:rsidR="004A0BB6" w:rsidRPr="002E6895" w:rsidRDefault="004A0BB6" w:rsidP="00AA0CFF">
            <w:pPr>
              <w:rPr>
                <w:rFonts w:ascii="Arial" w:hAnsi="Arial" w:cs="Arial"/>
                <w:sz w:val="20"/>
                <w:szCs w:val="20"/>
              </w:rPr>
            </w:pPr>
          </w:p>
        </w:tc>
      </w:tr>
      <w:tr w:rsidR="00937C5B" w:rsidRPr="002E6895" w14:paraId="3E1D30FC" w14:textId="77777777" w:rsidTr="00937C5B">
        <w:tc>
          <w:tcPr>
            <w:tcW w:w="4050" w:type="dxa"/>
            <w:vAlign w:val="bottom"/>
          </w:tcPr>
          <w:p w14:paraId="3A80F649" w14:textId="77777777" w:rsidR="008C7B9E" w:rsidRPr="002E6895" w:rsidRDefault="008C7B9E" w:rsidP="00AA0CFF">
            <w:pPr>
              <w:jc w:val="center"/>
              <w:rPr>
                <w:rFonts w:ascii="Arial" w:hAnsi="Arial" w:cs="Arial"/>
                <w:sz w:val="20"/>
                <w:szCs w:val="20"/>
              </w:rPr>
            </w:pPr>
            <w:r w:rsidRPr="002E6895">
              <w:rPr>
                <w:rFonts w:ascii="Arial" w:hAnsi="Arial" w:cs="Arial"/>
                <w:sz w:val="20"/>
                <w:szCs w:val="20"/>
              </w:rPr>
              <w:t>Total Semester Hours</w:t>
            </w:r>
          </w:p>
        </w:tc>
        <w:tc>
          <w:tcPr>
            <w:tcW w:w="900" w:type="dxa"/>
            <w:vAlign w:val="bottom"/>
          </w:tcPr>
          <w:p w14:paraId="00751987" w14:textId="38327242" w:rsidR="008C7B9E" w:rsidRPr="002E6895" w:rsidRDefault="00C81F75" w:rsidP="00C81F75">
            <w:pPr>
              <w:ind w:right="43"/>
              <w:jc w:val="center"/>
              <w:rPr>
                <w:rFonts w:ascii="Arial" w:hAnsi="Arial" w:cs="Arial"/>
                <w:sz w:val="20"/>
                <w:szCs w:val="20"/>
              </w:rPr>
            </w:pPr>
            <w:r w:rsidRPr="002E6895">
              <w:rPr>
                <w:rFonts w:ascii="Arial" w:hAnsi="Arial" w:cs="Arial"/>
                <w:sz w:val="20"/>
                <w:szCs w:val="20"/>
              </w:rPr>
              <w:t>1</w:t>
            </w:r>
            <w:r w:rsidR="00A852C9" w:rsidRPr="002E6895">
              <w:rPr>
                <w:rFonts w:ascii="Arial" w:hAnsi="Arial" w:cs="Arial"/>
                <w:sz w:val="20"/>
                <w:szCs w:val="20"/>
              </w:rPr>
              <w:t>6</w:t>
            </w:r>
          </w:p>
        </w:tc>
        <w:tc>
          <w:tcPr>
            <w:tcW w:w="4140" w:type="dxa"/>
            <w:vAlign w:val="bottom"/>
          </w:tcPr>
          <w:p w14:paraId="2760FCB4" w14:textId="77777777" w:rsidR="008C7B9E" w:rsidRPr="002E6895" w:rsidRDefault="008C7B9E" w:rsidP="00AA0CFF">
            <w:pPr>
              <w:jc w:val="center"/>
              <w:rPr>
                <w:rFonts w:ascii="Arial" w:hAnsi="Arial" w:cs="Arial"/>
                <w:sz w:val="20"/>
                <w:szCs w:val="20"/>
              </w:rPr>
            </w:pPr>
            <w:r w:rsidRPr="002E6895">
              <w:rPr>
                <w:rFonts w:ascii="Arial" w:hAnsi="Arial" w:cs="Arial"/>
                <w:sz w:val="20"/>
                <w:szCs w:val="20"/>
              </w:rPr>
              <w:t>Total Semester Hours</w:t>
            </w:r>
          </w:p>
        </w:tc>
        <w:tc>
          <w:tcPr>
            <w:tcW w:w="900" w:type="dxa"/>
            <w:vAlign w:val="bottom"/>
          </w:tcPr>
          <w:p w14:paraId="4ECB42C2" w14:textId="38E599A4" w:rsidR="008C7B9E" w:rsidRPr="002E6895" w:rsidRDefault="00D65929" w:rsidP="00AA0CFF">
            <w:pPr>
              <w:rPr>
                <w:rFonts w:ascii="Arial" w:hAnsi="Arial" w:cs="Arial"/>
                <w:sz w:val="20"/>
                <w:szCs w:val="20"/>
              </w:rPr>
            </w:pPr>
            <w:r w:rsidRPr="002E6895">
              <w:rPr>
                <w:rFonts w:ascii="Arial" w:hAnsi="Arial" w:cs="Arial"/>
                <w:sz w:val="20"/>
                <w:szCs w:val="20"/>
              </w:rPr>
              <w:t xml:space="preserve">       </w:t>
            </w:r>
            <w:r w:rsidR="00C81F75" w:rsidRPr="002E6895">
              <w:rPr>
                <w:rFonts w:ascii="Arial" w:hAnsi="Arial" w:cs="Arial"/>
                <w:sz w:val="20"/>
                <w:szCs w:val="20"/>
              </w:rPr>
              <w:t>1</w:t>
            </w:r>
            <w:r w:rsidR="00937C5B">
              <w:rPr>
                <w:rFonts w:ascii="Arial" w:hAnsi="Arial" w:cs="Arial"/>
                <w:sz w:val="20"/>
                <w:szCs w:val="20"/>
              </w:rPr>
              <w:t>4</w:t>
            </w:r>
          </w:p>
        </w:tc>
        <w:tc>
          <w:tcPr>
            <w:tcW w:w="3600" w:type="dxa"/>
          </w:tcPr>
          <w:p w14:paraId="66CCE8C0" w14:textId="77777777" w:rsidR="008C7B9E" w:rsidRPr="002E6895" w:rsidRDefault="008C7B9E" w:rsidP="00AA0CFF">
            <w:pPr>
              <w:rPr>
                <w:rFonts w:ascii="Arial" w:hAnsi="Arial" w:cs="Arial"/>
                <w:sz w:val="20"/>
                <w:szCs w:val="20"/>
              </w:rPr>
            </w:pPr>
            <w:r w:rsidRPr="002E6895">
              <w:rPr>
                <w:rFonts w:ascii="Arial" w:hAnsi="Arial" w:cs="Arial"/>
                <w:sz w:val="20"/>
                <w:szCs w:val="20"/>
              </w:rPr>
              <w:t>Total Semester Hours</w:t>
            </w:r>
          </w:p>
        </w:tc>
        <w:tc>
          <w:tcPr>
            <w:tcW w:w="900" w:type="dxa"/>
          </w:tcPr>
          <w:p w14:paraId="5E09EEDB" w14:textId="77777777" w:rsidR="008C7B9E" w:rsidRPr="002E6895" w:rsidRDefault="008C7B9E" w:rsidP="00AA0CFF">
            <w:pPr>
              <w:rPr>
                <w:rFonts w:ascii="Arial" w:hAnsi="Arial" w:cs="Arial"/>
                <w:sz w:val="20"/>
                <w:szCs w:val="20"/>
              </w:rPr>
            </w:pPr>
          </w:p>
        </w:tc>
      </w:tr>
      <w:tr w:rsidR="008D5CB2" w:rsidRPr="002E6895" w14:paraId="06B67A1E" w14:textId="77777777" w:rsidTr="00937C5B">
        <w:tc>
          <w:tcPr>
            <w:tcW w:w="14490" w:type="dxa"/>
            <w:gridSpan w:val="6"/>
            <w:vAlign w:val="bottom"/>
          </w:tcPr>
          <w:p w14:paraId="0F45E031" w14:textId="77777777" w:rsidR="008C7B9E" w:rsidRPr="002E6895" w:rsidRDefault="008C7B9E" w:rsidP="00AA0CFF">
            <w:pPr>
              <w:jc w:val="center"/>
              <w:rPr>
                <w:rFonts w:ascii="Arial" w:hAnsi="Arial" w:cs="Arial"/>
                <w:b/>
                <w:sz w:val="20"/>
                <w:szCs w:val="20"/>
              </w:rPr>
            </w:pPr>
            <w:r w:rsidRPr="002E6895">
              <w:rPr>
                <w:rFonts w:ascii="Arial" w:hAnsi="Arial" w:cs="Arial"/>
                <w:b/>
                <w:sz w:val="20"/>
                <w:szCs w:val="20"/>
                <w:highlight w:val="lightGray"/>
              </w:rPr>
              <w:t>Year 3</w:t>
            </w:r>
          </w:p>
        </w:tc>
      </w:tr>
      <w:tr w:rsidR="00937C5B" w:rsidRPr="002E6895" w14:paraId="553207DF" w14:textId="77777777" w:rsidTr="00937C5B">
        <w:tc>
          <w:tcPr>
            <w:tcW w:w="4950" w:type="dxa"/>
            <w:gridSpan w:val="2"/>
            <w:vAlign w:val="bottom"/>
          </w:tcPr>
          <w:p w14:paraId="21777ADC" w14:textId="77777777" w:rsidR="008C7B9E" w:rsidRPr="002E6895" w:rsidRDefault="008C7B9E" w:rsidP="00AA0CFF">
            <w:pPr>
              <w:jc w:val="center"/>
              <w:rPr>
                <w:rFonts w:ascii="Arial" w:hAnsi="Arial" w:cs="Arial"/>
                <w:b/>
                <w:sz w:val="20"/>
                <w:szCs w:val="20"/>
              </w:rPr>
            </w:pPr>
            <w:r w:rsidRPr="002E6895">
              <w:rPr>
                <w:rFonts w:ascii="Arial" w:hAnsi="Arial" w:cs="Arial"/>
                <w:b/>
                <w:sz w:val="20"/>
                <w:szCs w:val="20"/>
              </w:rPr>
              <w:t>Fall</w:t>
            </w:r>
          </w:p>
        </w:tc>
        <w:tc>
          <w:tcPr>
            <w:tcW w:w="5040" w:type="dxa"/>
            <w:gridSpan w:val="2"/>
            <w:vAlign w:val="bottom"/>
          </w:tcPr>
          <w:p w14:paraId="7FB118F8" w14:textId="77777777" w:rsidR="008C7B9E" w:rsidRPr="002E6895" w:rsidRDefault="008C7B9E" w:rsidP="00AA0CFF">
            <w:pPr>
              <w:jc w:val="center"/>
              <w:rPr>
                <w:rFonts w:ascii="Arial" w:hAnsi="Arial" w:cs="Arial"/>
                <w:b/>
                <w:sz w:val="20"/>
                <w:szCs w:val="20"/>
              </w:rPr>
            </w:pPr>
            <w:r w:rsidRPr="002E6895">
              <w:rPr>
                <w:rFonts w:ascii="Arial" w:hAnsi="Arial" w:cs="Arial"/>
                <w:b/>
                <w:sz w:val="20"/>
                <w:szCs w:val="20"/>
              </w:rPr>
              <w:t>Spring</w:t>
            </w:r>
          </w:p>
        </w:tc>
        <w:tc>
          <w:tcPr>
            <w:tcW w:w="4500" w:type="dxa"/>
            <w:gridSpan w:val="2"/>
          </w:tcPr>
          <w:p w14:paraId="4817D422" w14:textId="77777777" w:rsidR="008C7B9E" w:rsidRPr="002E6895" w:rsidRDefault="008C7B9E" w:rsidP="00AA0CFF">
            <w:pPr>
              <w:jc w:val="center"/>
              <w:rPr>
                <w:rFonts w:ascii="Arial" w:hAnsi="Arial" w:cs="Arial"/>
                <w:b/>
                <w:sz w:val="20"/>
                <w:szCs w:val="20"/>
              </w:rPr>
            </w:pPr>
            <w:r w:rsidRPr="002E6895">
              <w:rPr>
                <w:rFonts w:ascii="Arial" w:hAnsi="Arial" w:cs="Arial"/>
                <w:b/>
                <w:sz w:val="20"/>
                <w:szCs w:val="20"/>
              </w:rPr>
              <w:t>Summer</w:t>
            </w:r>
          </w:p>
        </w:tc>
      </w:tr>
      <w:tr w:rsidR="00937C5B" w:rsidRPr="002E6895" w14:paraId="6C96BFA5" w14:textId="77777777" w:rsidTr="00937C5B">
        <w:tc>
          <w:tcPr>
            <w:tcW w:w="4050" w:type="dxa"/>
            <w:vAlign w:val="bottom"/>
          </w:tcPr>
          <w:p w14:paraId="7B64E8F3" w14:textId="0955FBD3" w:rsidR="008C7B9E" w:rsidRPr="002E6895" w:rsidRDefault="00CD21EE" w:rsidP="00AA0CFF">
            <w:pPr>
              <w:rPr>
                <w:rFonts w:ascii="Arial" w:hAnsi="Arial" w:cs="Arial"/>
                <w:sz w:val="20"/>
                <w:szCs w:val="20"/>
              </w:rPr>
            </w:pPr>
            <w:r w:rsidRPr="002E6895">
              <w:rPr>
                <w:rFonts w:ascii="Arial" w:hAnsi="Arial" w:cs="Arial"/>
                <w:sz w:val="20"/>
                <w:szCs w:val="20"/>
              </w:rPr>
              <w:t>WGST</w:t>
            </w:r>
            <w:r w:rsidR="00756DA9" w:rsidRPr="002E6895">
              <w:rPr>
                <w:rFonts w:ascii="Arial" w:hAnsi="Arial" w:cs="Arial"/>
                <w:sz w:val="20"/>
                <w:szCs w:val="20"/>
              </w:rPr>
              <w:t xml:space="preserve"> 310</w:t>
            </w:r>
          </w:p>
        </w:tc>
        <w:tc>
          <w:tcPr>
            <w:tcW w:w="900" w:type="dxa"/>
            <w:vAlign w:val="bottom"/>
          </w:tcPr>
          <w:p w14:paraId="6949A48A" w14:textId="6C36D7E0" w:rsidR="008C7B9E" w:rsidRPr="002E6895" w:rsidRDefault="00CD21EE" w:rsidP="00AA0CFF">
            <w:pPr>
              <w:rPr>
                <w:rFonts w:ascii="Arial" w:hAnsi="Arial" w:cs="Arial"/>
                <w:sz w:val="20"/>
                <w:szCs w:val="20"/>
              </w:rPr>
            </w:pPr>
            <w:r w:rsidRPr="002E6895">
              <w:rPr>
                <w:rFonts w:ascii="Arial" w:hAnsi="Arial" w:cs="Arial"/>
                <w:sz w:val="20"/>
                <w:szCs w:val="20"/>
              </w:rPr>
              <w:t>3</w:t>
            </w:r>
          </w:p>
        </w:tc>
        <w:tc>
          <w:tcPr>
            <w:tcW w:w="4140" w:type="dxa"/>
            <w:vAlign w:val="bottom"/>
          </w:tcPr>
          <w:p w14:paraId="493A427C" w14:textId="422D172D" w:rsidR="008C7B9E" w:rsidRPr="002E6895" w:rsidRDefault="00D65929" w:rsidP="00AA0CFF">
            <w:pPr>
              <w:rPr>
                <w:rFonts w:ascii="Arial" w:hAnsi="Arial" w:cs="Arial"/>
                <w:sz w:val="20"/>
                <w:szCs w:val="20"/>
              </w:rPr>
            </w:pPr>
            <w:r w:rsidRPr="002E6895">
              <w:rPr>
                <w:rFonts w:ascii="Arial" w:hAnsi="Arial" w:cs="Arial"/>
                <w:sz w:val="20"/>
                <w:szCs w:val="20"/>
              </w:rPr>
              <w:t>WGST</w:t>
            </w:r>
            <w:r w:rsidR="00756DA9" w:rsidRPr="002E6895">
              <w:rPr>
                <w:rFonts w:ascii="Arial" w:hAnsi="Arial" w:cs="Arial"/>
                <w:sz w:val="20"/>
                <w:szCs w:val="20"/>
              </w:rPr>
              <w:t xml:space="preserve"> 495</w:t>
            </w:r>
            <w:r w:rsidR="00A852C9" w:rsidRPr="002E6895">
              <w:rPr>
                <w:rFonts w:ascii="Arial" w:hAnsi="Arial" w:cs="Arial"/>
                <w:sz w:val="20"/>
                <w:szCs w:val="20"/>
              </w:rPr>
              <w:t xml:space="preserve"> or equivalent</w:t>
            </w:r>
          </w:p>
        </w:tc>
        <w:tc>
          <w:tcPr>
            <w:tcW w:w="900" w:type="dxa"/>
            <w:vAlign w:val="bottom"/>
          </w:tcPr>
          <w:p w14:paraId="5B156EA7" w14:textId="0E498F59" w:rsidR="008C7B9E" w:rsidRPr="002E6895" w:rsidRDefault="00D65929" w:rsidP="00AA0CFF">
            <w:pPr>
              <w:rPr>
                <w:rFonts w:ascii="Arial" w:hAnsi="Arial" w:cs="Arial"/>
                <w:sz w:val="20"/>
                <w:szCs w:val="20"/>
              </w:rPr>
            </w:pPr>
            <w:r w:rsidRPr="002E6895">
              <w:rPr>
                <w:rFonts w:ascii="Arial" w:hAnsi="Arial" w:cs="Arial"/>
                <w:sz w:val="20"/>
                <w:szCs w:val="20"/>
              </w:rPr>
              <w:t>3</w:t>
            </w:r>
          </w:p>
        </w:tc>
        <w:tc>
          <w:tcPr>
            <w:tcW w:w="3600" w:type="dxa"/>
          </w:tcPr>
          <w:p w14:paraId="6042F42D" w14:textId="77777777" w:rsidR="008C7B9E" w:rsidRPr="002E6895" w:rsidRDefault="008C7B9E" w:rsidP="00AA0CFF">
            <w:pPr>
              <w:rPr>
                <w:rFonts w:ascii="Arial" w:hAnsi="Arial" w:cs="Arial"/>
                <w:sz w:val="20"/>
                <w:szCs w:val="20"/>
              </w:rPr>
            </w:pPr>
          </w:p>
        </w:tc>
        <w:tc>
          <w:tcPr>
            <w:tcW w:w="900" w:type="dxa"/>
          </w:tcPr>
          <w:p w14:paraId="039E57B0" w14:textId="77777777" w:rsidR="008C7B9E" w:rsidRPr="002E6895" w:rsidRDefault="008C7B9E" w:rsidP="00AA0CFF">
            <w:pPr>
              <w:rPr>
                <w:rFonts w:ascii="Arial" w:hAnsi="Arial" w:cs="Arial"/>
                <w:sz w:val="20"/>
                <w:szCs w:val="20"/>
              </w:rPr>
            </w:pPr>
          </w:p>
        </w:tc>
      </w:tr>
      <w:tr w:rsidR="00937C5B" w:rsidRPr="002E6895" w14:paraId="67D565C8" w14:textId="77777777" w:rsidTr="00937C5B">
        <w:tc>
          <w:tcPr>
            <w:tcW w:w="4050" w:type="dxa"/>
            <w:shd w:val="clear" w:color="auto" w:fill="auto"/>
            <w:vAlign w:val="bottom"/>
          </w:tcPr>
          <w:p w14:paraId="6E430C6F" w14:textId="4B453B40" w:rsidR="008C7B9E" w:rsidRPr="002E6895" w:rsidRDefault="00AA2861" w:rsidP="00AA0CFF">
            <w:pPr>
              <w:rPr>
                <w:rFonts w:ascii="Arial" w:hAnsi="Arial" w:cs="Arial"/>
                <w:sz w:val="20"/>
                <w:szCs w:val="20"/>
              </w:rPr>
            </w:pPr>
            <w:r>
              <w:rPr>
                <w:rFonts w:ascii="Arial" w:hAnsi="Arial" w:cs="Arial"/>
                <w:sz w:val="20"/>
                <w:szCs w:val="20"/>
              </w:rPr>
              <w:t>WOMEN IN STEM</w:t>
            </w:r>
            <w:r w:rsidR="00C32D4F" w:rsidRPr="002E6895">
              <w:rPr>
                <w:rFonts w:ascii="Arial" w:hAnsi="Arial" w:cs="Arial"/>
                <w:sz w:val="20"/>
                <w:szCs w:val="20"/>
              </w:rPr>
              <w:t xml:space="preserve"> ELECTIVE</w:t>
            </w:r>
          </w:p>
        </w:tc>
        <w:tc>
          <w:tcPr>
            <w:tcW w:w="900" w:type="dxa"/>
            <w:vAlign w:val="bottom"/>
          </w:tcPr>
          <w:p w14:paraId="1D40E2F5" w14:textId="0F048BC3" w:rsidR="008C7B9E" w:rsidRPr="002E6895" w:rsidRDefault="00CD21EE" w:rsidP="00AA0CFF">
            <w:pPr>
              <w:rPr>
                <w:rFonts w:ascii="Arial" w:hAnsi="Arial" w:cs="Arial"/>
                <w:sz w:val="20"/>
                <w:szCs w:val="20"/>
              </w:rPr>
            </w:pPr>
            <w:r w:rsidRPr="002E6895">
              <w:rPr>
                <w:rFonts w:ascii="Arial" w:hAnsi="Arial" w:cs="Arial"/>
                <w:sz w:val="20"/>
                <w:szCs w:val="20"/>
              </w:rPr>
              <w:t>3</w:t>
            </w:r>
          </w:p>
        </w:tc>
        <w:tc>
          <w:tcPr>
            <w:tcW w:w="4140" w:type="dxa"/>
            <w:vAlign w:val="bottom"/>
          </w:tcPr>
          <w:p w14:paraId="5D4F8261" w14:textId="242FE8B3" w:rsidR="008C7B9E" w:rsidRPr="002E6895" w:rsidRDefault="00C32D4F" w:rsidP="00AA0CFF">
            <w:pPr>
              <w:rPr>
                <w:rFonts w:ascii="Arial" w:hAnsi="Arial" w:cs="Arial"/>
                <w:sz w:val="20"/>
                <w:szCs w:val="20"/>
              </w:rPr>
            </w:pPr>
            <w:r w:rsidRPr="002E6895">
              <w:rPr>
                <w:rFonts w:ascii="Arial" w:hAnsi="Arial" w:cs="Arial"/>
                <w:sz w:val="20"/>
                <w:szCs w:val="20"/>
              </w:rPr>
              <w:t>DISCIPLINARY ELECTIVE</w:t>
            </w:r>
          </w:p>
        </w:tc>
        <w:tc>
          <w:tcPr>
            <w:tcW w:w="900" w:type="dxa"/>
            <w:vAlign w:val="bottom"/>
          </w:tcPr>
          <w:p w14:paraId="4E49B7FA" w14:textId="370CF983" w:rsidR="008C7B9E" w:rsidRPr="002E6895" w:rsidRDefault="00D65929" w:rsidP="00AA0CFF">
            <w:pPr>
              <w:rPr>
                <w:rFonts w:ascii="Arial" w:hAnsi="Arial" w:cs="Arial"/>
                <w:sz w:val="20"/>
                <w:szCs w:val="20"/>
              </w:rPr>
            </w:pPr>
            <w:r w:rsidRPr="002E6895">
              <w:rPr>
                <w:rFonts w:ascii="Arial" w:hAnsi="Arial" w:cs="Arial"/>
                <w:sz w:val="20"/>
                <w:szCs w:val="20"/>
              </w:rPr>
              <w:t>3</w:t>
            </w:r>
          </w:p>
        </w:tc>
        <w:tc>
          <w:tcPr>
            <w:tcW w:w="3600" w:type="dxa"/>
          </w:tcPr>
          <w:p w14:paraId="7D23CB82" w14:textId="77777777" w:rsidR="008C7B9E" w:rsidRPr="002E6895" w:rsidRDefault="008C7B9E" w:rsidP="00AA0CFF">
            <w:pPr>
              <w:rPr>
                <w:rFonts w:ascii="Arial" w:hAnsi="Arial" w:cs="Arial"/>
                <w:sz w:val="20"/>
                <w:szCs w:val="20"/>
              </w:rPr>
            </w:pPr>
          </w:p>
        </w:tc>
        <w:tc>
          <w:tcPr>
            <w:tcW w:w="900" w:type="dxa"/>
          </w:tcPr>
          <w:p w14:paraId="61432453" w14:textId="77777777" w:rsidR="008C7B9E" w:rsidRPr="002E6895" w:rsidRDefault="008C7B9E" w:rsidP="00AA0CFF">
            <w:pPr>
              <w:rPr>
                <w:rFonts w:ascii="Arial" w:hAnsi="Arial" w:cs="Arial"/>
                <w:sz w:val="20"/>
                <w:szCs w:val="20"/>
              </w:rPr>
            </w:pPr>
          </w:p>
        </w:tc>
      </w:tr>
      <w:tr w:rsidR="00937C5B" w:rsidRPr="002E6895" w14:paraId="5A6F5436" w14:textId="77777777" w:rsidTr="00937C5B">
        <w:tc>
          <w:tcPr>
            <w:tcW w:w="4050" w:type="dxa"/>
            <w:vAlign w:val="bottom"/>
          </w:tcPr>
          <w:p w14:paraId="00AE9D80" w14:textId="5AF040AF" w:rsidR="008C7B9E" w:rsidRPr="002E6895" w:rsidRDefault="00AA2861" w:rsidP="00AA0CFF">
            <w:pPr>
              <w:rPr>
                <w:rFonts w:ascii="Arial" w:hAnsi="Arial" w:cs="Arial"/>
                <w:sz w:val="20"/>
                <w:szCs w:val="20"/>
              </w:rPr>
            </w:pPr>
            <w:r>
              <w:rPr>
                <w:rFonts w:ascii="Arial" w:hAnsi="Arial" w:cs="Arial"/>
                <w:sz w:val="20"/>
                <w:szCs w:val="20"/>
              </w:rPr>
              <w:t xml:space="preserve">DISCIPLINARY </w:t>
            </w:r>
            <w:r w:rsidRPr="002E6895">
              <w:rPr>
                <w:rFonts w:ascii="Arial" w:hAnsi="Arial" w:cs="Arial"/>
                <w:sz w:val="20"/>
                <w:szCs w:val="20"/>
              </w:rPr>
              <w:t>ELECTIVE</w:t>
            </w:r>
          </w:p>
        </w:tc>
        <w:tc>
          <w:tcPr>
            <w:tcW w:w="900" w:type="dxa"/>
            <w:vAlign w:val="bottom"/>
          </w:tcPr>
          <w:p w14:paraId="45DCE3EF" w14:textId="3C727428" w:rsidR="008C7B9E" w:rsidRPr="002E6895" w:rsidRDefault="00CD21EE" w:rsidP="00AA0CFF">
            <w:pPr>
              <w:rPr>
                <w:rFonts w:ascii="Arial" w:hAnsi="Arial" w:cs="Arial"/>
                <w:sz w:val="20"/>
                <w:szCs w:val="20"/>
              </w:rPr>
            </w:pPr>
            <w:r w:rsidRPr="002E6895">
              <w:rPr>
                <w:rFonts w:ascii="Arial" w:hAnsi="Arial" w:cs="Arial"/>
                <w:sz w:val="20"/>
                <w:szCs w:val="20"/>
              </w:rPr>
              <w:t>3</w:t>
            </w:r>
          </w:p>
        </w:tc>
        <w:tc>
          <w:tcPr>
            <w:tcW w:w="4140" w:type="dxa"/>
            <w:vAlign w:val="bottom"/>
          </w:tcPr>
          <w:p w14:paraId="462116A6" w14:textId="62C39E7A" w:rsidR="008C7B9E" w:rsidRPr="002E6895" w:rsidRDefault="00AA2861" w:rsidP="00937C5B">
            <w:pPr>
              <w:rPr>
                <w:rFonts w:ascii="Arial" w:hAnsi="Arial" w:cs="Arial"/>
                <w:sz w:val="20"/>
                <w:szCs w:val="20"/>
              </w:rPr>
            </w:pPr>
            <w:r>
              <w:rPr>
                <w:rFonts w:ascii="Arial" w:hAnsi="Arial" w:cs="Arial"/>
                <w:sz w:val="20"/>
                <w:szCs w:val="20"/>
              </w:rPr>
              <w:t>CORE</w:t>
            </w:r>
            <w:r w:rsidR="00937C5B">
              <w:rPr>
                <w:rFonts w:ascii="Arial" w:hAnsi="Arial" w:cs="Arial"/>
                <w:sz w:val="20"/>
                <w:szCs w:val="20"/>
              </w:rPr>
              <w:t>—Quantitative Literacy</w:t>
            </w:r>
          </w:p>
        </w:tc>
        <w:tc>
          <w:tcPr>
            <w:tcW w:w="900" w:type="dxa"/>
            <w:vAlign w:val="bottom"/>
          </w:tcPr>
          <w:p w14:paraId="7E6EC6E7" w14:textId="07CCE891" w:rsidR="008C7B9E" w:rsidRPr="002E6895" w:rsidRDefault="00D65929" w:rsidP="00AA0CFF">
            <w:pPr>
              <w:rPr>
                <w:rFonts w:ascii="Arial" w:hAnsi="Arial" w:cs="Arial"/>
                <w:sz w:val="20"/>
                <w:szCs w:val="20"/>
              </w:rPr>
            </w:pPr>
            <w:r w:rsidRPr="002E6895">
              <w:rPr>
                <w:rFonts w:ascii="Arial" w:hAnsi="Arial" w:cs="Arial"/>
                <w:sz w:val="20"/>
                <w:szCs w:val="20"/>
              </w:rPr>
              <w:t>3</w:t>
            </w:r>
          </w:p>
        </w:tc>
        <w:tc>
          <w:tcPr>
            <w:tcW w:w="3600" w:type="dxa"/>
          </w:tcPr>
          <w:p w14:paraId="7AD17BA2" w14:textId="77777777" w:rsidR="008C7B9E" w:rsidRPr="002E6895" w:rsidRDefault="008C7B9E" w:rsidP="00AA0CFF">
            <w:pPr>
              <w:rPr>
                <w:rFonts w:ascii="Arial" w:hAnsi="Arial" w:cs="Arial"/>
                <w:sz w:val="20"/>
                <w:szCs w:val="20"/>
              </w:rPr>
            </w:pPr>
          </w:p>
        </w:tc>
        <w:tc>
          <w:tcPr>
            <w:tcW w:w="900" w:type="dxa"/>
          </w:tcPr>
          <w:p w14:paraId="5180EF76" w14:textId="77777777" w:rsidR="008C7B9E" w:rsidRPr="002E6895" w:rsidRDefault="008C7B9E" w:rsidP="00AA0CFF">
            <w:pPr>
              <w:rPr>
                <w:rFonts w:ascii="Arial" w:hAnsi="Arial" w:cs="Arial"/>
                <w:sz w:val="20"/>
                <w:szCs w:val="20"/>
              </w:rPr>
            </w:pPr>
          </w:p>
        </w:tc>
      </w:tr>
      <w:tr w:rsidR="00937C5B" w:rsidRPr="002E6895" w14:paraId="31AD2984" w14:textId="77777777" w:rsidTr="00937C5B">
        <w:tc>
          <w:tcPr>
            <w:tcW w:w="4050" w:type="dxa"/>
            <w:vAlign w:val="bottom"/>
          </w:tcPr>
          <w:p w14:paraId="7BFE8D5B" w14:textId="251FA402" w:rsidR="008C7B9E" w:rsidRPr="002E6895" w:rsidRDefault="00395B76" w:rsidP="00AA0CFF">
            <w:pPr>
              <w:rPr>
                <w:rFonts w:ascii="Arial" w:hAnsi="Arial" w:cs="Arial"/>
                <w:sz w:val="20"/>
                <w:szCs w:val="20"/>
              </w:rPr>
            </w:pPr>
            <w:r w:rsidRPr="002E6895">
              <w:rPr>
                <w:rFonts w:ascii="Arial" w:hAnsi="Arial" w:cs="Arial"/>
                <w:sz w:val="20"/>
                <w:szCs w:val="20"/>
              </w:rPr>
              <w:t>CORE</w:t>
            </w:r>
            <w:r w:rsidR="00937C5B">
              <w:rPr>
                <w:rFonts w:ascii="Arial" w:hAnsi="Arial" w:cs="Arial"/>
                <w:sz w:val="20"/>
                <w:szCs w:val="20"/>
              </w:rPr>
              <w:t>—Human and Social Behavior</w:t>
            </w:r>
          </w:p>
        </w:tc>
        <w:tc>
          <w:tcPr>
            <w:tcW w:w="900" w:type="dxa"/>
            <w:vAlign w:val="bottom"/>
          </w:tcPr>
          <w:p w14:paraId="6F81D1EB" w14:textId="0DDF04D7" w:rsidR="008C7B9E" w:rsidRPr="002E6895" w:rsidRDefault="00CD21EE" w:rsidP="00AA0CFF">
            <w:pPr>
              <w:rPr>
                <w:rFonts w:ascii="Arial" w:hAnsi="Arial" w:cs="Arial"/>
                <w:sz w:val="20"/>
                <w:szCs w:val="20"/>
              </w:rPr>
            </w:pPr>
            <w:r w:rsidRPr="002E6895">
              <w:rPr>
                <w:rFonts w:ascii="Arial" w:hAnsi="Arial" w:cs="Arial"/>
                <w:sz w:val="20"/>
                <w:szCs w:val="20"/>
              </w:rPr>
              <w:t>3</w:t>
            </w:r>
          </w:p>
        </w:tc>
        <w:tc>
          <w:tcPr>
            <w:tcW w:w="4140" w:type="dxa"/>
            <w:vAlign w:val="bottom"/>
          </w:tcPr>
          <w:p w14:paraId="625F19EF" w14:textId="37CA29DA" w:rsidR="008C7B9E" w:rsidRPr="002E6895" w:rsidRDefault="00AA2861" w:rsidP="00AA0CFF">
            <w:pPr>
              <w:rPr>
                <w:rFonts w:ascii="Arial" w:hAnsi="Arial" w:cs="Arial"/>
                <w:sz w:val="20"/>
                <w:szCs w:val="20"/>
              </w:rPr>
            </w:pPr>
            <w:r>
              <w:rPr>
                <w:rFonts w:ascii="Arial" w:hAnsi="Arial" w:cs="Arial"/>
                <w:sz w:val="20"/>
                <w:szCs w:val="20"/>
              </w:rPr>
              <w:t>MINOR</w:t>
            </w:r>
          </w:p>
        </w:tc>
        <w:tc>
          <w:tcPr>
            <w:tcW w:w="900" w:type="dxa"/>
            <w:vAlign w:val="bottom"/>
          </w:tcPr>
          <w:p w14:paraId="7572BF83" w14:textId="5B02AB36" w:rsidR="008C7B9E" w:rsidRPr="002E6895" w:rsidRDefault="00D65929" w:rsidP="00AA0CFF">
            <w:pPr>
              <w:rPr>
                <w:rFonts w:ascii="Arial" w:hAnsi="Arial" w:cs="Arial"/>
                <w:sz w:val="20"/>
                <w:szCs w:val="20"/>
              </w:rPr>
            </w:pPr>
            <w:r w:rsidRPr="002E6895">
              <w:rPr>
                <w:rFonts w:ascii="Arial" w:hAnsi="Arial" w:cs="Arial"/>
                <w:sz w:val="20"/>
                <w:szCs w:val="20"/>
              </w:rPr>
              <w:t>3</w:t>
            </w:r>
          </w:p>
        </w:tc>
        <w:tc>
          <w:tcPr>
            <w:tcW w:w="3600" w:type="dxa"/>
          </w:tcPr>
          <w:p w14:paraId="4E29EEB0" w14:textId="77777777" w:rsidR="008C7B9E" w:rsidRPr="002E6895" w:rsidRDefault="008C7B9E" w:rsidP="00AA0CFF">
            <w:pPr>
              <w:rPr>
                <w:rFonts w:ascii="Arial" w:hAnsi="Arial" w:cs="Arial"/>
                <w:sz w:val="20"/>
                <w:szCs w:val="20"/>
              </w:rPr>
            </w:pPr>
          </w:p>
        </w:tc>
        <w:tc>
          <w:tcPr>
            <w:tcW w:w="900" w:type="dxa"/>
          </w:tcPr>
          <w:p w14:paraId="39B6B792" w14:textId="77777777" w:rsidR="008C7B9E" w:rsidRPr="002E6895" w:rsidRDefault="008C7B9E" w:rsidP="00AA0CFF">
            <w:pPr>
              <w:rPr>
                <w:rFonts w:ascii="Arial" w:hAnsi="Arial" w:cs="Arial"/>
                <w:sz w:val="20"/>
                <w:szCs w:val="20"/>
              </w:rPr>
            </w:pPr>
          </w:p>
        </w:tc>
      </w:tr>
      <w:tr w:rsidR="00937C5B" w:rsidRPr="002E6895" w14:paraId="55B86755" w14:textId="77777777" w:rsidTr="00937C5B">
        <w:tc>
          <w:tcPr>
            <w:tcW w:w="4050" w:type="dxa"/>
            <w:vAlign w:val="bottom"/>
          </w:tcPr>
          <w:p w14:paraId="5B1E7FBF" w14:textId="70E0B79F" w:rsidR="008C7B9E" w:rsidRPr="002E6895" w:rsidRDefault="00AA2861" w:rsidP="00AA0CFF">
            <w:pPr>
              <w:rPr>
                <w:rFonts w:ascii="Arial" w:hAnsi="Arial" w:cs="Arial"/>
                <w:sz w:val="20"/>
                <w:szCs w:val="20"/>
              </w:rPr>
            </w:pPr>
            <w:r>
              <w:rPr>
                <w:rFonts w:ascii="Arial" w:hAnsi="Arial" w:cs="Arial"/>
                <w:sz w:val="20"/>
                <w:szCs w:val="20"/>
              </w:rPr>
              <w:t>MINOR</w:t>
            </w:r>
          </w:p>
        </w:tc>
        <w:tc>
          <w:tcPr>
            <w:tcW w:w="900" w:type="dxa"/>
            <w:vAlign w:val="bottom"/>
          </w:tcPr>
          <w:p w14:paraId="3C17B793" w14:textId="3FC96B92" w:rsidR="008C7B9E" w:rsidRPr="002E6895" w:rsidRDefault="00CD21EE" w:rsidP="00AA0CFF">
            <w:pPr>
              <w:rPr>
                <w:rFonts w:ascii="Arial" w:hAnsi="Arial" w:cs="Arial"/>
                <w:sz w:val="20"/>
                <w:szCs w:val="20"/>
              </w:rPr>
            </w:pPr>
            <w:r w:rsidRPr="002E6895">
              <w:rPr>
                <w:rFonts w:ascii="Arial" w:hAnsi="Arial" w:cs="Arial"/>
                <w:sz w:val="20"/>
                <w:szCs w:val="20"/>
              </w:rPr>
              <w:t>3</w:t>
            </w:r>
          </w:p>
        </w:tc>
        <w:tc>
          <w:tcPr>
            <w:tcW w:w="4140" w:type="dxa"/>
            <w:vAlign w:val="bottom"/>
          </w:tcPr>
          <w:p w14:paraId="74EA5F89" w14:textId="66256376" w:rsidR="008C7B9E" w:rsidRPr="002E6895" w:rsidRDefault="00937C5B" w:rsidP="00AA0CFF">
            <w:pPr>
              <w:rPr>
                <w:rFonts w:ascii="Arial" w:hAnsi="Arial" w:cs="Arial"/>
                <w:sz w:val="20"/>
                <w:szCs w:val="20"/>
              </w:rPr>
            </w:pPr>
            <w:r>
              <w:rPr>
                <w:rFonts w:ascii="Arial" w:hAnsi="Arial" w:cs="Arial"/>
                <w:sz w:val="20"/>
                <w:szCs w:val="20"/>
              </w:rPr>
              <w:t>MINOR</w:t>
            </w:r>
          </w:p>
        </w:tc>
        <w:tc>
          <w:tcPr>
            <w:tcW w:w="900" w:type="dxa"/>
            <w:vAlign w:val="bottom"/>
          </w:tcPr>
          <w:p w14:paraId="5E600281" w14:textId="106F1ABA" w:rsidR="008C7B9E" w:rsidRPr="002E6895" w:rsidRDefault="00D65929" w:rsidP="00AA0CFF">
            <w:pPr>
              <w:rPr>
                <w:rFonts w:ascii="Arial" w:hAnsi="Arial" w:cs="Arial"/>
                <w:sz w:val="20"/>
                <w:szCs w:val="20"/>
              </w:rPr>
            </w:pPr>
            <w:r w:rsidRPr="002E6895">
              <w:rPr>
                <w:rFonts w:ascii="Arial" w:hAnsi="Arial" w:cs="Arial"/>
                <w:sz w:val="20"/>
                <w:szCs w:val="20"/>
              </w:rPr>
              <w:t>3</w:t>
            </w:r>
          </w:p>
        </w:tc>
        <w:tc>
          <w:tcPr>
            <w:tcW w:w="3600" w:type="dxa"/>
          </w:tcPr>
          <w:p w14:paraId="244CF2E5" w14:textId="77777777" w:rsidR="008C7B9E" w:rsidRPr="002E6895" w:rsidRDefault="008C7B9E" w:rsidP="00AA0CFF">
            <w:pPr>
              <w:rPr>
                <w:rFonts w:ascii="Arial" w:hAnsi="Arial" w:cs="Arial"/>
                <w:sz w:val="20"/>
                <w:szCs w:val="20"/>
              </w:rPr>
            </w:pPr>
          </w:p>
        </w:tc>
        <w:tc>
          <w:tcPr>
            <w:tcW w:w="900" w:type="dxa"/>
          </w:tcPr>
          <w:p w14:paraId="370F017A" w14:textId="77777777" w:rsidR="008C7B9E" w:rsidRPr="002E6895" w:rsidRDefault="008C7B9E" w:rsidP="00AA0CFF">
            <w:pPr>
              <w:rPr>
                <w:rFonts w:ascii="Arial" w:hAnsi="Arial" w:cs="Arial"/>
                <w:sz w:val="20"/>
                <w:szCs w:val="20"/>
              </w:rPr>
            </w:pPr>
          </w:p>
        </w:tc>
      </w:tr>
      <w:tr w:rsidR="00937C5B" w:rsidRPr="002E6895" w14:paraId="6F10F574" w14:textId="77777777" w:rsidTr="00937C5B">
        <w:tc>
          <w:tcPr>
            <w:tcW w:w="4050" w:type="dxa"/>
            <w:vAlign w:val="bottom"/>
          </w:tcPr>
          <w:p w14:paraId="6B38E17F" w14:textId="77777777" w:rsidR="008C7B9E" w:rsidRPr="002E6895" w:rsidRDefault="008C7B9E" w:rsidP="00AA0CFF">
            <w:pPr>
              <w:jc w:val="center"/>
              <w:rPr>
                <w:rFonts w:ascii="Arial" w:hAnsi="Arial" w:cs="Arial"/>
                <w:sz w:val="20"/>
                <w:szCs w:val="20"/>
              </w:rPr>
            </w:pPr>
            <w:r w:rsidRPr="002E6895">
              <w:rPr>
                <w:rFonts w:ascii="Arial" w:hAnsi="Arial" w:cs="Arial"/>
                <w:sz w:val="20"/>
                <w:szCs w:val="20"/>
              </w:rPr>
              <w:t>Total Semester Hours</w:t>
            </w:r>
          </w:p>
        </w:tc>
        <w:tc>
          <w:tcPr>
            <w:tcW w:w="900" w:type="dxa"/>
            <w:vAlign w:val="bottom"/>
          </w:tcPr>
          <w:p w14:paraId="002FC485" w14:textId="2D30941C" w:rsidR="008C7B9E" w:rsidRPr="002E6895" w:rsidRDefault="00CD21EE" w:rsidP="00AA0CFF">
            <w:pPr>
              <w:jc w:val="center"/>
              <w:rPr>
                <w:rFonts w:ascii="Arial" w:hAnsi="Arial" w:cs="Arial"/>
                <w:sz w:val="20"/>
                <w:szCs w:val="20"/>
              </w:rPr>
            </w:pPr>
            <w:r w:rsidRPr="002E6895">
              <w:rPr>
                <w:rFonts w:ascii="Arial" w:hAnsi="Arial" w:cs="Arial"/>
                <w:sz w:val="20"/>
                <w:szCs w:val="20"/>
              </w:rPr>
              <w:t>15</w:t>
            </w:r>
          </w:p>
        </w:tc>
        <w:tc>
          <w:tcPr>
            <w:tcW w:w="4140" w:type="dxa"/>
            <w:vAlign w:val="bottom"/>
          </w:tcPr>
          <w:p w14:paraId="4392CDB3" w14:textId="77777777" w:rsidR="008C7B9E" w:rsidRPr="002E6895" w:rsidRDefault="008C7B9E" w:rsidP="00AA0CFF">
            <w:pPr>
              <w:jc w:val="center"/>
              <w:rPr>
                <w:rFonts w:ascii="Arial" w:hAnsi="Arial" w:cs="Arial"/>
                <w:sz w:val="20"/>
                <w:szCs w:val="20"/>
              </w:rPr>
            </w:pPr>
            <w:r w:rsidRPr="002E6895">
              <w:rPr>
                <w:rFonts w:ascii="Arial" w:hAnsi="Arial" w:cs="Arial"/>
                <w:sz w:val="20"/>
                <w:szCs w:val="20"/>
              </w:rPr>
              <w:t>Total Semester Hours</w:t>
            </w:r>
          </w:p>
        </w:tc>
        <w:tc>
          <w:tcPr>
            <w:tcW w:w="900" w:type="dxa"/>
            <w:vAlign w:val="bottom"/>
          </w:tcPr>
          <w:p w14:paraId="71EA2C62" w14:textId="502884C2" w:rsidR="008C7B9E" w:rsidRPr="002E6895" w:rsidRDefault="00D65929" w:rsidP="00AA0CFF">
            <w:pPr>
              <w:rPr>
                <w:rFonts w:ascii="Arial" w:hAnsi="Arial" w:cs="Arial"/>
                <w:sz w:val="20"/>
                <w:szCs w:val="20"/>
              </w:rPr>
            </w:pPr>
            <w:r w:rsidRPr="002E6895">
              <w:rPr>
                <w:rFonts w:ascii="Arial" w:hAnsi="Arial" w:cs="Arial"/>
                <w:sz w:val="20"/>
                <w:szCs w:val="20"/>
              </w:rPr>
              <w:t xml:space="preserve">       15</w:t>
            </w:r>
          </w:p>
        </w:tc>
        <w:tc>
          <w:tcPr>
            <w:tcW w:w="3600" w:type="dxa"/>
          </w:tcPr>
          <w:p w14:paraId="3FB5AA75" w14:textId="77777777" w:rsidR="008C7B9E" w:rsidRPr="002E6895" w:rsidRDefault="008C7B9E" w:rsidP="00AA0CFF">
            <w:pPr>
              <w:rPr>
                <w:rFonts w:ascii="Arial" w:hAnsi="Arial" w:cs="Arial"/>
                <w:sz w:val="20"/>
                <w:szCs w:val="20"/>
              </w:rPr>
            </w:pPr>
            <w:r w:rsidRPr="002E6895">
              <w:rPr>
                <w:rFonts w:ascii="Arial" w:hAnsi="Arial" w:cs="Arial"/>
                <w:sz w:val="20"/>
                <w:szCs w:val="20"/>
              </w:rPr>
              <w:t>Total Semester Hours</w:t>
            </w:r>
          </w:p>
        </w:tc>
        <w:tc>
          <w:tcPr>
            <w:tcW w:w="900" w:type="dxa"/>
          </w:tcPr>
          <w:p w14:paraId="375911E9" w14:textId="77777777" w:rsidR="008C7B9E" w:rsidRPr="002E6895" w:rsidRDefault="008C7B9E" w:rsidP="00AA0CFF">
            <w:pPr>
              <w:rPr>
                <w:rFonts w:ascii="Arial" w:hAnsi="Arial" w:cs="Arial"/>
                <w:sz w:val="20"/>
                <w:szCs w:val="20"/>
              </w:rPr>
            </w:pPr>
          </w:p>
        </w:tc>
      </w:tr>
      <w:tr w:rsidR="008D5CB2" w:rsidRPr="002E6895" w14:paraId="78829F83" w14:textId="77777777" w:rsidTr="00937C5B">
        <w:tc>
          <w:tcPr>
            <w:tcW w:w="14490" w:type="dxa"/>
            <w:gridSpan w:val="6"/>
            <w:vAlign w:val="bottom"/>
          </w:tcPr>
          <w:p w14:paraId="78A54CDC" w14:textId="77777777" w:rsidR="008C7B9E" w:rsidRPr="002E6895" w:rsidRDefault="008C7B9E" w:rsidP="00AA0CFF">
            <w:pPr>
              <w:jc w:val="center"/>
              <w:rPr>
                <w:rFonts w:ascii="Arial" w:hAnsi="Arial" w:cs="Arial"/>
                <w:b/>
                <w:sz w:val="20"/>
                <w:szCs w:val="20"/>
              </w:rPr>
            </w:pPr>
            <w:r w:rsidRPr="002E6895">
              <w:rPr>
                <w:rFonts w:ascii="Arial" w:hAnsi="Arial" w:cs="Arial"/>
                <w:b/>
                <w:sz w:val="20"/>
                <w:szCs w:val="20"/>
                <w:highlight w:val="lightGray"/>
              </w:rPr>
              <w:t>Year 4</w:t>
            </w:r>
          </w:p>
        </w:tc>
      </w:tr>
      <w:tr w:rsidR="00937C5B" w:rsidRPr="002E6895" w14:paraId="019AB728" w14:textId="77777777" w:rsidTr="00937C5B">
        <w:tc>
          <w:tcPr>
            <w:tcW w:w="4950" w:type="dxa"/>
            <w:gridSpan w:val="2"/>
            <w:vAlign w:val="bottom"/>
          </w:tcPr>
          <w:p w14:paraId="462E4DB7" w14:textId="77777777" w:rsidR="008C7B9E" w:rsidRPr="002E6895" w:rsidRDefault="008C7B9E" w:rsidP="00AA0CFF">
            <w:pPr>
              <w:jc w:val="center"/>
              <w:rPr>
                <w:rFonts w:ascii="Arial" w:hAnsi="Arial" w:cs="Arial"/>
                <w:b/>
                <w:sz w:val="20"/>
                <w:szCs w:val="20"/>
              </w:rPr>
            </w:pPr>
            <w:r w:rsidRPr="002E6895">
              <w:rPr>
                <w:rFonts w:ascii="Arial" w:hAnsi="Arial" w:cs="Arial"/>
                <w:b/>
                <w:sz w:val="20"/>
                <w:szCs w:val="20"/>
              </w:rPr>
              <w:t>Fall</w:t>
            </w:r>
          </w:p>
        </w:tc>
        <w:tc>
          <w:tcPr>
            <w:tcW w:w="5040" w:type="dxa"/>
            <w:gridSpan w:val="2"/>
            <w:vAlign w:val="bottom"/>
          </w:tcPr>
          <w:p w14:paraId="79683952" w14:textId="77777777" w:rsidR="008C7B9E" w:rsidRPr="002E6895" w:rsidRDefault="008C7B9E" w:rsidP="00AA0CFF">
            <w:pPr>
              <w:jc w:val="center"/>
              <w:rPr>
                <w:rFonts w:ascii="Arial" w:hAnsi="Arial" w:cs="Arial"/>
                <w:b/>
                <w:sz w:val="20"/>
                <w:szCs w:val="20"/>
              </w:rPr>
            </w:pPr>
            <w:r w:rsidRPr="002E6895">
              <w:rPr>
                <w:rFonts w:ascii="Arial" w:hAnsi="Arial" w:cs="Arial"/>
                <w:b/>
                <w:sz w:val="20"/>
                <w:szCs w:val="20"/>
              </w:rPr>
              <w:t>Spring</w:t>
            </w:r>
          </w:p>
        </w:tc>
        <w:tc>
          <w:tcPr>
            <w:tcW w:w="4500" w:type="dxa"/>
            <w:gridSpan w:val="2"/>
          </w:tcPr>
          <w:p w14:paraId="2E6C08CF" w14:textId="77777777" w:rsidR="008C7B9E" w:rsidRPr="002E6895" w:rsidRDefault="008C7B9E" w:rsidP="00AA0CFF">
            <w:pPr>
              <w:jc w:val="center"/>
              <w:rPr>
                <w:rFonts w:ascii="Arial" w:hAnsi="Arial" w:cs="Arial"/>
                <w:b/>
                <w:sz w:val="20"/>
                <w:szCs w:val="20"/>
              </w:rPr>
            </w:pPr>
            <w:r w:rsidRPr="002E6895">
              <w:rPr>
                <w:rFonts w:ascii="Arial" w:hAnsi="Arial" w:cs="Arial"/>
                <w:b/>
                <w:sz w:val="20"/>
                <w:szCs w:val="20"/>
              </w:rPr>
              <w:t>Summer</w:t>
            </w:r>
          </w:p>
        </w:tc>
      </w:tr>
      <w:tr w:rsidR="00937C5B" w:rsidRPr="002E6895" w14:paraId="6CDE5E91" w14:textId="77777777" w:rsidTr="00937C5B">
        <w:tc>
          <w:tcPr>
            <w:tcW w:w="4050" w:type="dxa"/>
            <w:vAlign w:val="bottom"/>
          </w:tcPr>
          <w:p w14:paraId="277137B9" w14:textId="64C98392" w:rsidR="008C7B9E" w:rsidRPr="002E6895" w:rsidRDefault="0003672A" w:rsidP="00AA0CFF">
            <w:pPr>
              <w:rPr>
                <w:rFonts w:ascii="Arial" w:hAnsi="Arial" w:cs="Arial"/>
                <w:sz w:val="20"/>
                <w:szCs w:val="20"/>
              </w:rPr>
            </w:pPr>
            <w:r w:rsidRPr="002E6895">
              <w:rPr>
                <w:rFonts w:ascii="Arial" w:hAnsi="Arial" w:cs="Arial"/>
                <w:sz w:val="20"/>
                <w:szCs w:val="20"/>
              </w:rPr>
              <w:t>WGST</w:t>
            </w:r>
            <w:r w:rsidR="00C72A74" w:rsidRPr="002E6895">
              <w:rPr>
                <w:rFonts w:ascii="Arial" w:hAnsi="Arial" w:cs="Arial"/>
                <w:sz w:val="20"/>
                <w:szCs w:val="20"/>
              </w:rPr>
              <w:t xml:space="preserve"> 401</w:t>
            </w:r>
          </w:p>
        </w:tc>
        <w:tc>
          <w:tcPr>
            <w:tcW w:w="900" w:type="dxa"/>
            <w:vAlign w:val="bottom"/>
          </w:tcPr>
          <w:p w14:paraId="3D7384E8" w14:textId="73838F3E" w:rsidR="008C7B9E" w:rsidRPr="002E6895" w:rsidRDefault="0003672A" w:rsidP="00AA0CFF">
            <w:pPr>
              <w:rPr>
                <w:rFonts w:ascii="Arial" w:hAnsi="Arial" w:cs="Arial"/>
                <w:sz w:val="20"/>
                <w:szCs w:val="20"/>
              </w:rPr>
            </w:pPr>
            <w:r w:rsidRPr="002E6895">
              <w:rPr>
                <w:rFonts w:ascii="Arial" w:hAnsi="Arial" w:cs="Arial"/>
                <w:sz w:val="20"/>
                <w:szCs w:val="20"/>
              </w:rPr>
              <w:t>3</w:t>
            </w:r>
          </w:p>
        </w:tc>
        <w:tc>
          <w:tcPr>
            <w:tcW w:w="4140" w:type="dxa"/>
            <w:vAlign w:val="bottom"/>
          </w:tcPr>
          <w:p w14:paraId="13BE8F50" w14:textId="19B8248B" w:rsidR="008C7B9E" w:rsidRPr="002E6895" w:rsidRDefault="0003672A" w:rsidP="00AA0CFF">
            <w:pPr>
              <w:rPr>
                <w:rFonts w:ascii="Arial" w:hAnsi="Arial" w:cs="Arial"/>
                <w:sz w:val="20"/>
                <w:szCs w:val="20"/>
              </w:rPr>
            </w:pPr>
            <w:r w:rsidRPr="002E6895">
              <w:rPr>
                <w:rFonts w:ascii="Arial" w:hAnsi="Arial" w:cs="Arial"/>
                <w:sz w:val="20"/>
                <w:szCs w:val="20"/>
              </w:rPr>
              <w:t>WGST 498</w:t>
            </w:r>
          </w:p>
        </w:tc>
        <w:tc>
          <w:tcPr>
            <w:tcW w:w="900" w:type="dxa"/>
            <w:vAlign w:val="bottom"/>
          </w:tcPr>
          <w:p w14:paraId="108CB5C0" w14:textId="485EAF9A" w:rsidR="008C7B9E" w:rsidRPr="002E6895" w:rsidRDefault="0003672A" w:rsidP="00AA0CFF">
            <w:pPr>
              <w:rPr>
                <w:rFonts w:ascii="Arial" w:hAnsi="Arial" w:cs="Arial"/>
                <w:sz w:val="20"/>
                <w:szCs w:val="20"/>
              </w:rPr>
            </w:pPr>
            <w:r w:rsidRPr="002E6895">
              <w:rPr>
                <w:rFonts w:ascii="Arial" w:hAnsi="Arial" w:cs="Arial"/>
                <w:sz w:val="20"/>
                <w:szCs w:val="20"/>
              </w:rPr>
              <w:t>3</w:t>
            </w:r>
          </w:p>
        </w:tc>
        <w:tc>
          <w:tcPr>
            <w:tcW w:w="3600" w:type="dxa"/>
          </w:tcPr>
          <w:p w14:paraId="01253762" w14:textId="77777777" w:rsidR="008C7B9E" w:rsidRPr="002E6895" w:rsidRDefault="008C7B9E" w:rsidP="00AA0CFF">
            <w:pPr>
              <w:rPr>
                <w:rFonts w:ascii="Arial" w:hAnsi="Arial" w:cs="Arial"/>
                <w:sz w:val="20"/>
                <w:szCs w:val="20"/>
              </w:rPr>
            </w:pPr>
          </w:p>
        </w:tc>
        <w:tc>
          <w:tcPr>
            <w:tcW w:w="900" w:type="dxa"/>
          </w:tcPr>
          <w:p w14:paraId="0BCA59A9" w14:textId="77777777" w:rsidR="008C7B9E" w:rsidRPr="002E6895" w:rsidRDefault="008C7B9E" w:rsidP="00AA0CFF">
            <w:pPr>
              <w:rPr>
                <w:rFonts w:ascii="Arial" w:hAnsi="Arial" w:cs="Arial"/>
                <w:sz w:val="20"/>
                <w:szCs w:val="20"/>
              </w:rPr>
            </w:pPr>
          </w:p>
        </w:tc>
      </w:tr>
      <w:tr w:rsidR="00937C5B" w:rsidRPr="002E6895" w14:paraId="7AA69C21" w14:textId="77777777" w:rsidTr="00937C5B">
        <w:tc>
          <w:tcPr>
            <w:tcW w:w="4050" w:type="dxa"/>
          </w:tcPr>
          <w:p w14:paraId="29DED288" w14:textId="3BE97C57" w:rsidR="008C7B9E" w:rsidRPr="002E6895" w:rsidRDefault="00AA2861" w:rsidP="00AA0CFF">
            <w:pPr>
              <w:rPr>
                <w:rFonts w:ascii="Arial" w:hAnsi="Arial" w:cs="Arial"/>
                <w:sz w:val="20"/>
                <w:szCs w:val="20"/>
              </w:rPr>
            </w:pPr>
            <w:r>
              <w:rPr>
                <w:rFonts w:ascii="Arial" w:hAnsi="Arial" w:cs="Arial"/>
                <w:sz w:val="20"/>
                <w:szCs w:val="20"/>
              </w:rPr>
              <w:t>CORE</w:t>
            </w:r>
            <w:r w:rsidR="00937C5B">
              <w:rPr>
                <w:rFonts w:ascii="Arial" w:hAnsi="Arial" w:cs="Arial"/>
                <w:sz w:val="20"/>
                <w:szCs w:val="20"/>
              </w:rPr>
              <w:t>—Humanistic Thought</w:t>
            </w:r>
          </w:p>
        </w:tc>
        <w:tc>
          <w:tcPr>
            <w:tcW w:w="900" w:type="dxa"/>
          </w:tcPr>
          <w:p w14:paraId="643F7236" w14:textId="191B37BC" w:rsidR="008C7B9E" w:rsidRPr="002E6895" w:rsidRDefault="0003672A" w:rsidP="00AA0CFF">
            <w:pPr>
              <w:rPr>
                <w:rFonts w:ascii="Arial" w:hAnsi="Arial" w:cs="Arial"/>
                <w:sz w:val="20"/>
                <w:szCs w:val="20"/>
              </w:rPr>
            </w:pPr>
            <w:r w:rsidRPr="002E6895">
              <w:rPr>
                <w:rFonts w:ascii="Arial" w:hAnsi="Arial" w:cs="Arial"/>
                <w:sz w:val="20"/>
                <w:szCs w:val="20"/>
              </w:rPr>
              <w:t>3</w:t>
            </w:r>
          </w:p>
        </w:tc>
        <w:tc>
          <w:tcPr>
            <w:tcW w:w="4140" w:type="dxa"/>
          </w:tcPr>
          <w:p w14:paraId="710D7468" w14:textId="73DA64CE" w:rsidR="008C7B9E" w:rsidRPr="002E6895" w:rsidRDefault="00AA2861" w:rsidP="00AA0CFF">
            <w:pPr>
              <w:rPr>
                <w:rFonts w:ascii="Arial" w:hAnsi="Arial" w:cs="Arial"/>
                <w:sz w:val="20"/>
                <w:szCs w:val="20"/>
              </w:rPr>
            </w:pPr>
            <w:r>
              <w:rPr>
                <w:rFonts w:ascii="Arial" w:hAnsi="Arial" w:cs="Arial"/>
                <w:sz w:val="20"/>
                <w:szCs w:val="20"/>
              </w:rPr>
              <w:t>MINOR</w:t>
            </w:r>
          </w:p>
        </w:tc>
        <w:tc>
          <w:tcPr>
            <w:tcW w:w="900" w:type="dxa"/>
          </w:tcPr>
          <w:p w14:paraId="2C379E1D" w14:textId="3200A10E" w:rsidR="008C7B9E" w:rsidRPr="002E6895" w:rsidRDefault="0003672A" w:rsidP="00AA0CFF">
            <w:pPr>
              <w:rPr>
                <w:rFonts w:ascii="Arial" w:hAnsi="Arial" w:cs="Arial"/>
                <w:sz w:val="20"/>
                <w:szCs w:val="20"/>
              </w:rPr>
            </w:pPr>
            <w:r w:rsidRPr="002E6895">
              <w:rPr>
                <w:rFonts w:ascii="Arial" w:hAnsi="Arial" w:cs="Arial"/>
                <w:sz w:val="20"/>
                <w:szCs w:val="20"/>
              </w:rPr>
              <w:t>3</w:t>
            </w:r>
          </w:p>
        </w:tc>
        <w:tc>
          <w:tcPr>
            <w:tcW w:w="3600" w:type="dxa"/>
          </w:tcPr>
          <w:p w14:paraId="6CB97A67" w14:textId="77777777" w:rsidR="008C7B9E" w:rsidRPr="002E6895" w:rsidRDefault="008C7B9E" w:rsidP="00AA0CFF">
            <w:pPr>
              <w:rPr>
                <w:rFonts w:ascii="Arial" w:hAnsi="Arial" w:cs="Arial"/>
                <w:sz w:val="20"/>
                <w:szCs w:val="20"/>
              </w:rPr>
            </w:pPr>
          </w:p>
        </w:tc>
        <w:tc>
          <w:tcPr>
            <w:tcW w:w="900" w:type="dxa"/>
          </w:tcPr>
          <w:p w14:paraId="2299A048" w14:textId="77777777" w:rsidR="008C7B9E" w:rsidRPr="002E6895" w:rsidRDefault="008C7B9E" w:rsidP="00AA0CFF">
            <w:pPr>
              <w:rPr>
                <w:rFonts w:ascii="Arial" w:hAnsi="Arial" w:cs="Arial"/>
                <w:sz w:val="20"/>
                <w:szCs w:val="20"/>
              </w:rPr>
            </w:pPr>
          </w:p>
        </w:tc>
      </w:tr>
      <w:tr w:rsidR="00937C5B" w:rsidRPr="002E6895" w14:paraId="4AD31D0C" w14:textId="77777777" w:rsidTr="00937C5B">
        <w:tc>
          <w:tcPr>
            <w:tcW w:w="4050" w:type="dxa"/>
          </w:tcPr>
          <w:p w14:paraId="64C0A41C" w14:textId="761D959C" w:rsidR="008C7B9E" w:rsidRPr="002E6895" w:rsidRDefault="00AA2861" w:rsidP="00AA0CFF">
            <w:pPr>
              <w:rPr>
                <w:rFonts w:ascii="Arial" w:hAnsi="Arial" w:cs="Arial"/>
                <w:sz w:val="20"/>
                <w:szCs w:val="20"/>
              </w:rPr>
            </w:pPr>
            <w:r>
              <w:rPr>
                <w:rFonts w:ascii="Arial" w:hAnsi="Arial" w:cs="Arial"/>
                <w:sz w:val="20"/>
                <w:szCs w:val="20"/>
              </w:rPr>
              <w:t>MINOR</w:t>
            </w:r>
          </w:p>
        </w:tc>
        <w:tc>
          <w:tcPr>
            <w:tcW w:w="900" w:type="dxa"/>
          </w:tcPr>
          <w:p w14:paraId="4D64A568" w14:textId="4435E4AA" w:rsidR="008C7B9E" w:rsidRPr="002E6895" w:rsidRDefault="0003672A" w:rsidP="00AA0CFF">
            <w:pPr>
              <w:rPr>
                <w:rFonts w:ascii="Arial" w:hAnsi="Arial" w:cs="Arial"/>
                <w:sz w:val="20"/>
                <w:szCs w:val="20"/>
              </w:rPr>
            </w:pPr>
            <w:r w:rsidRPr="002E6895">
              <w:rPr>
                <w:rFonts w:ascii="Arial" w:hAnsi="Arial" w:cs="Arial"/>
                <w:sz w:val="20"/>
                <w:szCs w:val="20"/>
              </w:rPr>
              <w:t>3</w:t>
            </w:r>
          </w:p>
        </w:tc>
        <w:tc>
          <w:tcPr>
            <w:tcW w:w="4140" w:type="dxa"/>
            <w:shd w:val="clear" w:color="auto" w:fill="auto"/>
          </w:tcPr>
          <w:p w14:paraId="292A5B74" w14:textId="4BF2C8E1" w:rsidR="008C7B9E" w:rsidRPr="002E6895" w:rsidRDefault="00AA2861" w:rsidP="00AA0CFF">
            <w:pPr>
              <w:rPr>
                <w:rFonts w:ascii="Arial" w:hAnsi="Arial" w:cs="Arial"/>
                <w:sz w:val="20"/>
                <w:szCs w:val="20"/>
              </w:rPr>
            </w:pPr>
            <w:r>
              <w:rPr>
                <w:rFonts w:ascii="Arial" w:hAnsi="Arial" w:cs="Arial"/>
                <w:sz w:val="20"/>
                <w:szCs w:val="20"/>
              </w:rPr>
              <w:t>MINOR</w:t>
            </w:r>
          </w:p>
        </w:tc>
        <w:tc>
          <w:tcPr>
            <w:tcW w:w="900" w:type="dxa"/>
          </w:tcPr>
          <w:p w14:paraId="59032E5B" w14:textId="70246C90" w:rsidR="008C7B9E" w:rsidRPr="002E6895" w:rsidRDefault="00DE1CA5" w:rsidP="00AA0CFF">
            <w:pPr>
              <w:rPr>
                <w:rFonts w:ascii="Arial" w:hAnsi="Arial" w:cs="Arial"/>
                <w:sz w:val="20"/>
                <w:szCs w:val="20"/>
              </w:rPr>
            </w:pPr>
            <w:r>
              <w:rPr>
                <w:rFonts w:ascii="Arial" w:hAnsi="Arial" w:cs="Arial"/>
                <w:sz w:val="20"/>
                <w:szCs w:val="20"/>
              </w:rPr>
              <w:t>3</w:t>
            </w:r>
          </w:p>
        </w:tc>
        <w:tc>
          <w:tcPr>
            <w:tcW w:w="3600" w:type="dxa"/>
          </w:tcPr>
          <w:p w14:paraId="6A164241" w14:textId="77777777" w:rsidR="008C7B9E" w:rsidRPr="002E6895" w:rsidRDefault="008C7B9E" w:rsidP="00AA0CFF">
            <w:pPr>
              <w:rPr>
                <w:rFonts w:ascii="Arial" w:hAnsi="Arial" w:cs="Arial"/>
                <w:sz w:val="20"/>
                <w:szCs w:val="20"/>
              </w:rPr>
            </w:pPr>
          </w:p>
        </w:tc>
        <w:tc>
          <w:tcPr>
            <w:tcW w:w="900" w:type="dxa"/>
          </w:tcPr>
          <w:p w14:paraId="72F8B8B6" w14:textId="77777777" w:rsidR="008C7B9E" w:rsidRPr="002E6895" w:rsidRDefault="008C7B9E" w:rsidP="00AA0CFF">
            <w:pPr>
              <w:rPr>
                <w:rFonts w:ascii="Arial" w:hAnsi="Arial" w:cs="Arial"/>
                <w:sz w:val="20"/>
                <w:szCs w:val="20"/>
              </w:rPr>
            </w:pPr>
          </w:p>
        </w:tc>
      </w:tr>
      <w:tr w:rsidR="00937C5B" w:rsidRPr="002E6895" w14:paraId="68BBFCBF" w14:textId="77777777" w:rsidTr="00937C5B">
        <w:tc>
          <w:tcPr>
            <w:tcW w:w="4050" w:type="dxa"/>
          </w:tcPr>
          <w:p w14:paraId="200E23D0" w14:textId="321A1628" w:rsidR="008C7B9E" w:rsidRPr="002E6895" w:rsidRDefault="0003672A" w:rsidP="00AA0CFF">
            <w:pPr>
              <w:rPr>
                <w:rFonts w:ascii="Arial" w:hAnsi="Arial" w:cs="Arial"/>
                <w:sz w:val="20"/>
                <w:szCs w:val="20"/>
              </w:rPr>
            </w:pPr>
            <w:r w:rsidRPr="002E6895">
              <w:rPr>
                <w:rFonts w:ascii="Arial" w:hAnsi="Arial" w:cs="Arial"/>
                <w:sz w:val="20"/>
                <w:szCs w:val="20"/>
              </w:rPr>
              <w:t>ELECTIVE</w:t>
            </w:r>
          </w:p>
        </w:tc>
        <w:tc>
          <w:tcPr>
            <w:tcW w:w="900" w:type="dxa"/>
          </w:tcPr>
          <w:p w14:paraId="59809CDB" w14:textId="62921E87" w:rsidR="008C7B9E" w:rsidRPr="002E6895" w:rsidRDefault="0003672A" w:rsidP="00AA0CFF">
            <w:pPr>
              <w:rPr>
                <w:rFonts w:ascii="Arial" w:hAnsi="Arial" w:cs="Arial"/>
                <w:sz w:val="20"/>
                <w:szCs w:val="20"/>
              </w:rPr>
            </w:pPr>
            <w:r w:rsidRPr="002E6895">
              <w:rPr>
                <w:rFonts w:ascii="Arial" w:hAnsi="Arial" w:cs="Arial"/>
                <w:sz w:val="20"/>
                <w:szCs w:val="20"/>
              </w:rPr>
              <w:t>3</w:t>
            </w:r>
          </w:p>
        </w:tc>
        <w:tc>
          <w:tcPr>
            <w:tcW w:w="4140" w:type="dxa"/>
          </w:tcPr>
          <w:p w14:paraId="360E6389" w14:textId="23E884A1" w:rsidR="008C7B9E" w:rsidRPr="002E6895" w:rsidRDefault="006D60BD" w:rsidP="00AA0CFF">
            <w:pPr>
              <w:rPr>
                <w:rFonts w:ascii="Arial" w:hAnsi="Arial" w:cs="Arial"/>
                <w:sz w:val="20"/>
                <w:szCs w:val="20"/>
              </w:rPr>
            </w:pPr>
            <w:r w:rsidRPr="002E6895">
              <w:rPr>
                <w:rFonts w:ascii="Arial" w:hAnsi="Arial" w:cs="Arial"/>
                <w:sz w:val="20"/>
                <w:szCs w:val="20"/>
              </w:rPr>
              <w:t>ELECTIVE</w:t>
            </w:r>
          </w:p>
        </w:tc>
        <w:tc>
          <w:tcPr>
            <w:tcW w:w="900" w:type="dxa"/>
          </w:tcPr>
          <w:p w14:paraId="610D60C6" w14:textId="18E7E427" w:rsidR="008C7B9E" w:rsidRPr="002E6895" w:rsidRDefault="00DE1CA5" w:rsidP="00AA0CFF">
            <w:pPr>
              <w:rPr>
                <w:rFonts w:ascii="Arial" w:hAnsi="Arial" w:cs="Arial"/>
                <w:sz w:val="20"/>
                <w:szCs w:val="20"/>
              </w:rPr>
            </w:pPr>
            <w:r>
              <w:rPr>
                <w:rFonts w:ascii="Arial" w:hAnsi="Arial" w:cs="Arial"/>
                <w:sz w:val="20"/>
                <w:szCs w:val="20"/>
              </w:rPr>
              <w:t>3</w:t>
            </w:r>
          </w:p>
        </w:tc>
        <w:tc>
          <w:tcPr>
            <w:tcW w:w="3600" w:type="dxa"/>
          </w:tcPr>
          <w:p w14:paraId="59467C3F" w14:textId="77777777" w:rsidR="008C7B9E" w:rsidRPr="002E6895" w:rsidRDefault="008C7B9E" w:rsidP="00AA0CFF">
            <w:pPr>
              <w:rPr>
                <w:rFonts w:ascii="Arial" w:hAnsi="Arial" w:cs="Arial"/>
                <w:sz w:val="20"/>
                <w:szCs w:val="20"/>
              </w:rPr>
            </w:pPr>
          </w:p>
        </w:tc>
        <w:tc>
          <w:tcPr>
            <w:tcW w:w="900" w:type="dxa"/>
          </w:tcPr>
          <w:p w14:paraId="00196172" w14:textId="77777777" w:rsidR="008C7B9E" w:rsidRPr="002E6895" w:rsidRDefault="008C7B9E" w:rsidP="00AA0CFF">
            <w:pPr>
              <w:rPr>
                <w:rFonts w:ascii="Arial" w:hAnsi="Arial" w:cs="Arial"/>
                <w:sz w:val="20"/>
                <w:szCs w:val="20"/>
              </w:rPr>
            </w:pPr>
          </w:p>
        </w:tc>
      </w:tr>
      <w:tr w:rsidR="00937C5B" w:rsidRPr="002E6895" w14:paraId="20692D77" w14:textId="77777777" w:rsidTr="00937C5B">
        <w:tc>
          <w:tcPr>
            <w:tcW w:w="4050" w:type="dxa"/>
          </w:tcPr>
          <w:p w14:paraId="0EDC1D48" w14:textId="2DD0D4F3" w:rsidR="008C7B9E" w:rsidRPr="002E6895" w:rsidRDefault="0003672A" w:rsidP="00AA0CFF">
            <w:pPr>
              <w:rPr>
                <w:rFonts w:ascii="Arial" w:hAnsi="Arial" w:cs="Arial"/>
                <w:sz w:val="20"/>
                <w:szCs w:val="20"/>
              </w:rPr>
            </w:pPr>
            <w:r w:rsidRPr="002E6895">
              <w:rPr>
                <w:rFonts w:ascii="Arial" w:hAnsi="Arial" w:cs="Arial"/>
                <w:sz w:val="20"/>
                <w:szCs w:val="20"/>
              </w:rPr>
              <w:t>ELECTIVE</w:t>
            </w:r>
          </w:p>
        </w:tc>
        <w:tc>
          <w:tcPr>
            <w:tcW w:w="900" w:type="dxa"/>
          </w:tcPr>
          <w:p w14:paraId="2D5C17DE" w14:textId="1AAA19E8" w:rsidR="008C7B9E" w:rsidRPr="002E6895" w:rsidRDefault="0003672A" w:rsidP="00AA0CFF">
            <w:pPr>
              <w:rPr>
                <w:rFonts w:ascii="Arial" w:hAnsi="Arial" w:cs="Arial"/>
                <w:sz w:val="20"/>
                <w:szCs w:val="20"/>
              </w:rPr>
            </w:pPr>
            <w:r w:rsidRPr="002E6895">
              <w:rPr>
                <w:rFonts w:ascii="Arial" w:hAnsi="Arial" w:cs="Arial"/>
                <w:sz w:val="20"/>
                <w:szCs w:val="20"/>
              </w:rPr>
              <w:t>3</w:t>
            </w:r>
          </w:p>
        </w:tc>
        <w:tc>
          <w:tcPr>
            <w:tcW w:w="4140" w:type="dxa"/>
          </w:tcPr>
          <w:p w14:paraId="410C68C7" w14:textId="2A34EA35" w:rsidR="008C7B9E" w:rsidRPr="002E6895" w:rsidRDefault="006D60BD" w:rsidP="00AA0CFF">
            <w:pPr>
              <w:rPr>
                <w:rFonts w:ascii="Arial" w:hAnsi="Arial" w:cs="Arial"/>
                <w:sz w:val="20"/>
                <w:szCs w:val="20"/>
              </w:rPr>
            </w:pPr>
            <w:r w:rsidRPr="002E6895">
              <w:rPr>
                <w:rFonts w:ascii="Arial" w:hAnsi="Arial" w:cs="Arial"/>
                <w:sz w:val="20"/>
                <w:szCs w:val="20"/>
              </w:rPr>
              <w:t>ELECTIVE</w:t>
            </w:r>
          </w:p>
        </w:tc>
        <w:tc>
          <w:tcPr>
            <w:tcW w:w="900" w:type="dxa"/>
          </w:tcPr>
          <w:p w14:paraId="141C7EED" w14:textId="1A4BA1CC" w:rsidR="008C7B9E" w:rsidRPr="002E6895" w:rsidRDefault="003D2EDA" w:rsidP="00AA0CFF">
            <w:pPr>
              <w:rPr>
                <w:rFonts w:ascii="Arial" w:hAnsi="Arial" w:cs="Arial"/>
                <w:sz w:val="20"/>
                <w:szCs w:val="20"/>
              </w:rPr>
            </w:pPr>
            <w:r w:rsidRPr="002E6895">
              <w:rPr>
                <w:rFonts w:ascii="Arial" w:hAnsi="Arial" w:cs="Arial"/>
                <w:sz w:val="20"/>
                <w:szCs w:val="20"/>
              </w:rPr>
              <w:t>3</w:t>
            </w:r>
          </w:p>
        </w:tc>
        <w:tc>
          <w:tcPr>
            <w:tcW w:w="3600" w:type="dxa"/>
          </w:tcPr>
          <w:p w14:paraId="243DFB67" w14:textId="77777777" w:rsidR="008C7B9E" w:rsidRPr="002E6895" w:rsidRDefault="008C7B9E" w:rsidP="00AA0CFF">
            <w:pPr>
              <w:rPr>
                <w:rFonts w:ascii="Arial" w:hAnsi="Arial" w:cs="Arial"/>
                <w:sz w:val="20"/>
                <w:szCs w:val="20"/>
              </w:rPr>
            </w:pPr>
          </w:p>
        </w:tc>
        <w:tc>
          <w:tcPr>
            <w:tcW w:w="900" w:type="dxa"/>
          </w:tcPr>
          <w:p w14:paraId="78E265D2" w14:textId="77777777" w:rsidR="008C7B9E" w:rsidRPr="002E6895" w:rsidRDefault="008C7B9E" w:rsidP="00AA0CFF">
            <w:pPr>
              <w:rPr>
                <w:rFonts w:ascii="Arial" w:hAnsi="Arial" w:cs="Arial"/>
                <w:sz w:val="20"/>
                <w:szCs w:val="20"/>
              </w:rPr>
            </w:pPr>
          </w:p>
        </w:tc>
      </w:tr>
      <w:tr w:rsidR="00937C5B" w:rsidRPr="002E6895" w14:paraId="7ADEF267" w14:textId="77777777" w:rsidTr="00937C5B">
        <w:tc>
          <w:tcPr>
            <w:tcW w:w="4050" w:type="dxa"/>
            <w:vAlign w:val="bottom"/>
          </w:tcPr>
          <w:p w14:paraId="7E01F196" w14:textId="77777777" w:rsidR="008C7B9E" w:rsidRPr="002E6895" w:rsidRDefault="008C7B9E" w:rsidP="00AA0CFF">
            <w:pPr>
              <w:jc w:val="center"/>
              <w:rPr>
                <w:rFonts w:ascii="Arial" w:hAnsi="Arial" w:cs="Arial"/>
                <w:sz w:val="20"/>
                <w:szCs w:val="20"/>
              </w:rPr>
            </w:pPr>
            <w:r w:rsidRPr="002E6895">
              <w:rPr>
                <w:rFonts w:ascii="Arial" w:hAnsi="Arial" w:cs="Arial"/>
                <w:sz w:val="20"/>
                <w:szCs w:val="20"/>
              </w:rPr>
              <w:t>Total Semester Hours</w:t>
            </w:r>
          </w:p>
        </w:tc>
        <w:tc>
          <w:tcPr>
            <w:tcW w:w="900" w:type="dxa"/>
            <w:vAlign w:val="bottom"/>
          </w:tcPr>
          <w:p w14:paraId="2B9E1303" w14:textId="3F862EA4" w:rsidR="008C7B9E" w:rsidRPr="002E6895" w:rsidRDefault="0003672A" w:rsidP="00AA0CFF">
            <w:pPr>
              <w:jc w:val="center"/>
              <w:rPr>
                <w:rFonts w:ascii="Arial" w:hAnsi="Arial" w:cs="Arial"/>
                <w:sz w:val="20"/>
                <w:szCs w:val="20"/>
              </w:rPr>
            </w:pPr>
            <w:r w:rsidRPr="002E6895">
              <w:rPr>
                <w:rFonts w:ascii="Arial" w:hAnsi="Arial" w:cs="Arial"/>
                <w:sz w:val="20"/>
                <w:szCs w:val="20"/>
              </w:rPr>
              <w:t>15</w:t>
            </w:r>
          </w:p>
        </w:tc>
        <w:tc>
          <w:tcPr>
            <w:tcW w:w="4140" w:type="dxa"/>
            <w:vAlign w:val="bottom"/>
          </w:tcPr>
          <w:p w14:paraId="6A4C15F5" w14:textId="77777777" w:rsidR="008C7B9E" w:rsidRPr="002E6895" w:rsidRDefault="008C7B9E" w:rsidP="00AA0CFF">
            <w:pPr>
              <w:jc w:val="center"/>
              <w:rPr>
                <w:rFonts w:ascii="Arial" w:hAnsi="Arial" w:cs="Arial"/>
                <w:sz w:val="20"/>
                <w:szCs w:val="20"/>
              </w:rPr>
            </w:pPr>
            <w:r w:rsidRPr="002E6895">
              <w:rPr>
                <w:rFonts w:ascii="Arial" w:hAnsi="Arial" w:cs="Arial"/>
                <w:sz w:val="20"/>
                <w:szCs w:val="20"/>
              </w:rPr>
              <w:t>Total Semester Hours</w:t>
            </w:r>
          </w:p>
        </w:tc>
        <w:tc>
          <w:tcPr>
            <w:tcW w:w="900" w:type="dxa"/>
            <w:vAlign w:val="bottom"/>
          </w:tcPr>
          <w:p w14:paraId="03F336DE" w14:textId="1B063F93" w:rsidR="008C7B9E" w:rsidRPr="002E6895" w:rsidRDefault="0003672A" w:rsidP="00AA0CFF">
            <w:pPr>
              <w:rPr>
                <w:rFonts w:ascii="Arial" w:hAnsi="Arial" w:cs="Arial"/>
                <w:sz w:val="20"/>
                <w:szCs w:val="20"/>
              </w:rPr>
            </w:pPr>
            <w:r w:rsidRPr="002E6895">
              <w:rPr>
                <w:rFonts w:ascii="Arial" w:hAnsi="Arial" w:cs="Arial"/>
                <w:sz w:val="20"/>
                <w:szCs w:val="20"/>
              </w:rPr>
              <w:t xml:space="preserve">       1</w:t>
            </w:r>
            <w:r w:rsidR="00DE1CA5">
              <w:rPr>
                <w:rFonts w:ascii="Arial" w:hAnsi="Arial" w:cs="Arial"/>
                <w:sz w:val="20"/>
                <w:szCs w:val="20"/>
              </w:rPr>
              <w:t>5</w:t>
            </w:r>
          </w:p>
        </w:tc>
        <w:tc>
          <w:tcPr>
            <w:tcW w:w="3600" w:type="dxa"/>
          </w:tcPr>
          <w:p w14:paraId="248C947A" w14:textId="77777777" w:rsidR="008C7B9E" w:rsidRPr="002E6895" w:rsidRDefault="008C7B9E" w:rsidP="00AA0CFF">
            <w:pPr>
              <w:rPr>
                <w:rFonts w:ascii="Arial" w:hAnsi="Arial" w:cs="Arial"/>
                <w:sz w:val="20"/>
                <w:szCs w:val="20"/>
              </w:rPr>
            </w:pPr>
            <w:r w:rsidRPr="002E6895">
              <w:rPr>
                <w:rFonts w:ascii="Arial" w:hAnsi="Arial" w:cs="Arial"/>
                <w:sz w:val="20"/>
                <w:szCs w:val="20"/>
              </w:rPr>
              <w:t>Total Semester Hours</w:t>
            </w:r>
          </w:p>
        </w:tc>
        <w:tc>
          <w:tcPr>
            <w:tcW w:w="900" w:type="dxa"/>
          </w:tcPr>
          <w:p w14:paraId="4028DE24" w14:textId="77777777" w:rsidR="008C7B9E" w:rsidRPr="002E6895" w:rsidRDefault="008C7B9E" w:rsidP="00AA0CFF">
            <w:pPr>
              <w:rPr>
                <w:rFonts w:ascii="Arial" w:hAnsi="Arial" w:cs="Arial"/>
                <w:sz w:val="20"/>
                <w:szCs w:val="20"/>
              </w:rPr>
            </w:pPr>
          </w:p>
        </w:tc>
      </w:tr>
    </w:tbl>
    <w:p w14:paraId="0DFAA808" w14:textId="6B673F15" w:rsidR="002E6895" w:rsidRDefault="002E6895" w:rsidP="008C7B9E">
      <w:pPr>
        <w:rPr>
          <w:rFonts w:asciiTheme="minorHAnsi" w:hAnsiTheme="minorHAnsi" w:cstheme="minorHAnsi"/>
          <w:b/>
          <w:bCs/>
          <w:sz w:val="22"/>
          <w:szCs w:val="22"/>
        </w:rPr>
      </w:pPr>
    </w:p>
    <w:p w14:paraId="7E966925" w14:textId="77777777" w:rsidR="00937C5B" w:rsidRDefault="00937C5B" w:rsidP="008C7B9E">
      <w:pPr>
        <w:rPr>
          <w:rFonts w:asciiTheme="minorHAnsi" w:hAnsiTheme="minorHAnsi" w:cstheme="minorHAnsi"/>
          <w:b/>
          <w:bCs/>
          <w:sz w:val="22"/>
          <w:szCs w:val="22"/>
        </w:rPr>
        <w:sectPr w:rsidR="00937C5B" w:rsidSect="00937C5B">
          <w:pgSz w:w="15840" w:h="12240" w:orient="landscape" w:code="1"/>
          <w:pgMar w:top="1080" w:right="1440" w:bottom="720" w:left="1440" w:header="720" w:footer="720" w:gutter="0"/>
          <w:cols w:space="720"/>
          <w:docGrid w:linePitch="360"/>
        </w:sectPr>
      </w:pPr>
    </w:p>
    <w:p w14:paraId="68AB3F2D" w14:textId="72608BAD" w:rsidR="008C7B9E" w:rsidRDefault="008C7B9E" w:rsidP="008C7B9E">
      <w:pPr>
        <w:rPr>
          <w:rFonts w:asciiTheme="minorHAnsi" w:hAnsiTheme="minorHAnsi" w:cstheme="minorHAnsi"/>
          <w:b/>
          <w:bCs/>
          <w:sz w:val="22"/>
          <w:szCs w:val="22"/>
        </w:rPr>
      </w:pPr>
      <w:r w:rsidRPr="008D5CB2">
        <w:rPr>
          <w:rFonts w:asciiTheme="minorHAnsi" w:hAnsiTheme="minorHAnsi" w:cstheme="minorHAnsi"/>
          <w:b/>
          <w:bCs/>
          <w:sz w:val="22"/>
          <w:szCs w:val="22"/>
        </w:rPr>
        <w:lastRenderedPageBreak/>
        <w:t xml:space="preserve">Similar Programs in South Carolina offered by Public and Independent Institutions </w:t>
      </w:r>
    </w:p>
    <w:p w14:paraId="7130E3FC" w14:textId="51432D7D" w:rsidR="00DE1CA5" w:rsidRDefault="00DE1CA5" w:rsidP="008C7B9E">
      <w:pPr>
        <w:rPr>
          <w:rFonts w:asciiTheme="minorHAnsi" w:hAnsiTheme="minorHAnsi" w:cstheme="minorHAnsi"/>
          <w:b/>
          <w:bCs/>
          <w:sz w:val="22"/>
          <w:szCs w:val="22"/>
        </w:rPr>
      </w:pPr>
    </w:p>
    <w:p w14:paraId="1934EB54" w14:textId="647A56D9" w:rsidR="00DE1CA5" w:rsidRDefault="00DE1CA5" w:rsidP="008C7B9E">
      <w:pPr>
        <w:rPr>
          <w:rFonts w:ascii="Arial" w:hAnsi="Arial" w:cs="Arial"/>
          <w:bCs/>
          <w:sz w:val="20"/>
          <w:szCs w:val="22"/>
        </w:rPr>
      </w:pPr>
      <w:r>
        <w:rPr>
          <w:rFonts w:ascii="Arial" w:hAnsi="Arial" w:cs="Arial"/>
          <w:bCs/>
          <w:sz w:val="20"/>
          <w:szCs w:val="22"/>
        </w:rPr>
        <w:t>No other university in South Carolina or in the USA offers a Bachelor of Science in Women’s and Gender Studies with a focus on Women in STEM.  It is a unique program.</w:t>
      </w:r>
    </w:p>
    <w:p w14:paraId="44629EFE" w14:textId="60981C13" w:rsidR="00DE1CA5" w:rsidRDefault="00DE1CA5" w:rsidP="008C7B9E">
      <w:pPr>
        <w:rPr>
          <w:rFonts w:ascii="Arial" w:hAnsi="Arial" w:cs="Arial"/>
          <w:bCs/>
          <w:sz w:val="20"/>
          <w:szCs w:val="22"/>
        </w:rPr>
      </w:pPr>
    </w:p>
    <w:p w14:paraId="4679EB7B" w14:textId="71F4F686" w:rsidR="00DE1CA5" w:rsidRPr="00DE1CA5" w:rsidRDefault="00DE1CA5" w:rsidP="008C7B9E">
      <w:pPr>
        <w:rPr>
          <w:rFonts w:ascii="Arial" w:hAnsi="Arial" w:cs="Arial"/>
          <w:bCs/>
          <w:sz w:val="20"/>
          <w:szCs w:val="22"/>
        </w:rPr>
      </w:pPr>
      <w:r>
        <w:rPr>
          <w:rFonts w:ascii="Arial" w:hAnsi="Arial" w:cs="Arial"/>
          <w:bCs/>
          <w:sz w:val="20"/>
          <w:szCs w:val="22"/>
        </w:rPr>
        <w:t>Three universities in South Carolina offer a Bachelor of Arts in either Women’s Leadership (Clemson University) or Women’s and Gender Studies (College of Charleston and University of South Carolina)</w:t>
      </w:r>
    </w:p>
    <w:p w14:paraId="470562C0" w14:textId="77777777" w:rsidR="002E6895" w:rsidRPr="008D5CB2" w:rsidRDefault="002E6895" w:rsidP="008C7B9E">
      <w:pPr>
        <w:rPr>
          <w:rFonts w:asciiTheme="minorHAnsi" w:hAnsiTheme="minorHAnsi" w:cstheme="minorHAnsi"/>
          <w:b/>
          <w:bCs/>
          <w:sz w:val="22"/>
          <w:szCs w:val="22"/>
        </w:rPr>
      </w:pPr>
    </w:p>
    <w:p w14:paraId="0CA388AD" w14:textId="77777777" w:rsidR="008C7B9E" w:rsidRPr="002E6895" w:rsidRDefault="008C7B9E" w:rsidP="008C7B9E">
      <w:pPr>
        <w:rPr>
          <w:rFonts w:asciiTheme="minorHAnsi" w:eastAsiaTheme="minorHAnsi" w:hAnsiTheme="minorHAnsi" w:cstheme="minorHAnsi"/>
          <w:b/>
          <w:sz w:val="22"/>
          <w:szCs w:val="22"/>
        </w:rPr>
      </w:pPr>
      <w:r w:rsidRPr="002E6895">
        <w:rPr>
          <w:rFonts w:asciiTheme="minorHAnsi" w:eastAsiaTheme="minorHAnsi" w:hAnsiTheme="minorHAnsi" w:cstheme="minorHAnsi"/>
          <w:b/>
          <w:sz w:val="22"/>
          <w:szCs w:val="22"/>
        </w:rPr>
        <w:t xml:space="preserve">Identify the similar programs offered and describe the similarities and differences for each program. </w:t>
      </w:r>
    </w:p>
    <w:p w14:paraId="78BF1AD4" w14:textId="77777777" w:rsidR="008C7B9E" w:rsidRPr="008D5CB2" w:rsidRDefault="008C7B9E" w:rsidP="008C7B9E">
      <w:pPr>
        <w:rPr>
          <w:rFonts w:asciiTheme="minorHAnsi" w:eastAsiaTheme="minorHAnsi" w:hAnsiTheme="minorHAnsi" w:cstheme="minorHAnsi"/>
          <w:sz w:val="22"/>
          <w:szCs w:val="22"/>
        </w:rPr>
      </w:pPr>
    </w:p>
    <w:tbl>
      <w:tblPr>
        <w:tblW w:w="10435" w:type="dxa"/>
        <w:tblInd w:w="-5" w:type="dxa"/>
        <w:tblLook w:val="04A0" w:firstRow="1" w:lastRow="0" w:firstColumn="1" w:lastColumn="0" w:noHBand="0" w:noVBand="1"/>
      </w:tblPr>
      <w:tblGrid>
        <w:gridCol w:w="2123"/>
        <w:gridCol w:w="1567"/>
        <w:gridCol w:w="1620"/>
        <w:gridCol w:w="2610"/>
        <w:gridCol w:w="2515"/>
      </w:tblGrid>
      <w:tr w:rsidR="008D5CB2" w:rsidRPr="00EF46A9" w14:paraId="6C0385DE" w14:textId="77777777" w:rsidTr="00937C5B">
        <w:trPr>
          <w:trHeight w:val="295"/>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529E1" w14:textId="77777777" w:rsidR="008C7B9E" w:rsidRPr="00EF46A9" w:rsidRDefault="008C7B9E" w:rsidP="00AA0CFF">
            <w:pPr>
              <w:jc w:val="center"/>
              <w:rPr>
                <w:rFonts w:asciiTheme="minorHAnsi" w:hAnsiTheme="minorHAnsi" w:cstheme="minorHAnsi"/>
                <w:b/>
                <w:bCs/>
                <w:sz w:val="20"/>
                <w:szCs w:val="20"/>
              </w:rPr>
            </w:pPr>
            <w:r w:rsidRPr="00EF46A9">
              <w:rPr>
                <w:rFonts w:asciiTheme="minorHAnsi" w:hAnsiTheme="minorHAnsi" w:cstheme="minorHAnsi"/>
                <w:b/>
                <w:bCs/>
                <w:sz w:val="20"/>
                <w:szCs w:val="20"/>
              </w:rPr>
              <w:t>Program Name and Designation</w:t>
            </w:r>
          </w:p>
        </w:tc>
        <w:tc>
          <w:tcPr>
            <w:tcW w:w="1567" w:type="dxa"/>
            <w:tcBorders>
              <w:top w:val="single" w:sz="4" w:space="0" w:color="auto"/>
              <w:left w:val="nil"/>
              <w:bottom w:val="single" w:sz="4" w:space="0" w:color="auto"/>
              <w:right w:val="single" w:sz="4" w:space="0" w:color="auto"/>
            </w:tcBorders>
            <w:vAlign w:val="bottom"/>
          </w:tcPr>
          <w:p w14:paraId="67D4881C" w14:textId="77777777" w:rsidR="008C7B9E" w:rsidRPr="00EF46A9" w:rsidRDefault="008C7B9E" w:rsidP="00AA0CFF">
            <w:pPr>
              <w:jc w:val="center"/>
              <w:rPr>
                <w:rFonts w:asciiTheme="minorHAnsi" w:hAnsiTheme="minorHAnsi" w:cstheme="minorHAnsi"/>
                <w:b/>
                <w:bCs/>
                <w:sz w:val="20"/>
                <w:szCs w:val="20"/>
              </w:rPr>
            </w:pPr>
            <w:r w:rsidRPr="00EF46A9">
              <w:rPr>
                <w:rFonts w:asciiTheme="minorHAnsi" w:hAnsiTheme="minorHAnsi" w:cstheme="minorHAnsi"/>
                <w:b/>
                <w:bCs/>
                <w:sz w:val="20"/>
                <w:szCs w:val="20"/>
              </w:rPr>
              <w:t>Total Credit Hours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67F2C" w14:textId="77777777" w:rsidR="008C7B9E" w:rsidRPr="00EF46A9" w:rsidRDefault="008C7B9E" w:rsidP="00AA0CFF">
            <w:pPr>
              <w:jc w:val="center"/>
              <w:rPr>
                <w:rFonts w:asciiTheme="minorHAnsi" w:hAnsiTheme="minorHAnsi" w:cstheme="minorHAnsi"/>
                <w:b/>
                <w:bCs/>
                <w:sz w:val="20"/>
                <w:szCs w:val="20"/>
              </w:rPr>
            </w:pPr>
            <w:r w:rsidRPr="00EF46A9">
              <w:rPr>
                <w:rFonts w:asciiTheme="minorHAnsi" w:hAnsiTheme="minorHAnsi" w:cstheme="minorHAnsi"/>
                <w:b/>
                <w:bCs/>
                <w:sz w:val="20"/>
                <w:szCs w:val="20"/>
              </w:rPr>
              <w:t>Institution</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5FF9B57E" w14:textId="77777777" w:rsidR="008C7B9E" w:rsidRPr="00EF46A9" w:rsidRDefault="008C7B9E" w:rsidP="00AA0CFF">
            <w:pPr>
              <w:jc w:val="center"/>
              <w:rPr>
                <w:rFonts w:asciiTheme="minorHAnsi" w:hAnsiTheme="minorHAnsi" w:cstheme="minorHAnsi"/>
                <w:b/>
                <w:bCs/>
                <w:sz w:val="20"/>
                <w:szCs w:val="20"/>
              </w:rPr>
            </w:pPr>
            <w:r w:rsidRPr="00EF46A9">
              <w:rPr>
                <w:rFonts w:asciiTheme="minorHAnsi" w:hAnsiTheme="minorHAnsi" w:cstheme="minorHAnsi"/>
                <w:b/>
                <w:bCs/>
                <w:sz w:val="20"/>
                <w:szCs w:val="20"/>
              </w:rPr>
              <w:t>Similarities</w:t>
            </w:r>
          </w:p>
        </w:tc>
        <w:tc>
          <w:tcPr>
            <w:tcW w:w="2515" w:type="dxa"/>
            <w:tcBorders>
              <w:top w:val="single" w:sz="4" w:space="0" w:color="auto"/>
              <w:left w:val="nil"/>
              <w:bottom w:val="single" w:sz="4" w:space="0" w:color="auto"/>
              <w:right w:val="single" w:sz="4" w:space="0" w:color="auto"/>
            </w:tcBorders>
            <w:shd w:val="clear" w:color="auto" w:fill="auto"/>
            <w:noWrap/>
            <w:vAlign w:val="bottom"/>
            <w:hideMark/>
          </w:tcPr>
          <w:p w14:paraId="09B47BF1" w14:textId="77777777" w:rsidR="008C7B9E" w:rsidRPr="00EF46A9" w:rsidRDefault="008C7B9E" w:rsidP="00AA0CFF">
            <w:pPr>
              <w:jc w:val="center"/>
              <w:rPr>
                <w:rFonts w:asciiTheme="minorHAnsi" w:hAnsiTheme="minorHAnsi" w:cstheme="minorHAnsi"/>
                <w:b/>
                <w:bCs/>
                <w:sz w:val="20"/>
                <w:szCs w:val="20"/>
              </w:rPr>
            </w:pPr>
            <w:r w:rsidRPr="00EF46A9">
              <w:rPr>
                <w:rFonts w:asciiTheme="minorHAnsi" w:hAnsiTheme="minorHAnsi" w:cstheme="minorHAnsi"/>
                <w:b/>
                <w:bCs/>
                <w:sz w:val="20"/>
                <w:szCs w:val="20"/>
              </w:rPr>
              <w:t>Differences</w:t>
            </w:r>
          </w:p>
        </w:tc>
      </w:tr>
      <w:tr w:rsidR="008D5CB2" w:rsidRPr="008D5CB2" w14:paraId="04B298C3" w14:textId="77777777" w:rsidTr="00937C5B">
        <w:trPr>
          <w:trHeight w:val="299"/>
        </w:trPr>
        <w:tc>
          <w:tcPr>
            <w:tcW w:w="2123" w:type="dxa"/>
            <w:tcBorders>
              <w:top w:val="nil"/>
              <w:left w:val="single" w:sz="4" w:space="0" w:color="auto"/>
              <w:bottom w:val="single" w:sz="4" w:space="0" w:color="auto"/>
              <w:right w:val="single" w:sz="4" w:space="0" w:color="auto"/>
            </w:tcBorders>
            <w:shd w:val="clear" w:color="auto" w:fill="auto"/>
            <w:noWrap/>
            <w:vAlign w:val="bottom"/>
            <w:hideMark/>
          </w:tcPr>
          <w:p w14:paraId="5E339420" w14:textId="6044AA02" w:rsidR="008C7B9E" w:rsidRPr="002E6895" w:rsidRDefault="00A67596" w:rsidP="00AA0CFF">
            <w:pPr>
              <w:rPr>
                <w:rFonts w:ascii="Arial" w:hAnsi="Arial" w:cs="Arial"/>
                <w:sz w:val="20"/>
                <w:szCs w:val="20"/>
              </w:rPr>
            </w:pPr>
            <w:r w:rsidRPr="002E6895">
              <w:rPr>
                <w:rFonts w:ascii="Arial" w:hAnsi="Arial" w:cs="Arial"/>
                <w:sz w:val="20"/>
                <w:szCs w:val="20"/>
              </w:rPr>
              <w:t>Women’s Leadership, B.A.</w:t>
            </w:r>
          </w:p>
        </w:tc>
        <w:tc>
          <w:tcPr>
            <w:tcW w:w="1567" w:type="dxa"/>
            <w:tcBorders>
              <w:top w:val="nil"/>
              <w:left w:val="nil"/>
              <w:bottom w:val="single" w:sz="4" w:space="0" w:color="auto"/>
              <w:right w:val="single" w:sz="4" w:space="0" w:color="auto"/>
            </w:tcBorders>
            <w:vAlign w:val="bottom"/>
          </w:tcPr>
          <w:p w14:paraId="7BC680D7" w14:textId="6B5AB4A8" w:rsidR="008C7B9E" w:rsidRPr="002E6895" w:rsidRDefault="00937C5B" w:rsidP="00AA0CFF">
            <w:pPr>
              <w:rPr>
                <w:rFonts w:ascii="Arial" w:hAnsi="Arial" w:cs="Arial"/>
                <w:sz w:val="20"/>
                <w:szCs w:val="20"/>
              </w:rPr>
            </w:pPr>
            <w:r>
              <w:rPr>
                <w:rFonts w:ascii="Arial" w:hAnsi="Arial" w:cs="Arial"/>
                <w:sz w:val="20"/>
                <w:szCs w:val="20"/>
              </w:rPr>
              <w:t>33 credits in major/120 total</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949A38E" w14:textId="004687DD" w:rsidR="008C7B9E" w:rsidRPr="002E6895" w:rsidRDefault="00A67596" w:rsidP="00AA0CFF">
            <w:pPr>
              <w:rPr>
                <w:rFonts w:ascii="Arial" w:hAnsi="Arial" w:cs="Arial"/>
                <w:sz w:val="20"/>
                <w:szCs w:val="20"/>
              </w:rPr>
            </w:pPr>
            <w:r w:rsidRPr="002E6895">
              <w:rPr>
                <w:rFonts w:ascii="Arial" w:hAnsi="Arial" w:cs="Arial"/>
                <w:sz w:val="20"/>
                <w:szCs w:val="20"/>
              </w:rPr>
              <w:t>Clemson University</w:t>
            </w:r>
          </w:p>
        </w:tc>
        <w:tc>
          <w:tcPr>
            <w:tcW w:w="2610" w:type="dxa"/>
            <w:tcBorders>
              <w:top w:val="nil"/>
              <w:left w:val="nil"/>
              <w:bottom w:val="single" w:sz="4" w:space="0" w:color="auto"/>
              <w:right w:val="single" w:sz="4" w:space="0" w:color="auto"/>
            </w:tcBorders>
            <w:shd w:val="clear" w:color="auto" w:fill="auto"/>
            <w:noWrap/>
            <w:vAlign w:val="bottom"/>
            <w:hideMark/>
          </w:tcPr>
          <w:p w14:paraId="69144458" w14:textId="0FE3634A" w:rsidR="008C7B9E" w:rsidRPr="002E6895" w:rsidRDefault="00EF46A9" w:rsidP="00EF46A9">
            <w:pPr>
              <w:rPr>
                <w:rFonts w:ascii="Arial" w:hAnsi="Arial" w:cs="Arial"/>
                <w:sz w:val="20"/>
                <w:szCs w:val="20"/>
              </w:rPr>
            </w:pPr>
            <w:r>
              <w:rPr>
                <w:rFonts w:ascii="Arial" w:hAnsi="Arial" w:cs="Arial"/>
                <w:sz w:val="20"/>
                <w:szCs w:val="20"/>
              </w:rPr>
              <w:t>i</w:t>
            </w:r>
            <w:r w:rsidRPr="002E6895">
              <w:rPr>
                <w:rFonts w:ascii="Arial" w:hAnsi="Arial" w:cs="Arial"/>
                <w:sz w:val="20"/>
                <w:szCs w:val="20"/>
              </w:rPr>
              <w:t>nterdisciplinary</w:t>
            </w:r>
            <w:r>
              <w:rPr>
                <w:rFonts w:ascii="Arial" w:hAnsi="Arial" w:cs="Arial"/>
                <w:sz w:val="20"/>
                <w:szCs w:val="20"/>
              </w:rPr>
              <w:t xml:space="preserve">; </w:t>
            </w:r>
            <w:r w:rsidR="00DF41C2" w:rsidRPr="002E6895">
              <w:rPr>
                <w:rFonts w:ascii="Arial" w:hAnsi="Arial" w:cs="Arial"/>
                <w:sz w:val="20"/>
                <w:szCs w:val="20"/>
              </w:rPr>
              <w:t xml:space="preserve">particular focus on women; </w:t>
            </w:r>
            <w:r w:rsidR="004C0EB1" w:rsidRPr="002E6895">
              <w:rPr>
                <w:rFonts w:ascii="Arial" w:hAnsi="Arial" w:cs="Arial"/>
                <w:sz w:val="20"/>
                <w:szCs w:val="20"/>
              </w:rPr>
              <w:t>r</w:t>
            </w:r>
            <w:r w:rsidR="00610476" w:rsidRPr="002E6895">
              <w:rPr>
                <w:rFonts w:ascii="Arial" w:hAnsi="Arial" w:cs="Arial"/>
                <w:sz w:val="20"/>
                <w:szCs w:val="20"/>
              </w:rPr>
              <w:t>equired internship</w:t>
            </w:r>
            <w:r w:rsidR="00F77217" w:rsidRPr="002E6895">
              <w:rPr>
                <w:rFonts w:ascii="Arial" w:hAnsi="Arial" w:cs="Arial"/>
                <w:sz w:val="20"/>
                <w:szCs w:val="20"/>
              </w:rPr>
              <w:t>, capstone, and theory course</w:t>
            </w:r>
          </w:p>
        </w:tc>
        <w:tc>
          <w:tcPr>
            <w:tcW w:w="2515" w:type="dxa"/>
            <w:tcBorders>
              <w:top w:val="nil"/>
              <w:left w:val="nil"/>
              <w:bottom w:val="single" w:sz="4" w:space="0" w:color="auto"/>
              <w:right w:val="single" w:sz="4" w:space="0" w:color="auto"/>
            </w:tcBorders>
            <w:shd w:val="clear" w:color="auto" w:fill="auto"/>
            <w:noWrap/>
            <w:vAlign w:val="bottom"/>
            <w:hideMark/>
          </w:tcPr>
          <w:p w14:paraId="498EC1EE" w14:textId="1FF63B96" w:rsidR="008C7B9E" w:rsidRPr="002E6895" w:rsidRDefault="00DF41C2" w:rsidP="00EF46A9">
            <w:pPr>
              <w:rPr>
                <w:rFonts w:ascii="Arial" w:hAnsi="Arial" w:cs="Arial"/>
                <w:sz w:val="20"/>
                <w:szCs w:val="20"/>
              </w:rPr>
            </w:pPr>
            <w:r w:rsidRPr="002E6895">
              <w:rPr>
                <w:rFonts w:ascii="Arial" w:hAnsi="Arial" w:cs="Arial"/>
                <w:sz w:val="20"/>
                <w:szCs w:val="20"/>
              </w:rPr>
              <w:t xml:space="preserve">no focus on STEM; </w:t>
            </w:r>
            <w:r w:rsidR="00F77217" w:rsidRPr="002E6895">
              <w:rPr>
                <w:rFonts w:ascii="Arial" w:hAnsi="Arial" w:cs="Arial"/>
                <w:sz w:val="20"/>
                <w:szCs w:val="20"/>
              </w:rPr>
              <w:t>fewer interdisciplinary electives required</w:t>
            </w:r>
            <w:r w:rsidR="0054456B" w:rsidRPr="002E6895">
              <w:rPr>
                <w:rFonts w:ascii="Arial" w:hAnsi="Arial" w:cs="Arial"/>
                <w:sz w:val="20"/>
                <w:szCs w:val="20"/>
              </w:rPr>
              <w:t xml:space="preserve">; no </w:t>
            </w:r>
            <w:r w:rsidR="00EF46A9">
              <w:rPr>
                <w:rFonts w:ascii="Arial" w:hAnsi="Arial" w:cs="Arial"/>
                <w:sz w:val="20"/>
                <w:szCs w:val="20"/>
              </w:rPr>
              <w:t>women in action</w:t>
            </w:r>
            <w:r w:rsidR="0054456B" w:rsidRPr="002E6895">
              <w:rPr>
                <w:rFonts w:ascii="Arial" w:hAnsi="Arial" w:cs="Arial"/>
                <w:sz w:val="20"/>
                <w:szCs w:val="20"/>
              </w:rPr>
              <w:t xml:space="preserve"> class</w:t>
            </w:r>
            <w:r w:rsidR="00F77217" w:rsidRPr="002E6895">
              <w:rPr>
                <w:rFonts w:ascii="Arial" w:hAnsi="Arial" w:cs="Arial"/>
                <w:sz w:val="20"/>
                <w:szCs w:val="20"/>
              </w:rPr>
              <w:t xml:space="preserve"> </w:t>
            </w:r>
            <w:r w:rsidR="009F03FD" w:rsidRPr="002E6895">
              <w:rPr>
                <w:rFonts w:ascii="Arial" w:hAnsi="Arial" w:cs="Arial"/>
                <w:sz w:val="20"/>
                <w:szCs w:val="20"/>
              </w:rPr>
              <w:t>required</w:t>
            </w:r>
          </w:p>
        </w:tc>
      </w:tr>
      <w:tr w:rsidR="008D5CB2" w:rsidRPr="008D5CB2" w14:paraId="1E16C729" w14:textId="77777777" w:rsidTr="00937C5B">
        <w:trPr>
          <w:trHeight w:val="344"/>
        </w:trPr>
        <w:tc>
          <w:tcPr>
            <w:tcW w:w="2123" w:type="dxa"/>
            <w:tcBorders>
              <w:top w:val="nil"/>
              <w:left w:val="single" w:sz="4" w:space="0" w:color="auto"/>
              <w:bottom w:val="single" w:sz="4" w:space="0" w:color="auto"/>
              <w:right w:val="single" w:sz="4" w:space="0" w:color="auto"/>
            </w:tcBorders>
            <w:shd w:val="clear" w:color="auto" w:fill="auto"/>
            <w:noWrap/>
            <w:vAlign w:val="bottom"/>
            <w:hideMark/>
          </w:tcPr>
          <w:p w14:paraId="529B2763" w14:textId="77E4A3DB" w:rsidR="008C7B9E" w:rsidRPr="002E6895" w:rsidRDefault="00A67596" w:rsidP="00AA0CFF">
            <w:pPr>
              <w:rPr>
                <w:rFonts w:ascii="Arial" w:hAnsi="Arial" w:cs="Arial"/>
                <w:sz w:val="20"/>
                <w:szCs w:val="20"/>
              </w:rPr>
            </w:pPr>
            <w:r w:rsidRPr="002E6895">
              <w:rPr>
                <w:rFonts w:ascii="Arial" w:hAnsi="Arial" w:cs="Arial"/>
                <w:sz w:val="20"/>
                <w:szCs w:val="20"/>
              </w:rPr>
              <w:t>Women’s and Gender Studies, B.A.</w:t>
            </w:r>
          </w:p>
        </w:tc>
        <w:tc>
          <w:tcPr>
            <w:tcW w:w="1567" w:type="dxa"/>
            <w:tcBorders>
              <w:top w:val="nil"/>
              <w:left w:val="nil"/>
              <w:bottom w:val="single" w:sz="4" w:space="0" w:color="auto"/>
              <w:right w:val="single" w:sz="4" w:space="0" w:color="auto"/>
            </w:tcBorders>
            <w:vAlign w:val="bottom"/>
          </w:tcPr>
          <w:p w14:paraId="2542E3CC" w14:textId="112F74F9" w:rsidR="008C7B9E" w:rsidRPr="002E6895" w:rsidRDefault="00937C5B" w:rsidP="00AA0CFF">
            <w:pPr>
              <w:rPr>
                <w:rFonts w:ascii="Arial" w:hAnsi="Arial" w:cs="Arial"/>
                <w:sz w:val="20"/>
                <w:szCs w:val="20"/>
              </w:rPr>
            </w:pPr>
            <w:r>
              <w:rPr>
                <w:rFonts w:ascii="Arial" w:hAnsi="Arial" w:cs="Arial"/>
                <w:sz w:val="20"/>
                <w:szCs w:val="20"/>
              </w:rPr>
              <w:t>33 credits in major/120 total</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229D2FE" w14:textId="46DA38C6" w:rsidR="008C7B9E" w:rsidRPr="002E6895" w:rsidRDefault="00A67596" w:rsidP="00AA0CFF">
            <w:pPr>
              <w:rPr>
                <w:rFonts w:ascii="Arial" w:hAnsi="Arial" w:cs="Arial"/>
                <w:sz w:val="20"/>
                <w:szCs w:val="20"/>
              </w:rPr>
            </w:pPr>
            <w:r w:rsidRPr="002E6895">
              <w:rPr>
                <w:rFonts w:ascii="Arial" w:hAnsi="Arial" w:cs="Arial"/>
                <w:sz w:val="20"/>
                <w:szCs w:val="20"/>
              </w:rPr>
              <w:t>College of Charleston</w:t>
            </w:r>
          </w:p>
        </w:tc>
        <w:tc>
          <w:tcPr>
            <w:tcW w:w="2610" w:type="dxa"/>
            <w:tcBorders>
              <w:top w:val="nil"/>
              <w:left w:val="nil"/>
              <w:bottom w:val="single" w:sz="4" w:space="0" w:color="auto"/>
              <w:right w:val="single" w:sz="4" w:space="0" w:color="auto"/>
            </w:tcBorders>
            <w:shd w:val="clear" w:color="auto" w:fill="auto"/>
            <w:noWrap/>
            <w:vAlign w:val="bottom"/>
            <w:hideMark/>
          </w:tcPr>
          <w:p w14:paraId="6990117E" w14:textId="14CCEAA7" w:rsidR="008C7B9E" w:rsidRPr="002E6895" w:rsidRDefault="00937C5B" w:rsidP="00EF46A9">
            <w:pPr>
              <w:rPr>
                <w:rFonts w:ascii="Arial" w:hAnsi="Arial" w:cs="Arial"/>
                <w:sz w:val="20"/>
                <w:szCs w:val="20"/>
              </w:rPr>
            </w:pPr>
            <w:r>
              <w:rPr>
                <w:rFonts w:ascii="Arial" w:hAnsi="Arial" w:cs="Arial"/>
                <w:sz w:val="20"/>
                <w:szCs w:val="20"/>
              </w:rPr>
              <w:t>i</w:t>
            </w:r>
            <w:r w:rsidR="00EF46A9" w:rsidRPr="002E6895">
              <w:rPr>
                <w:rFonts w:ascii="Arial" w:hAnsi="Arial" w:cs="Arial"/>
                <w:sz w:val="20"/>
                <w:szCs w:val="20"/>
              </w:rPr>
              <w:t>nterdisciplinary</w:t>
            </w:r>
            <w:r w:rsidR="00EF46A9">
              <w:rPr>
                <w:rFonts w:ascii="Arial" w:hAnsi="Arial" w:cs="Arial"/>
                <w:sz w:val="20"/>
                <w:szCs w:val="20"/>
              </w:rPr>
              <w:t xml:space="preserve">; </w:t>
            </w:r>
            <w:r w:rsidR="00043A63" w:rsidRPr="002E6895">
              <w:rPr>
                <w:rFonts w:ascii="Arial" w:hAnsi="Arial" w:cs="Arial"/>
                <w:sz w:val="20"/>
                <w:szCs w:val="20"/>
              </w:rPr>
              <w:t>r</w:t>
            </w:r>
            <w:r w:rsidR="004C0EB1" w:rsidRPr="002E6895">
              <w:rPr>
                <w:rFonts w:ascii="Arial" w:hAnsi="Arial" w:cs="Arial"/>
                <w:sz w:val="20"/>
                <w:szCs w:val="20"/>
              </w:rPr>
              <w:t>equired internship</w:t>
            </w:r>
            <w:r w:rsidR="00043A63" w:rsidRPr="002E6895">
              <w:rPr>
                <w:rFonts w:ascii="Arial" w:hAnsi="Arial" w:cs="Arial"/>
                <w:sz w:val="20"/>
                <w:szCs w:val="20"/>
              </w:rPr>
              <w:t xml:space="preserve"> and</w:t>
            </w:r>
            <w:r w:rsidR="004C0EB1" w:rsidRPr="002E6895">
              <w:rPr>
                <w:rFonts w:ascii="Arial" w:hAnsi="Arial" w:cs="Arial"/>
                <w:sz w:val="20"/>
                <w:szCs w:val="20"/>
              </w:rPr>
              <w:t xml:space="preserve"> capstone</w:t>
            </w:r>
            <w:r w:rsidR="00043A63" w:rsidRPr="002E6895">
              <w:rPr>
                <w:rFonts w:ascii="Arial" w:hAnsi="Arial" w:cs="Arial"/>
                <w:sz w:val="20"/>
                <w:szCs w:val="20"/>
              </w:rPr>
              <w:t xml:space="preserve"> </w:t>
            </w:r>
          </w:p>
        </w:tc>
        <w:tc>
          <w:tcPr>
            <w:tcW w:w="2515" w:type="dxa"/>
            <w:tcBorders>
              <w:top w:val="nil"/>
              <w:left w:val="nil"/>
              <w:bottom w:val="single" w:sz="4" w:space="0" w:color="auto"/>
              <w:right w:val="single" w:sz="4" w:space="0" w:color="auto"/>
            </w:tcBorders>
            <w:shd w:val="clear" w:color="auto" w:fill="auto"/>
            <w:noWrap/>
            <w:vAlign w:val="bottom"/>
            <w:hideMark/>
          </w:tcPr>
          <w:p w14:paraId="56FC09F4" w14:textId="6C35BAE7" w:rsidR="008C7B9E" w:rsidRPr="002E6895" w:rsidRDefault="00DF41C2" w:rsidP="00EF46A9">
            <w:pPr>
              <w:rPr>
                <w:rFonts w:ascii="Arial" w:hAnsi="Arial" w:cs="Arial"/>
                <w:sz w:val="20"/>
                <w:szCs w:val="20"/>
              </w:rPr>
            </w:pPr>
            <w:r w:rsidRPr="002E6895">
              <w:rPr>
                <w:rFonts w:ascii="Arial" w:hAnsi="Arial" w:cs="Arial"/>
                <w:sz w:val="20"/>
                <w:szCs w:val="20"/>
              </w:rPr>
              <w:t xml:space="preserve">no focus on STEM; </w:t>
            </w:r>
            <w:r w:rsidR="004C0EB1" w:rsidRPr="002E6895">
              <w:rPr>
                <w:rFonts w:ascii="Arial" w:hAnsi="Arial" w:cs="Arial"/>
                <w:sz w:val="20"/>
                <w:szCs w:val="20"/>
              </w:rPr>
              <w:t>n</w:t>
            </w:r>
            <w:r w:rsidR="00EF46A9">
              <w:rPr>
                <w:rFonts w:ascii="Arial" w:hAnsi="Arial" w:cs="Arial"/>
                <w:sz w:val="20"/>
                <w:szCs w:val="20"/>
              </w:rPr>
              <w:t>o required women in action, theory, or</w:t>
            </w:r>
            <w:r w:rsidR="004C0EB1" w:rsidRPr="002E6895">
              <w:rPr>
                <w:rFonts w:ascii="Arial" w:hAnsi="Arial" w:cs="Arial"/>
                <w:sz w:val="20"/>
                <w:szCs w:val="20"/>
              </w:rPr>
              <w:t xml:space="preserve"> women of color courses</w:t>
            </w:r>
          </w:p>
        </w:tc>
      </w:tr>
      <w:tr w:rsidR="008D5CB2" w:rsidRPr="008D5CB2" w14:paraId="2A6E9C45" w14:textId="77777777" w:rsidTr="00937C5B">
        <w:trPr>
          <w:trHeight w:val="344"/>
        </w:trPr>
        <w:tc>
          <w:tcPr>
            <w:tcW w:w="2123" w:type="dxa"/>
            <w:tcBorders>
              <w:top w:val="nil"/>
              <w:left w:val="single" w:sz="4" w:space="0" w:color="auto"/>
              <w:bottom w:val="single" w:sz="4" w:space="0" w:color="auto"/>
              <w:right w:val="single" w:sz="4" w:space="0" w:color="auto"/>
            </w:tcBorders>
            <w:shd w:val="clear" w:color="auto" w:fill="auto"/>
            <w:noWrap/>
            <w:vAlign w:val="bottom"/>
            <w:hideMark/>
          </w:tcPr>
          <w:p w14:paraId="6AE32A7C" w14:textId="10967A75" w:rsidR="008C7B9E" w:rsidRPr="002E6895" w:rsidRDefault="00A67596" w:rsidP="00AA0CFF">
            <w:pPr>
              <w:rPr>
                <w:rFonts w:ascii="Arial" w:hAnsi="Arial" w:cs="Arial"/>
                <w:sz w:val="20"/>
                <w:szCs w:val="20"/>
              </w:rPr>
            </w:pPr>
            <w:r w:rsidRPr="002E6895">
              <w:rPr>
                <w:rFonts w:ascii="Arial" w:hAnsi="Arial" w:cs="Arial"/>
                <w:sz w:val="20"/>
                <w:szCs w:val="20"/>
              </w:rPr>
              <w:t>Women’s and Gender Studies, B.A.</w:t>
            </w:r>
          </w:p>
        </w:tc>
        <w:tc>
          <w:tcPr>
            <w:tcW w:w="1567" w:type="dxa"/>
            <w:tcBorders>
              <w:top w:val="nil"/>
              <w:left w:val="nil"/>
              <w:bottom w:val="single" w:sz="4" w:space="0" w:color="auto"/>
              <w:right w:val="single" w:sz="4" w:space="0" w:color="auto"/>
            </w:tcBorders>
            <w:vAlign w:val="bottom"/>
          </w:tcPr>
          <w:p w14:paraId="27E1D8E6" w14:textId="3FFAFBB8" w:rsidR="008C7B9E" w:rsidRPr="002E6895" w:rsidRDefault="00937C5B" w:rsidP="00AA0CFF">
            <w:pPr>
              <w:rPr>
                <w:rFonts w:ascii="Arial" w:hAnsi="Arial" w:cs="Arial"/>
                <w:sz w:val="20"/>
                <w:szCs w:val="20"/>
              </w:rPr>
            </w:pPr>
            <w:r>
              <w:rPr>
                <w:rFonts w:ascii="Arial" w:hAnsi="Arial" w:cs="Arial"/>
                <w:sz w:val="20"/>
                <w:szCs w:val="20"/>
              </w:rPr>
              <w:t>24 credits in major/120 total</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E4AC127" w14:textId="727BDB80" w:rsidR="008C7B9E" w:rsidRPr="002E6895" w:rsidRDefault="00FC3C1D" w:rsidP="00AA0CFF">
            <w:pPr>
              <w:rPr>
                <w:rFonts w:ascii="Arial" w:hAnsi="Arial" w:cs="Arial"/>
                <w:sz w:val="20"/>
                <w:szCs w:val="20"/>
              </w:rPr>
            </w:pPr>
            <w:r w:rsidRPr="002E6895">
              <w:rPr>
                <w:rFonts w:ascii="Arial" w:hAnsi="Arial" w:cs="Arial"/>
                <w:sz w:val="20"/>
                <w:szCs w:val="20"/>
              </w:rPr>
              <w:t>University of South Carolina</w:t>
            </w:r>
          </w:p>
        </w:tc>
        <w:tc>
          <w:tcPr>
            <w:tcW w:w="2610" w:type="dxa"/>
            <w:tcBorders>
              <w:top w:val="nil"/>
              <w:left w:val="nil"/>
              <w:bottom w:val="single" w:sz="4" w:space="0" w:color="auto"/>
              <w:right w:val="single" w:sz="4" w:space="0" w:color="auto"/>
            </w:tcBorders>
            <w:shd w:val="clear" w:color="auto" w:fill="auto"/>
            <w:noWrap/>
            <w:vAlign w:val="bottom"/>
            <w:hideMark/>
          </w:tcPr>
          <w:p w14:paraId="34E0C797" w14:textId="18089C2E" w:rsidR="008C7B9E" w:rsidRPr="002E6895" w:rsidRDefault="00DE10FA" w:rsidP="00DF41C2">
            <w:pPr>
              <w:rPr>
                <w:rFonts w:ascii="Arial" w:hAnsi="Arial" w:cs="Arial"/>
                <w:sz w:val="20"/>
                <w:szCs w:val="20"/>
              </w:rPr>
            </w:pPr>
            <w:r w:rsidRPr="002E6895">
              <w:rPr>
                <w:rFonts w:ascii="Arial" w:hAnsi="Arial" w:cs="Arial"/>
                <w:sz w:val="20"/>
                <w:szCs w:val="20"/>
              </w:rPr>
              <w:t>inter</w:t>
            </w:r>
            <w:r w:rsidR="00127EB4" w:rsidRPr="002E6895">
              <w:rPr>
                <w:rFonts w:ascii="Arial" w:hAnsi="Arial" w:cs="Arial"/>
                <w:sz w:val="20"/>
                <w:szCs w:val="20"/>
              </w:rPr>
              <w:t>disciplinary;</w:t>
            </w:r>
            <w:r w:rsidRPr="002E6895">
              <w:rPr>
                <w:rFonts w:ascii="Arial" w:hAnsi="Arial" w:cs="Arial"/>
                <w:sz w:val="20"/>
                <w:szCs w:val="20"/>
              </w:rPr>
              <w:t xml:space="preserve"> required theory course and internship or</w:t>
            </w:r>
            <w:r w:rsidR="00127EB4" w:rsidRPr="002E6895">
              <w:rPr>
                <w:rFonts w:ascii="Arial" w:hAnsi="Arial" w:cs="Arial"/>
                <w:sz w:val="20"/>
                <w:szCs w:val="20"/>
              </w:rPr>
              <w:t xml:space="preserve"> research capstone</w:t>
            </w:r>
          </w:p>
        </w:tc>
        <w:tc>
          <w:tcPr>
            <w:tcW w:w="2515" w:type="dxa"/>
            <w:tcBorders>
              <w:top w:val="nil"/>
              <w:left w:val="nil"/>
              <w:bottom w:val="single" w:sz="4" w:space="0" w:color="auto"/>
              <w:right w:val="single" w:sz="4" w:space="0" w:color="auto"/>
            </w:tcBorders>
            <w:shd w:val="clear" w:color="auto" w:fill="auto"/>
            <w:noWrap/>
            <w:vAlign w:val="bottom"/>
            <w:hideMark/>
          </w:tcPr>
          <w:p w14:paraId="2E55BE34" w14:textId="0D6B8153" w:rsidR="008C7B9E" w:rsidRPr="002E6895" w:rsidRDefault="00DF41C2" w:rsidP="00EF46A9">
            <w:pPr>
              <w:rPr>
                <w:rFonts w:ascii="Arial" w:hAnsi="Arial" w:cs="Arial"/>
                <w:sz w:val="20"/>
                <w:szCs w:val="20"/>
              </w:rPr>
            </w:pPr>
            <w:r w:rsidRPr="002E6895">
              <w:rPr>
                <w:rFonts w:ascii="Arial" w:hAnsi="Arial" w:cs="Arial"/>
                <w:sz w:val="20"/>
                <w:szCs w:val="20"/>
              </w:rPr>
              <w:t xml:space="preserve">no focus on STEM; </w:t>
            </w:r>
            <w:r w:rsidR="00DE10FA" w:rsidRPr="002E6895">
              <w:rPr>
                <w:rFonts w:ascii="Arial" w:hAnsi="Arial" w:cs="Arial"/>
                <w:sz w:val="20"/>
                <w:szCs w:val="20"/>
              </w:rPr>
              <w:t>o</w:t>
            </w:r>
            <w:r w:rsidR="00127EB4" w:rsidRPr="002E6895">
              <w:rPr>
                <w:rFonts w:ascii="Arial" w:hAnsi="Arial" w:cs="Arial"/>
                <w:sz w:val="20"/>
                <w:szCs w:val="20"/>
              </w:rPr>
              <w:t xml:space="preserve">nly 24 credits of major requirements; </w:t>
            </w:r>
            <w:r w:rsidR="00DE10FA" w:rsidRPr="002E6895">
              <w:rPr>
                <w:rFonts w:ascii="Arial" w:hAnsi="Arial" w:cs="Arial"/>
                <w:sz w:val="20"/>
                <w:szCs w:val="20"/>
              </w:rPr>
              <w:t xml:space="preserve">no required course on </w:t>
            </w:r>
            <w:r w:rsidR="00EF46A9">
              <w:rPr>
                <w:rFonts w:ascii="Arial" w:hAnsi="Arial" w:cs="Arial"/>
                <w:sz w:val="20"/>
                <w:szCs w:val="20"/>
              </w:rPr>
              <w:t xml:space="preserve">women in action </w:t>
            </w:r>
            <w:r w:rsidR="00DE10FA" w:rsidRPr="002E6895">
              <w:rPr>
                <w:rFonts w:ascii="Arial" w:hAnsi="Arial" w:cs="Arial"/>
                <w:sz w:val="20"/>
                <w:szCs w:val="20"/>
              </w:rPr>
              <w:t>or women of color</w:t>
            </w:r>
          </w:p>
        </w:tc>
      </w:tr>
    </w:tbl>
    <w:p w14:paraId="7F0A1766" w14:textId="77777777" w:rsidR="008C7B9E" w:rsidRPr="008D5CB2" w:rsidRDefault="008C7B9E" w:rsidP="008C7B9E">
      <w:pPr>
        <w:rPr>
          <w:rFonts w:asciiTheme="minorHAnsi" w:eastAsiaTheme="minorHAnsi" w:hAnsiTheme="minorHAnsi" w:cstheme="minorHAnsi"/>
          <w:sz w:val="22"/>
          <w:szCs w:val="22"/>
        </w:rPr>
        <w:sectPr w:rsidR="008C7B9E" w:rsidRPr="008D5CB2" w:rsidSect="00937C5B">
          <w:pgSz w:w="12240" w:h="15840" w:code="1"/>
          <w:pgMar w:top="1440" w:right="720" w:bottom="1440" w:left="1080" w:header="720" w:footer="720" w:gutter="0"/>
          <w:cols w:space="720"/>
          <w:docGrid w:linePitch="360"/>
        </w:sectPr>
      </w:pPr>
    </w:p>
    <w:p w14:paraId="0AAC8FEB" w14:textId="77777777" w:rsidR="008C7B9E" w:rsidRPr="008D5CB2" w:rsidRDefault="008C7B9E" w:rsidP="00ED45B3">
      <w:pP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lastRenderedPageBreak/>
        <w:t>Faculty</w:t>
      </w:r>
    </w:p>
    <w:p w14:paraId="1919EF62" w14:textId="77777777" w:rsidR="008C7B9E" w:rsidRPr="008D5CB2" w:rsidRDefault="008C7B9E" w:rsidP="008C7B9E">
      <w:pPr>
        <w:rPr>
          <w:rFonts w:asciiTheme="minorHAnsi" w:eastAsiaTheme="minorHAnsi" w:hAnsiTheme="minorHAnsi" w:cstheme="minorHAnsi"/>
          <w:b/>
          <w:sz w:val="22"/>
          <w:szCs w:val="22"/>
        </w:rPr>
      </w:pPr>
    </w:p>
    <w:tbl>
      <w:tblPr>
        <w:tblStyle w:val="TableGrid1"/>
        <w:tblW w:w="10590" w:type="dxa"/>
        <w:tblInd w:w="-245" w:type="dxa"/>
        <w:tblLayout w:type="fixed"/>
        <w:tblCellMar>
          <w:left w:w="115" w:type="dxa"/>
          <w:right w:w="115" w:type="dxa"/>
        </w:tblCellMar>
        <w:tblLook w:val="01E0" w:firstRow="1" w:lastRow="1" w:firstColumn="1" w:lastColumn="1" w:noHBand="0" w:noVBand="0"/>
      </w:tblPr>
      <w:tblGrid>
        <w:gridCol w:w="1695"/>
        <w:gridCol w:w="1875"/>
        <w:gridCol w:w="3600"/>
        <w:gridCol w:w="3420"/>
      </w:tblGrid>
      <w:tr w:rsidR="008D5CB2" w:rsidRPr="008D5CB2" w14:paraId="3B9FC4AF" w14:textId="77777777" w:rsidTr="00937C5B">
        <w:trPr>
          <w:trHeight w:val="1328"/>
        </w:trPr>
        <w:tc>
          <w:tcPr>
            <w:tcW w:w="1695" w:type="dxa"/>
            <w:vAlign w:val="center"/>
          </w:tcPr>
          <w:p w14:paraId="13014CBF" w14:textId="77777777" w:rsidR="008C7B9E" w:rsidRPr="008D5CB2" w:rsidRDefault="008C7B9E" w:rsidP="00AA0CFF">
            <w:pPr>
              <w:jc w:val="center"/>
              <w:rPr>
                <w:rFonts w:asciiTheme="minorHAnsi" w:hAnsiTheme="minorHAnsi" w:cstheme="minorHAnsi"/>
                <w:b/>
                <w:sz w:val="20"/>
                <w:szCs w:val="20"/>
              </w:rPr>
            </w:pPr>
            <w:r w:rsidRPr="008D5CB2">
              <w:rPr>
                <w:rFonts w:asciiTheme="minorHAnsi" w:hAnsiTheme="minorHAnsi" w:cstheme="minorHAnsi"/>
                <w:b/>
                <w:sz w:val="20"/>
                <w:szCs w:val="20"/>
              </w:rPr>
              <w:t>Rank and Full- or Part-time</w:t>
            </w:r>
          </w:p>
        </w:tc>
        <w:tc>
          <w:tcPr>
            <w:tcW w:w="1875" w:type="dxa"/>
            <w:vAlign w:val="center"/>
          </w:tcPr>
          <w:p w14:paraId="33E9F7D1" w14:textId="77777777" w:rsidR="008C7B9E" w:rsidRPr="008D5CB2" w:rsidRDefault="008C7B9E" w:rsidP="00AA0CFF">
            <w:pPr>
              <w:jc w:val="center"/>
              <w:rPr>
                <w:rFonts w:asciiTheme="minorHAnsi" w:hAnsiTheme="minorHAnsi" w:cstheme="minorHAnsi"/>
                <w:b/>
                <w:sz w:val="20"/>
                <w:szCs w:val="20"/>
              </w:rPr>
            </w:pPr>
            <w:r w:rsidRPr="008D5CB2">
              <w:rPr>
                <w:rFonts w:asciiTheme="minorHAnsi" w:hAnsiTheme="minorHAnsi" w:cstheme="minorHAnsi"/>
                <w:b/>
                <w:sz w:val="20"/>
                <w:szCs w:val="20"/>
              </w:rPr>
              <w:t>Courses Taught for the Program</w:t>
            </w:r>
          </w:p>
        </w:tc>
        <w:tc>
          <w:tcPr>
            <w:tcW w:w="3600" w:type="dxa"/>
            <w:vAlign w:val="center"/>
          </w:tcPr>
          <w:p w14:paraId="31D4E681" w14:textId="77777777" w:rsidR="008C7B9E" w:rsidRPr="008D5CB2" w:rsidRDefault="008C7B9E" w:rsidP="00AA0CFF">
            <w:pPr>
              <w:jc w:val="center"/>
              <w:rPr>
                <w:rFonts w:asciiTheme="minorHAnsi" w:hAnsiTheme="minorHAnsi" w:cstheme="minorHAnsi"/>
                <w:b/>
                <w:sz w:val="20"/>
                <w:szCs w:val="20"/>
              </w:rPr>
            </w:pPr>
            <w:r w:rsidRPr="008D5CB2">
              <w:rPr>
                <w:rFonts w:asciiTheme="minorHAnsi" w:hAnsiTheme="minorHAnsi" w:cstheme="minorHAnsi"/>
                <w:b/>
                <w:sz w:val="20"/>
                <w:szCs w:val="20"/>
              </w:rPr>
              <w:t>Academic Degrees and Coursework Relevant to Courses Taught, Including Institution and Major</w:t>
            </w:r>
          </w:p>
        </w:tc>
        <w:tc>
          <w:tcPr>
            <w:tcW w:w="3420" w:type="dxa"/>
            <w:vAlign w:val="center"/>
          </w:tcPr>
          <w:p w14:paraId="4F9BAF54" w14:textId="77777777" w:rsidR="008C7B9E" w:rsidRPr="008D5CB2" w:rsidRDefault="008C7B9E" w:rsidP="00AA0CFF">
            <w:pPr>
              <w:jc w:val="center"/>
              <w:rPr>
                <w:rFonts w:asciiTheme="minorHAnsi" w:hAnsiTheme="minorHAnsi" w:cstheme="minorHAnsi"/>
                <w:b/>
                <w:sz w:val="20"/>
                <w:szCs w:val="20"/>
              </w:rPr>
            </w:pPr>
            <w:r w:rsidRPr="008D5CB2">
              <w:rPr>
                <w:rFonts w:asciiTheme="minorHAnsi" w:hAnsiTheme="minorHAnsi" w:cstheme="minorHAnsi"/>
                <w:b/>
                <w:sz w:val="20"/>
                <w:szCs w:val="20"/>
              </w:rPr>
              <w:t>Other Qualifications and Relevant Professional Experience</w:t>
            </w:r>
          </w:p>
          <w:p w14:paraId="22A1FE26" w14:textId="77777777" w:rsidR="008C7B9E" w:rsidRPr="008D5CB2" w:rsidRDefault="008C7B9E" w:rsidP="00AA0CFF">
            <w:pPr>
              <w:jc w:val="center"/>
              <w:rPr>
                <w:rFonts w:asciiTheme="minorHAnsi" w:hAnsiTheme="minorHAnsi" w:cstheme="minorHAnsi"/>
                <w:b/>
                <w:sz w:val="20"/>
                <w:szCs w:val="20"/>
              </w:rPr>
            </w:pPr>
            <w:r w:rsidRPr="008D5CB2">
              <w:rPr>
                <w:rFonts w:asciiTheme="minorHAnsi" w:hAnsiTheme="minorHAnsi" w:cstheme="minorHAnsi"/>
                <w:b/>
                <w:sz w:val="20"/>
                <w:szCs w:val="20"/>
              </w:rPr>
              <w:t>(e.g., licensures, certifications, years in industry, etc.)</w:t>
            </w:r>
          </w:p>
        </w:tc>
      </w:tr>
      <w:tr w:rsidR="008D5CB2" w:rsidRPr="00831DE8" w14:paraId="1277B6A4" w14:textId="77777777" w:rsidTr="00937C5B">
        <w:trPr>
          <w:trHeight w:val="347"/>
        </w:trPr>
        <w:tc>
          <w:tcPr>
            <w:tcW w:w="1695" w:type="dxa"/>
            <w:vAlign w:val="bottom"/>
          </w:tcPr>
          <w:p w14:paraId="419C6957" w14:textId="5E498A58" w:rsidR="008C7B9E" w:rsidRPr="00831DE8" w:rsidRDefault="00F93D3A" w:rsidP="00AA0CFF">
            <w:pPr>
              <w:rPr>
                <w:rFonts w:ascii="Arial" w:hAnsi="Arial" w:cs="Arial"/>
                <w:sz w:val="20"/>
                <w:szCs w:val="22"/>
              </w:rPr>
            </w:pPr>
            <w:r w:rsidRPr="00831DE8">
              <w:rPr>
                <w:rFonts w:ascii="Arial" w:hAnsi="Arial" w:cs="Arial"/>
                <w:sz w:val="20"/>
                <w:szCs w:val="22"/>
              </w:rPr>
              <w:t>Assistant Professor, full-time</w:t>
            </w:r>
            <w:r w:rsidR="00831DE8">
              <w:rPr>
                <w:rFonts w:ascii="Arial" w:hAnsi="Arial" w:cs="Arial"/>
                <w:sz w:val="20"/>
                <w:szCs w:val="22"/>
              </w:rPr>
              <w:t xml:space="preserve"> in WGS</w:t>
            </w:r>
          </w:p>
        </w:tc>
        <w:tc>
          <w:tcPr>
            <w:tcW w:w="1875" w:type="dxa"/>
            <w:vAlign w:val="bottom"/>
          </w:tcPr>
          <w:p w14:paraId="288208BF" w14:textId="1BD0D84A" w:rsidR="008C7B9E" w:rsidRPr="00831DE8" w:rsidRDefault="00F93D3A" w:rsidP="00F93D3A">
            <w:pPr>
              <w:rPr>
                <w:rFonts w:ascii="Arial" w:hAnsi="Arial" w:cs="Arial"/>
                <w:sz w:val="20"/>
                <w:szCs w:val="22"/>
                <w:lang w:val="de-DE"/>
              </w:rPr>
            </w:pPr>
            <w:r w:rsidRPr="00831DE8">
              <w:rPr>
                <w:rFonts w:ascii="Arial" w:hAnsi="Arial" w:cs="Arial"/>
                <w:sz w:val="20"/>
                <w:szCs w:val="22"/>
                <w:lang w:val="de-DE"/>
              </w:rPr>
              <w:t>WGST 301, WGST 305, WGST 310, WGST 401, WGST 498, WGST 495</w:t>
            </w:r>
          </w:p>
        </w:tc>
        <w:tc>
          <w:tcPr>
            <w:tcW w:w="3600" w:type="dxa"/>
            <w:vAlign w:val="bottom"/>
          </w:tcPr>
          <w:p w14:paraId="2A0A1F79" w14:textId="77777777" w:rsidR="00EF46A9" w:rsidRDefault="00F93D3A" w:rsidP="00AA0CFF">
            <w:pPr>
              <w:rPr>
                <w:rFonts w:ascii="Arial" w:hAnsi="Arial" w:cs="Arial"/>
                <w:sz w:val="20"/>
                <w:szCs w:val="22"/>
              </w:rPr>
            </w:pPr>
            <w:r w:rsidRPr="00831DE8">
              <w:rPr>
                <w:rFonts w:ascii="Arial" w:hAnsi="Arial" w:cs="Arial"/>
                <w:sz w:val="20"/>
                <w:szCs w:val="22"/>
              </w:rPr>
              <w:t xml:space="preserve">Ph.D. in English with minor in Women’s and Gender Studies </w:t>
            </w:r>
          </w:p>
          <w:p w14:paraId="5770B0F4" w14:textId="6C7D9D58" w:rsidR="00831DE8" w:rsidRDefault="00F93D3A" w:rsidP="00AA0CFF">
            <w:pPr>
              <w:rPr>
                <w:rFonts w:ascii="Arial" w:hAnsi="Arial" w:cs="Arial"/>
                <w:sz w:val="20"/>
                <w:szCs w:val="22"/>
              </w:rPr>
            </w:pPr>
            <w:r w:rsidRPr="00831DE8">
              <w:rPr>
                <w:rFonts w:ascii="Arial" w:hAnsi="Arial" w:cs="Arial"/>
                <w:sz w:val="20"/>
                <w:szCs w:val="22"/>
              </w:rPr>
              <w:t>(Saint Louis University)</w:t>
            </w:r>
          </w:p>
          <w:p w14:paraId="05F3AE1A" w14:textId="77777777" w:rsidR="00EF46A9" w:rsidRDefault="00EF46A9" w:rsidP="00AA0CFF">
            <w:pPr>
              <w:rPr>
                <w:rFonts w:ascii="Arial" w:hAnsi="Arial" w:cs="Arial"/>
                <w:sz w:val="20"/>
                <w:szCs w:val="22"/>
              </w:rPr>
            </w:pPr>
          </w:p>
          <w:p w14:paraId="25A1635D" w14:textId="03DA1518" w:rsidR="00EF46A9" w:rsidRDefault="00F93D3A" w:rsidP="00EF46A9">
            <w:pPr>
              <w:rPr>
                <w:rFonts w:ascii="Arial" w:hAnsi="Arial" w:cs="Arial"/>
                <w:sz w:val="20"/>
                <w:szCs w:val="22"/>
              </w:rPr>
            </w:pPr>
            <w:r w:rsidRPr="00831DE8">
              <w:rPr>
                <w:rFonts w:ascii="Arial" w:hAnsi="Arial" w:cs="Arial"/>
                <w:sz w:val="20"/>
                <w:szCs w:val="22"/>
              </w:rPr>
              <w:t xml:space="preserve">M.A. in American Studies with minors in French </w:t>
            </w:r>
            <w:r w:rsidR="00EF46A9">
              <w:rPr>
                <w:rFonts w:ascii="Arial" w:hAnsi="Arial" w:cs="Arial"/>
                <w:sz w:val="20"/>
                <w:szCs w:val="22"/>
              </w:rPr>
              <w:t>and</w:t>
            </w:r>
            <w:r w:rsidRPr="00831DE8">
              <w:rPr>
                <w:rFonts w:ascii="Arial" w:hAnsi="Arial" w:cs="Arial"/>
                <w:sz w:val="20"/>
                <w:szCs w:val="22"/>
              </w:rPr>
              <w:t xml:space="preserve"> Political Science</w:t>
            </w:r>
          </w:p>
          <w:p w14:paraId="1F964E92" w14:textId="69850AC2" w:rsidR="00F93D3A" w:rsidRPr="00831DE8" w:rsidRDefault="00F93D3A" w:rsidP="00EF46A9">
            <w:pPr>
              <w:rPr>
                <w:rFonts w:ascii="Arial" w:hAnsi="Arial" w:cs="Arial"/>
                <w:sz w:val="20"/>
                <w:szCs w:val="22"/>
              </w:rPr>
            </w:pPr>
            <w:r w:rsidRPr="00831DE8">
              <w:rPr>
                <w:rFonts w:ascii="Arial" w:hAnsi="Arial" w:cs="Arial"/>
                <w:sz w:val="20"/>
                <w:szCs w:val="22"/>
              </w:rPr>
              <w:t>(Johannes Gutenberg University)</w:t>
            </w:r>
          </w:p>
        </w:tc>
        <w:tc>
          <w:tcPr>
            <w:tcW w:w="3420" w:type="dxa"/>
            <w:vAlign w:val="bottom"/>
          </w:tcPr>
          <w:p w14:paraId="6450FFF1" w14:textId="0F031276" w:rsidR="008C7B9E" w:rsidRPr="00831DE8" w:rsidRDefault="00954B7B" w:rsidP="00CB5DF0">
            <w:pPr>
              <w:rPr>
                <w:rFonts w:ascii="Arial" w:hAnsi="Arial" w:cs="Arial"/>
                <w:sz w:val="20"/>
                <w:szCs w:val="22"/>
              </w:rPr>
            </w:pPr>
            <w:r w:rsidRPr="00831DE8">
              <w:rPr>
                <w:rFonts w:ascii="Arial" w:hAnsi="Arial" w:cs="Arial"/>
                <w:sz w:val="20"/>
                <w:szCs w:val="22"/>
              </w:rPr>
              <w:t xml:space="preserve">Scholarly publications in tier-one WGS </w:t>
            </w:r>
            <w:r w:rsidR="00CB5DF0" w:rsidRPr="00831DE8">
              <w:rPr>
                <w:rFonts w:ascii="Arial" w:hAnsi="Arial" w:cs="Arial"/>
                <w:sz w:val="20"/>
                <w:szCs w:val="22"/>
              </w:rPr>
              <w:t>journals</w:t>
            </w:r>
            <w:r w:rsidR="00CE0C47" w:rsidRPr="00831DE8">
              <w:rPr>
                <w:rFonts w:ascii="Arial" w:hAnsi="Arial" w:cs="Arial"/>
                <w:sz w:val="20"/>
                <w:szCs w:val="22"/>
              </w:rPr>
              <w:t xml:space="preserve"> and conference presentations</w:t>
            </w:r>
            <w:r w:rsidRPr="00831DE8">
              <w:rPr>
                <w:rFonts w:ascii="Arial" w:hAnsi="Arial" w:cs="Arial"/>
                <w:sz w:val="20"/>
                <w:szCs w:val="22"/>
              </w:rPr>
              <w:t>.</w:t>
            </w:r>
          </w:p>
        </w:tc>
      </w:tr>
      <w:tr w:rsidR="008D5CB2" w:rsidRPr="00831DE8" w14:paraId="4E755651" w14:textId="77777777" w:rsidTr="00937C5B">
        <w:trPr>
          <w:trHeight w:val="436"/>
        </w:trPr>
        <w:tc>
          <w:tcPr>
            <w:tcW w:w="1695" w:type="dxa"/>
            <w:vAlign w:val="bottom"/>
          </w:tcPr>
          <w:p w14:paraId="2D068A2C" w14:textId="3B98A020" w:rsidR="008C7B9E" w:rsidRPr="00831DE8" w:rsidRDefault="00F93D3A" w:rsidP="00DE1CA5">
            <w:pPr>
              <w:rPr>
                <w:rFonts w:ascii="Arial" w:hAnsi="Arial" w:cs="Arial"/>
                <w:sz w:val="20"/>
                <w:szCs w:val="22"/>
              </w:rPr>
            </w:pPr>
            <w:r w:rsidRPr="00831DE8">
              <w:rPr>
                <w:rFonts w:ascii="Arial" w:hAnsi="Arial" w:cs="Arial"/>
                <w:sz w:val="20"/>
                <w:szCs w:val="22"/>
              </w:rPr>
              <w:t xml:space="preserve">Assistant Professor, </w:t>
            </w:r>
            <w:r w:rsidR="00831DE8">
              <w:rPr>
                <w:rFonts w:ascii="Arial" w:hAnsi="Arial" w:cs="Arial"/>
                <w:sz w:val="20"/>
                <w:szCs w:val="22"/>
              </w:rPr>
              <w:t>joint appointment with Honors</w:t>
            </w:r>
          </w:p>
        </w:tc>
        <w:tc>
          <w:tcPr>
            <w:tcW w:w="1875" w:type="dxa"/>
            <w:vAlign w:val="bottom"/>
          </w:tcPr>
          <w:p w14:paraId="6EEF7BFE" w14:textId="45D1522E" w:rsidR="008C7B9E" w:rsidRPr="00831DE8" w:rsidRDefault="00954B7B" w:rsidP="00AA0CFF">
            <w:pPr>
              <w:rPr>
                <w:rFonts w:ascii="Arial" w:hAnsi="Arial" w:cs="Arial"/>
                <w:sz w:val="20"/>
                <w:szCs w:val="22"/>
              </w:rPr>
            </w:pPr>
            <w:r w:rsidRPr="00831DE8">
              <w:rPr>
                <w:rFonts w:ascii="Arial" w:hAnsi="Arial" w:cs="Arial"/>
                <w:sz w:val="20"/>
                <w:szCs w:val="22"/>
              </w:rPr>
              <w:t>WGST 303, WGST 350, WGST 410</w:t>
            </w:r>
          </w:p>
        </w:tc>
        <w:tc>
          <w:tcPr>
            <w:tcW w:w="3600" w:type="dxa"/>
            <w:vAlign w:val="bottom"/>
          </w:tcPr>
          <w:p w14:paraId="7474C072" w14:textId="42D01553" w:rsidR="008C7B9E" w:rsidRPr="00831DE8" w:rsidRDefault="00CE0C47" w:rsidP="00CE0C47">
            <w:pPr>
              <w:rPr>
                <w:rFonts w:ascii="Arial" w:hAnsi="Arial" w:cs="Arial"/>
                <w:sz w:val="20"/>
                <w:szCs w:val="22"/>
              </w:rPr>
            </w:pPr>
            <w:r w:rsidRPr="00831DE8">
              <w:rPr>
                <w:rFonts w:ascii="Arial" w:hAnsi="Arial" w:cs="Arial"/>
                <w:sz w:val="20"/>
                <w:szCs w:val="22"/>
              </w:rPr>
              <w:t>Ph.D. in Co</w:t>
            </w:r>
            <w:r w:rsidR="00EF46A9">
              <w:rPr>
                <w:rFonts w:ascii="Arial" w:hAnsi="Arial" w:cs="Arial"/>
                <w:sz w:val="20"/>
                <w:szCs w:val="22"/>
              </w:rPr>
              <w:t xml:space="preserve">mmunity Research and Action, with </w:t>
            </w:r>
            <w:r w:rsidRPr="00831DE8">
              <w:rPr>
                <w:rFonts w:ascii="Arial" w:hAnsi="Arial" w:cs="Arial"/>
                <w:sz w:val="20"/>
                <w:szCs w:val="22"/>
              </w:rPr>
              <w:t>Graduate Certificate in Women's and Gender Studies (Vanderbilt</w:t>
            </w:r>
            <w:r w:rsidR="007629B3" w:rsidRPr="00831DE8">
              <w:rPr>
                <w:rFonts w:ascii="Arial" w:hAnsi="Arial" w:cs="Arial"/>
                <w:sz w:val="20"/>
                <w:szCs w:val="22"/>
              </w:rPr>
              <w:t xml:space="preserve"> University</w:t>
            </w:r>
            <w:r w:rsidRPr="00831DE8">
              <w:rPr>
                <w:rFonts w:ascii="Arial" w:hAnsi="Arial" w:cs="Arial"/>
                <w:sz w:val="20"/>
                <w:szCs w:val="22"/>
              </w:rPr>
              <w:t>)</w:t>
            </w:r>
          </w:p>
        </w:tc>
        <w:tc>
          <w:tcPr>
            <w:tcW w:w="3420" w:type="dxa"/>
            <w:vAlign w:val="bottom"/>
          </w:tcPr>
          <w:p w14:paraId="3E07DB50" w14:textId="77EB0A9D" w:rsidR="008C7B9E" w:rsidRPr="00831DE8" w:rsidRDefault="00CE0C47" w:rsidP="00AA0CFF">
            <w:pPr>
              <w:rPr>
                <w:rFonts w:ascii="Arial" w:hAnsi="Arial" w:cs="Arial"/>
                <w:sz w:val="20"/>
                <w:szCs w:val="22"/>
              </w:rPr>
            </w:pPr>
            <w:r w:rsidRPr="00831DE8">
              <w:rPr>
                <w:rFonts w:ascii="Arial" w:hAnsi="Arial" w:cs="Arial"/>
                <w:sz w:val="20"/>
                <w:szCs w:val="22"/>
              </w:rPr>
              <w:t>Scholarly publications and conference presentations.</w:t>
            </w:r>
          </w:p>
        </w:tc>
      </w:tr>
      <w:tr w:rsidR="008D5CB2" w:rsidRPr="00831DE8" w14:paraId="3C3C8BAD" w14:textId="77777777" w:rsidTr="00937C5B">
        <w:trPr>
          <w:trHeight w:val="329"/>
        </w:trPr>
        <w:tc>
          <w:tcPr>
            <w:tcW w:w="1695" w:type="dxa"/>
            <w:vAlign w:val="bottom"/>
          </w:tcPr>
          <w:p w14:paraId="0D6010FE" w14:textId="3F845CD7" w:rsidR="008C7B9E" w:rsidRPr="00831DE8" w:rsidRDefault="00DE1CA5" w:rsidP="00AA0CFF">
            <w:pPr>
              <w:rPr>
                <w:rFonts w:ascii="Arial" w:hAnsi="Arial" w:cs="Arial"/>
                <w:sz w:val="20"/>
                <w:szCs w:val="22"/>
              </w:rPr>
            </w:pPr>
            <w:r w:rsidRPr="00831DE8">
              <w:rPr>
                <w:rFonts w:ascii="Arial" w:hAnsi="Arial" w:cs="Arial"/>
                <w:sz w:val="20"/>
                <w:szCs w:val="22"/>
              </w:rPr>
              <w:t>Professor and Dean of the College</w:t>
            </w:r>
          </w:p>
        </w:tc>
        <w:tc>
          <w:tcPr>
            <w:tcW w:w="1875" w:type="dxa"/>
            <w:vAlign w:val="bottom"/>
          </w:tcPr>
          <w:p w14:paraId="397886F0" w14:textId="56F3E6C8" w:rsidR="008C7B9E" w:rsidRPr="00831DE8" w:rsidRDefault="00954B7B" w:rsidP="00AA0CFF">
            <w:pPr>
              <w:rPr>
                <w:rFonts w:ascii="Arial" w:hAnsi="Arial" w:cs="Arial"/>
                <w:sz w:val="20"/>
                <w:szCs w:val="22"/>
              </w:rPr>
            </w:pPr>
            <w:r w:rsidRPr="00831DE8">
              <w:rPr>
                <w:rFonts w:ascii="Arial" w:hAnsi="Arial" w:cs="Arial"/>
                <w:sz w:val="20"/>
                <w:szCs w:val="22"/>
              </w:rPr>
              <w:t>WGST 410</w:t>
            </w:r>
          </w:p>
        </w:tc>
        <w:tc>
          <w:tcPr>
            <w:tcW w:w="3600" w:type="dxa"/>
            <w:vAlign w:val="bottom"/>
          </w:tcPr>
          <w:p w14:paraId="403C2A06" w14:textId="77777777" w:rsidR="00EF46A9" w:rsidRDefault="00373065" w:rsidP="00AA0CFF">
            <w:pPr>
              <w:rPr>
                <w:rFonts w:ascii="Arial" w:hAnsi="Arial" w:cs="Arial"/>
                <w:sz w:val="20"/>
                <w:szCs w:val="22"/>
              </w:rPr>
            </w:pPr>
            <w:r w:rsidRPr="00831DE8">
              <w:rPr>
                <w:rFonts w:ascii="Arial" w:hAnsi="Arial" w:cs="Arial"/>
                <w:sz w:val="20"/>
                <w:szCs w:val="22"/>
              </w:rPr>
              <w:t xml:space="preserve">Ph.D. in Feminist Studies </w:t>
            </w:r>
          </w:p>
          <w:p w14:paraId="5FDD7489" w14:textId="1F05E558" w:rsidR="008C7B9E" w:rsidRPr="00831DE8" w:rsidRDefault="00373065" w:rsidP="00AA0CFF">
            <w:pPr>
              <w:rPr>
                <w:rFonts w:ascii="Arial" w:hAnsi="Arial" w:cs="Arial"/>
                <w:sz w:val="20"/>
                <w:szCs w:val="22"/>
              </w:rPr>
            </w:pPr>
            <w:r w:rsidRPr="00831DE8">
              <w:rPr>
                <w:rFonts w:ascii="Arial" w:hAnsi="Arial" w:cs="Arial"/>
                <w:sz w:val="20"/>
                <w:szCs w:val="22"/>
              </w:rPr>
              <w:t>(</w:t>
            </w:r>
            <w:r w:rsidR="007629B3" w:rsidRPr="00831DE8">
              <w:rPr>
                <w:rFonts w:ascii="Arial" w:hAnsi="Arial" w:cs="Arial"/>
                <w:sz w:val="20"/>
                <w:szCs w:val="22"/>
              </w:rPr>
              <w:t>University of Minnesota)</w:t>
            </w:r>
          </w:p>
        </w:tc>
        <w:tc>
          <w:tcPr>
            <w:tcW w:w="3420" w:type="dxa"/>
            <w:vAlign w:val="bottom"/>
          </w:tcPr>
          <w:p w14:paraId="7BFA1852" w14:textId="77777777" w:rsidR="00EF46A9" w:rsidRDefault="002F2FF1" w:rsidP="00AA0CFF">
            <w:pPr>
              <w:rPr>
                <w:rFonts w:ascii="Arial" w:hAnsi="Arial" w:cs="Arial"/>
                <w:sz w:val="20"/>
                <w:szCs w:val="22"/>
              </w:rPr>
            </w:pPr>
            <w:r w:rsidRPr="00831DE8">
              <w:rPr>
                <w:rFonts w:ascii="Arial" w:hAnsi="Arial" w:cs="Arial"/>
                <w:sz w:val="20"/>
                <w:szCs w:val="22"/>
              </w:rPr>
              <w:t xml:space="preserve">Scholarly publications, among them the book </w:t>
            </w:r>
            <w:r w:rsidR="007629B3" w:rsidRPr="00831DE8">
              <w:rPr>
                <w:rFonts w:ascii="Arial" w:hAnsi="Arial" w:cs="Arial"/>
                <w:i/>
                <w:sz w:val="20"/>
                <w:szCs w:val="22"/>
              </w:rPr>
              <w:t>Inventing the Mathematician: Gender, Race, and Our Cultural Understanding of Mathematics</w:t>
            </w:r>
            <w:r w:rsidR="007629B3" w:rsidRPr="00831DE8">
              <w:rPr>
                <w:rFonts w:ascii="Arial" w:hAnsi="Arial" w:cs="Arial"/>
                <w:sz w:val="20"/>
                <w:szCs w:val="22"/>
              </w:rPr>
              <w:t xml:space="preserve"> </w:t>
            </w:r>
          </w:p>
          <w:p w14:paraId="4DCC9352" w14:textId="6E9F9A94" w:rsidR="008C7B9E" w:rsidRPr="00831DE8" w:rsidRDefault="002F2FF1" w:rsidP="00AA0CFF">
            <w:pPr>
              <w:rPr>
                <w:rFonts w:ascii="Arial" w:hAnsi="Arial" w:cs="Arial"/>
                <w:sz w:val="20"/>
                <w:szCs w:val="22"/>
              </w:rPr>
            </w:pPr>
            <w:r w:rsidRPr="00831DE8">
              <w:rPr>
                <w:rFonts w:ascii="Arial" w:hAnsi="Arial" w:cs="Arial"/>
                <w:sz w:val="20"/>
                <w:szCs w:val="22"/>
              </w:rPr>
              <w:t>(SUNY Press)</w:t>
            </w:r>
          </w:p>
        </w:tc>
      </w:tr>
      <w:tr w:rsidR="008D5CB2" w:rsidRPr="00831DE8" w14:paraId="3CB99E39" w14:textId="77777777" w:rsidTr="00937C5B">
        <w:trPr>
          <w:trHeight w:val="329"/>
        </w:trPr>
        <w:tc>
          <w:tcPr>
            <w:tcW w:w="1695" w:type="dxa"/>
            <w:vAlign w:val="bottom"/>
          </w:tcPr>
          <w:p w14:paraId="6EAF0CC0" w14:textId="4B01FB1F" w:rsidR="008C7B9E" w:rsidRPr="00831DE8" w:rsidRDefault="00F93D3A" w:rsidP="00AA0CFF">
            <w:pPr>
              <w:rPr>
                <w:rFonts w:ascii="Arial" w:hAnsi="Arial" w:cs="Arial"/>
                <w:sz w:val="20"/>
                <w:szCs w:val="22"/>
              </w:rPr>
            </w:pPr>
            <w:r w:rsidRPr="00831DE8">
              <w:rPr>
                <w:rFonts w:ascii="Arial" w:hAnsi="Arial" w:cs="Arial"/>
                <w:sz w:val="20"/>
                <w:szCs w:val="22"/>
              </w:rPr>
              <w:t xml:space="preserve">Teaching Associate </w:t>
            </w:r>
          </w:p>
        </w:tc>
        <w:tc>
          <w:tcPr>
            <w:tcW w:w="1875" w:type="dxa"/>
            <w:vAlign w:val="bottom"/>
          </w:tcPr>
          <w:p w14:paraId="4C891BA8" w14:textId="0A4A7B24" w:rsidR="008C7B9E" w:rsidRPr="00831DE8" w:rsidRDefault="00954B7B" w:rsidP="00AA0CFF">
            <w:pPr>
              <w:rPr>
                <w:rFonts w:ascii="Arial" w:hAnsi="Arial" w:cs="Arial"/>
                <w:sz w:val="20"/>
                <w:szCs w:val="22"/>
              </w:rPr>
            </w:pPr>
            <w:r w:rsidRPr="00831DE8">
              <w:rPr>
                <w:rFonts w:ascii="Arial" w:hAnsi="Arial" w:cs="Arial"/>
                <w:sz w:val="20"/>
                <w:szCs w:val="22"/>
              </w:rPr>
              <w:t>WGST 103</w:t>
            </w:r>
          </w:p>
        </w:tc>
        <w:tc>
          <w:tcPr>
            <w:tcW w:w="3600" w:type="dxa"/>
            <w:vAlign w:val="bottom"/>
          </w:tcPr>
          <w:p w14:paraId="42F6EA40" w14:textId="310BFB99" w:rsidR="008C7B9E" w:rsidRPr="00831DE8" w:rsidRDefault="00EF46A9" w:rsidP="00AA0CFF">
            <w:pPr>
              <w:rPr>
                <w:rFonts w:ascii="Arial" w:hAnsi="Arial" w:cs="Arial"/>
                <w:sz w:val="20"/>
                <w:szCs w:val="22"/>
              </w:rPr>
            </w:pPr>
            <w:r>
              <w:rPr>
                <w:rFonts w:ascii="Arial" w:hAnsi="Arial" w:cs="Arial"/>
                <w:sz w:val="20"/>
                <w:szCs w:val="22"/>
              </w:rPr>
              <w:t>Graduate C</w:t>
            </w:r>
            <w:r w:rsidR="00714320" w:rsidRPr="00831DE8">
              <w:rPr>
                <w:rFonts w:ascii="Arial" w:hAnsi="Arial" w:cs="Arial"/>
                <w:sz w:val="20"/>
                <w:szCs w:val="22"/>
              </w:rPr>
              <w:t>ertificate in Women’s and Gender Studies (University of South Carolina, Columbia)</w:t>
            </w:r>
          </w:p>
        </w:tc>
        <w:tc>
          <w:tcPr>
            <w:tcW w:w="3420" w:type="dxa"/>
            <w:vAlign w:val="bottom"/>
          </w:tcPr>
          <w:p w14:paraId="15857A83" w14:textId="77777777" w:rsidR="008C7B9E" w:rsidRPr="00831DE8" w:rsidRDefault="008C7B9E" w:rsidP="00AA0CFF">
            <w:pPr>
              <w:rPr>
                <w:rFonts w:ascii="Arial" w:hAnsi="Arial" w:cs="Arial"/>
                <w:sz w:val="20"/>
                <w:szCs w:val="22"/>
              </w:rPr>
            </w:pPr>
          </w:p>
        </w:tc>
      </w:tr>
      <w:tr w:rsidR="008D5CB2" w:rsidRPr="00831DE8" w14:paraId="0DF696AF" w14:textId="77777777" w:rsidTr="00937C5B">
        <w:trPr>
          <w:trHeight w:val="320"/>
        </w:trPr>
        <w:tc>
          <w:tcPr>
            <w:tcW w:w="1695" w:type="dxa"/>
            <w:vAlign w:val="bottom"/>
          </w:tcPr>
          <w:p w14:paraId="37F7D81C" w14:textId="77777777" w:rsidR="008C7B9E" w:rsidRPr="00831DE8" w:rsidRDefault="008C7B9E" w:rsidP="00AA0CFF">
            <w:pPr>
              <w:rPr>
                <w:rFonts w:ascii="Arial" w:hAnsi="Arial" w:cs="Arial"/>
                <w:sz w:val="20"/>
                <w:szCs w:val="22"/>
              </w:rPr>
            </w:pPr>
          </w:p>
          <w:p w14:paraId="3A2A7720" w14:textId="7B859E8B" w:rsidR="008C7B9E" w:rsidRPr="00831DE8" w:rsidRDefault="00954B7B" w:rsidP="00AA0CFF">
            <w:pPr>
              <w:rPr>
                <w:rFonts w:ascii="Arial" w:hAnsi="Arial" w:cs="Arial"/>
                <w:sz w:val="20"/>
                <w:szCs w:val="22"/>
              </w:rPr>
            </w:pPr>
            <w:r w:rsidRPr="00831DE8">
              <w:rPr>
                <w:rFonts w:ascii="Arial" w:hAnsi="Arial" w:cs="Arial"/>
                <w:sz w:val="20"/>
                <w:szCs w:val="22"/>
              </w:rPr>
              <w:t>Assistant Professor, full-time</w:t>
            </w:r>
            <w:r w:rsidR="00EF46A9">
              <w:rPr>
                <w:rFonts w:ascii="Arial" w:hAnsi="Arial" w:cs="Arial"/>
                <w:sz w:val="20"/>
                <w:szCs w:val="22"/>
              </w:rPr>
              <w:t xml:space="preserve"> in WGS</w:t>
            </w:r>
          </w:p>
        </w:tc>
        <w:tc>
          <w:tcPr>
            <w:tcW w:w="1875" w:type="dxa"/>
            <w:vAlign w:val="bottom"/>
          </w:tcPr>
          <w:p w14:paraId="71BE7AFE" w14:textId="22190C19" w:rsidR="00954B7B" w:rsidRPr="00831DE8" w:rsidRDefault="00954B7B" w:rsidP="00954B7B">
            <w:pPr>
              <w:rPr>
                <w:rFonts w:ascii="Arial" w:hAnsi="Arial" w:cs="Arial"/>
                <w:sz w:val="20"/>
                <w:szCs w:val="22"/>
              </w:rPr>
            </w:pPr>
            <w:r w:rsidRPr="00831DE8">
              <w:rPr>
                <w:rFonts w:ascii="Arial" w:hAnsi="Arial" w:cs="Arial"/>
                <w:sz w:val="20"/>
                <w:szCs w:val="22"/>
              </w:rPr>
              <w:t>Foundation, major</w:t>
            </w:r>
          </w:p>
          <w:p w14:paraId="0A28CF02" w14:textId="7BE59ED6" w:rsidR="008C7B9E" w:rsidRPr="00831DE8" w:rsidRDefault="00954B7B" w:rsidP="00954B7B">
            <w:pPr>
              <w:rPr>
                <w:rFonts w:ascii="Arial" w:hAnsi="Arial" w:cs="Arial"/>
                <w:sz w:val="20"/>
                <w:szCs w:val="22"/>
              </w:rPr>
            </w:pPr>
            <w:proofErr w:type="gramStart"/>
            <w:r w:rsidRPr="00831DE8">
              <w:rPr>
                <w:rFonts w:ascii="Arial" w:hAnsi="Arial" w:cs="Arial"/>
                <w:sz w:val="20"/>
                <w:szCs w:val="22"/>
              </w:rPr>
              <w:t>and</w:t>
            </w:r>
            <w:proofErr w:type="gramEnd"/>
            <w:r w:rsidRPr="00831DE8">
              <w:rPr>
                <w:rFonts w:ascii="Arial" w:hAnsi="Arial" w:cs="Arial"/>
                <w:sz w:val="20"/>
                <w:szCs w:val="22"/>
              </w:rPr>
              <w:t xml:space="preserve"> elective WGST</w:t>
            </w:r>
            <w:r w:rsidR="006416B5" w:rsidRPr="00831DE8">
              <w:rPr>
                <w:rFonts w:ascii="Arial" w:hAnsi="Arial" w:cs="Arial"/>
                <w:sz w:val="20"/>
                <w:szCs w:val="22"/>
              </w:rPr>
              <w:t xml:space="preserve"> </w:t>
            </w:r>
            <w:r w:rsidRPr="00831DE8">
              <w:rPr>
                <w:rFonts w:ascii="Arial" w:hAnsi="Arial" w:cs="Arial"/>
                <w:sz w:val="20"/>
                <w:szCs w:val="22"/>
              </w:rPr>
              <w:t>courses.</w:t>
            </w:r>
          </w:p>
        </w:tc>
        <w:tc>
          <w:tcPr>
            <w:tcW w:w="3600" w:type="dxa"/>
            <w:vAlign w:val="bottom"/>
          </w:tcPr>
          <w:p w14:paraId="5A9A4509" w14:textId="52643755" w:rsidR="008C7B9E" w:rsidRPr="00831DE8" w:rsidRDefault="00954B7B" w:rsidP="00AA0CFF">
            <w:pPr>
              <w:rPr>
                <w:rFonts w:ascii="Arial" w:hAnsi="Arial" w:cs="Arial"/>
                <w:sz w:val="20"/>
                <w:szCs w:val="22"/>
              </w:rPr>
            </w:pPr>
            <w:r w:rsidRPr="00831DE8">
              <w:rPr>
                <w:rFonts w:ascii="Arial" w:hAnsi="Arial" w:cs="Arial"/>
                <w:sz w:val="20"/>
                <w:szCs w:val="22"/>
              </w:rPr>
              <w:t>Ph.D. in Women’s and Gender Studies</w:t>
            </w:r>
            <w:r w:rsidR="00DE16E3" w:rsidRPr="00831DE8">
              <w:rPr>
                <w:rFonts w:ascii="Arial" w:hAnsi="Arial" w:cs="Arial"/>
                <w:sz w:val="20"/>
                <w:szCs w:val="22"/>
              </w:rPr>
              <w:t xml:space="preserve"> or </w:t>
            </w:r>
            <w:r w:rsidR="00937C5B">
              <w:rPr>
                <w:rFonts w:ascii="Arial" w:hAnsi="Arial" w:cs="Arial"/>
                <w:sz w:val="20"/>
                <w:szCs w:val="22"/>
              </w:rPr>
              <w:t xml:space="preserve">in </w:t>
            </w:r>
            <w:r w:rsidR="00DE16E3" w:rsidRPr="00831DE8">
              <w:rPr>
                <w:rFonts w:ascii="Arial" w:hAnsi="Arial" w:cs="Arial"/>
                <w:sz w:val="20"/>
                <w:szCs w:val="22"/>
              </w:rPr>
              <w:t>compara</w:t>
            </w:r>
            <w:r w:rsidR="00831DE8">
              <w:rPr>
                <w:rFonts w:ascii="Arial" w:hAnsi="Arial" w:cs="Arial"/>
                <w:sz w:val="20"/>
                <w:szCs w:val="22"/>
              </w:rPr>
              <w:t xml:space="preserve">ble field with a graduate minor or </w:t>
            </w:r>
            <w:r w:rsidR="00DE16E3" w:rsidRPr="00831DE8">
              <w:rPr>
                <w:rFonts w:ascii="Arial" w:hAnsi="Arial" w:cs="Arial"/>
                <w:sz w:val="20"/>
                <w:szCs w:val="22"/>
              </w:rPr>
              <w:t>certificate in WGS</w:t>
            </w:r>
          </w:p>
        </w:tc>
        <w:tc>
          <w:tcPr>
            <w:tcW w:w="3420" w:type="dxa"/>
            <w:vAlign w:val="bottom"/>
          </w:tcPr>
          <w:p w14:paraId="6B5744C8" w14:textId="559F69E4" w:rsidR="008C7B9E" w:rsidRPr="00831DE8" w:rsidRDefault="00831DE8" w:rsidP="00831DE8">
            <w:pPr>
              <w:rPr>
                <w:rFonts w:ascii="Arial" w:hAnsi="Arial" w:cs="Arial"/>
                <w:sz w:val="20"/>
                <w:szCs w:val="22"/>
              </w:rPr>
            </w:pPr>
            <w:r>
              <w:rPr>
                <w:rFonts w:ascii="Arial" w:hAnsi="Arial" w:cs="Arial"/>
                <w:sz w:val="20"/>
                <w:szCs w:val="22"/>
              </w:rPr>
              <w:t xml:space="preserve">Anticipated start date in August </w:t>
            </w:r>
            <w:r w:rsidR="00954B7B" w:rsidRPr="00831DE8">
              <w:rPr>
                <w:rFonts w:ascii="Arial" w:hAnsi="Arial" w:cs="Arial"/>
                <w:sz w:val="20"/>
                <w:szCs w:val="22"/>
              </w:rPr>
              <w:t>2021.</w:t>
            </w:r>
          </w:p>
        </w:tc>
      </w:tr>
    </w:tbl>
    <w:p w14:paraId="79DA343A" w14:textId="77777777" w:rsidR="001A0759" w:rsidRPr="008D5CB2" w:rsidRDefault="001A0759" w:rsidP="001A0759">
      <w:pPr>
        <w:rPr>
          <w:rFonts w:asciiTheme="minorHAnsi" w:eastAsiaTheme="minorHAnsi" w:hAnsiTheme="minorHAnsi" w:cstheme="minorHAnsi"/>
          <w:sz w:val="22"/>
          <w:szCs w:val="22"/>
        </w:rPr>
        <w:sectPr w:rsidR="001A0759" w:rsidRPr="008D5CB2" w:rsidSect="004635E4">
          <w:footerReference w:type="default" r:id="rId13"/>
          <w:pgSz w:w="12240" w:h="15840" w:code="1"/>
          <w:pgMar w:top="1440" w:right="720" w:bottom="1440" w:left="1080" w:header="720" w:footer="720" w:gutter="0"/>
          <w:cols w:space="720"/>
          <w:docGrid w:linePitch="360"/>
        </w:sectPr>
      </w:pPr>
    </w:p>
    <w:p w14:paraId="0D233B42" w14:textId="3E8CDAE7" w:rsidR="008C7B9E" w:rsidRPr="002E6895" w:rsidRDefault="008C7B9E" w:rsidP="008C7B9E">
      <w:pPr>
        <w:rPr>
          <w:rFonts w:ascii="Arial" w:eastAsiaTheme="minorHAnsi" w:hAnsi="Arial" w:cs="Arial"/>
          <w:b/>
          <w:sz w:val="20"/>
          <w:szCs w:val="20"/>
        </w:rPr>
      </w:pPr>
      <w:r w:rsidRPr="002E6895">
        <w:rPr>
          <w:rFonts w:ascii="Arial" w:eastAsiaTheme="minorHAnsi" w:hAnsi="Arial" w:cs="Arial"/>
          <w:b/>
          <w:sz w:val="20"/>
          <w:szCs w:val="20"/>
        </w:rPr>
        <w:lastRenderedPageBreak/>
        <w:t>Total FTE needed to support the proposed program:</w:t>
      </w:r>
    </w:p>
    <w:p w14:paraId="75B6FCAD" w14:textId="092A89F5" w:rsidR="003F3C55" w:rsidRPr="002E6895" w:rsidRDefault="003F3C55" w:rsidP="008C7B9E">
      <w:pPr>
        <w:rPr>
          <w:rFonts w:ascii="Arial" w:eastAsiaTheme="minorHAnsi" w:hAnsi="Arial" w:cs="Arial"/>
          <w:sz w:val="20"/>
          <w:szCs w:val="20"/>
        </w:rPr>
      </w:pPr>
    </w:p>
    <w:tbl>
      <w:tblPr>
        <w:tblW w:w="9445" w:type="dxa"/>
        <w:tblLook w:val="04A0" w:firstRow="1" w:lastRow="0" w:firstColumn="1" w:lastColumn="0" w:noHBand="0" w:noVBand="1"/>
      </w:tblPr>
      <w:tblGrid>
        <w:gridCol w:w="1255"/>
        <w:gridCol w:w="1260"/>
        <w:gridCol w:w="1080"/>
        <w:gridCol w:w="1440"/>
        <w:gridCol w:w="1440"/>
        <w:gridCol w:w="1440"/>
        <w:gridCol w:w="1530"/>
      </w:tblGrid>
      <w:tr w:rsidR="003F3C55" w:rsidRPr="002E6895" w14:paraId="6389221D" w14:textId="77777777" w:rsidTr="00EF46A9">
        <w:trPr>
          <w:trHeight w:val="300"/>
        </w:trPr>
        <w:tc>
          <w:tcPr>
            <w:tcW w:w="1255" w:type="dxa"/>
            <w:tcBorders>
              <w:top w:val="single" w:sz="4" w:space="0" w:color="auto"/>
              <w:left w:val="single" w:sz="4" w:space="0" w:color="auto"/>
              <w:bottom w:val="nil"/>
              <w:right w:val="single" w:sz="4" w:space="0" w:color="auto"/>
            </w:tcBorders>
            <w:shd w:val="clear" w:color="000000" w:fill="BFBFBF"/>
            <w:noWrap/>
            <w:vAlign w:val="bottom"/>
            <w:hideMark/>
          </w:tcPr>
          <w:p w14:paraId="62BA95FB" w14:textId="77777777" w:rsidR="003F3C55" w:rsidRPr="002E6895" w:rsidRDefault="003F3C55">
            <w:pPr>
              <w:jc w:val="center"/>
              <w:rPr>
                <w:rFonts w:ascii="Arial" w:hAnsi="Arial" w:cs="Arial"/>
                <w:b/>
                <w:bCs/>
                <w:i/>
                <w:iCs/>
                <w:sz w:val="20"/>
                <w:szCs w:val="20"/>
              </w:rPr>
            </w:pPr>
            <w:r w:rsidRPr="002E6895">
              <w:rPr>
                <w:rFonts w:ascii="Arial" w:hAnsi="Arial" w:cs="Arial"/>
                <w:b/>
                <w:bCs/>
                <w:i/>
                <w:iCs/>
                <w:sz w:val="20"/>
                <w:szCs w:val="20"/>
              </w:rPr>
              <w:t>YEAR</w:t>
            </w:r>
          </w:p>
        </w:tc>
        <w:tc>
          <w:tcPr>
            <w:tcW w:w="2340" w:type="dxa"/>
            <w:gridSpan w:val="2"/>
            <w:tcBorders>
              <w:top w:val="single" w:sz="4" w:space="0" w:color="auto"/>
              <w:left w:val="nil"/>
              <w:bottom w:val="nil"/>
              <w:right w:val="single" w:sz="4" w:space="0" w:color="000000"/>
            </w:tcBorders>
            <w:shd w:val="clear" w:color="000000" w:fill="BFBFBF"/>
            <w:noWrap/>
            <w:vAlign w:val="bottom"/>
            <w:hideMark/>
          </w:tcPr>
          <w:p w14:paraId="2B189D58" w14:textId="77777777" w:rsidR="003F3C55" w:rsidRPr="002E6895" w:rsidRDefault="003F3C55">
            <w:pPr>
              <w:jc w:val="center"/>
              <w:rPr>
                <w:rFonts w:ascii="Arial" w:hAnsi="Arial" w:cs="Arial"/>
                <w:b/>
                <w:bCs/>
                <w:i/>
                <w:iCs/>
                <w:sz w:val="20"/>
                <w:szCs w:val="20"/>
              </w:rPr>
            </w:pPr>
            <w:r w:rsidRPr="002E6895">
              <w:rPr>
                <w:rFonts w:ascii="Arial" w:hAnsi="Arial" w:cs="Arial"/>
                <w:b/>
                <w:bCs/>
                <w:i/>
                <w:iCs/>
                <w:sz w:val="20"/>
                <w:szCs w:val="20"/>
              </w:rPr>
              <w:t xml:space="preserve">NEW </w:t>
            </w:r>
          </w:p>
        </w:tc>
        <w:tc>
          <w:tcPr>
            <w:tcW w:w="2880" w:type="dxa"/>
            <w:gridSpan w:val="2"/>
            <w:tcBorders>
              <w:top w:val="single" w:sz="4" w:space="0" w:color="auto"/>
              <w:left w:val="nil"/>
              <w:bottom w:val="nil"/>
              <w:right w:val="single" w:sz="4" w:space="0" w:color="000000"/>
            </w:tcBorders>
            <w:shd w:val="clear" w:color="000000" w:fill="BFBFBF"/>
            <w:noWrap/>
            <w:vAlign w:val="bottom"/>
            <w:hideMark/>
          </w:tcPr>
          <w:p w14:paraId="6A5906AB" w14:textId="77777777" w:rsidR="003F3C55" w:rsidRPr="002E6895" w:rsidRDefault="003F3C55">
            <w:pPr>
              <w:jc w:val="center"/>
              <w:rPr>
                <w:rFonts w:ascii="Arial" w:hAnsi="Arial" w:cs="Arial"/>
                <w:b/>
                <w:bCs/>
                <w:i/>
                <w:iCs/>
                <w:sz w:val="20"/>
                <w:szCs w:val="20"/>
              </w:rPr>
            </w:pPr>
            <w:r w:rsidRPr="002E6895">
              <w:rPr>
                <w:rFonts w:ascii="Arial" w:hAnsi="Arial" w:cs="Arial"/>
                <w:b/>
                <w:bCs/>
                <w:i/>
                <w:iCs/>
                <w:sz w:val="20"/>
                <w:szCs w:val="20"/>
              </w:rPr>
              <w:t xml:space="preserve">EXISTING </w:t>
            </w:r>
          </w:p>
        </w:tc>
        <w:tc>
          <w:tcPr>
            <w:tcW w:w="2970" w:type="dxa"/>
            <w:gridSpan w:val="2"/>
            <w:tcBorders>
              <w:top w:val="single" w:sz="4" w:space="0" w:color="auto"/>
              <w:left w:val="nil"/>
              <w:bottom w:val="nil"/>
              <w:right w:val="single" w:sz="4" w:space="0" w:color="000000"/>
            </w:tcBorders>
            <w:shd w:val="clear" w:color="000000" w:fill="BFBFBF"/>
            <w:noWrap/>
            <w:vAlign w:val="bottom"/>
            <w:hideMark/>
          </w:tcPr>
          <w:p w14:paraId="7461B5D2" w14:textId="77777777" w:rsidR="003F3C55" w:rsidRPr="002E6895" w:rsidRDefault="003F3C55">
            <w:pPr>
              <w:jc w:val="center"/>
              <w:rPr>
                <w:rFonts w:ascii="Arial" w:hAnsi="Arial" w:cs="Arial"/>
                <w:b/>
                <w:bCs/>
                <w:i/>
                <w:iCs/>
                <w:sz w:val="20"/>
                <w:szCs w:val="20"/>
              </w:rPr>
            </w:pPr>
            <w:r w:rsidRPr="002E6895">
              <w:rPr>
                <w:rFonts w:ascii="Arial" w:hAnsi="Arial" w:cs="Arial"/>
                <w:b/>
                <w:bCs/>
                <w:i/>
                <w:iCs/>
                <w:sz w:val="20"/>
                <w:szCs w:val="20"/>
              </w:rPr>
              <w:t>TOTAL</w:t>
            </w:r>
          </w:p>
        </w:tc>
      </w:tr>
      <w:tr w:rsidR="003F3C55" w:rsidRPr="002E6895" w14:paraId="70821843" w14:textId="77777777" w:rsidTr="00EF46A9">
        <w:trPr>
          <w:trHeight w:val="300"/>
        </w:trPr>
        <w:tc>
          <w:tcPr>
            <w:tcW w:w="1255" w:type="dxa"/>
            <w:tcBorders>
              <w:top w:val="nil"/>
              <w:left w:val="single" w:sz="4" w:space="0" w:color="auto"/>
              <w:bottom w:val="nil"/>
              <w:right w:val="single" w:sz="4" w:space="0" w:color="auto"/>
            </w:tcBorders>
            <w:shd w:val="clear" w:color="000000" w:fill="BFBFBF"/>
            <w:noWrap/>
            <w:vAlign w:val="bottom"/>
            <w:hideMark/>
          </w:tcPr>
          <w:p w14:paraId="1EEE90DF" w14:textId="77777777" w:rsidR="003F3C55" w:rsidRPr="002E6895" w:rsidRDefault="003F3C55">
            <w:pPr>
              <w:rPr>
                <w:rFonts w:ascii="Arial" w:hAnsi="Arial" w:cs="Arial"/>
                <w:i/>
                <w:iCs/>
                <w:sz w:val="20"/>
                <w:szCs w:val="20"/>
              </w:rPr>
            </w:pPr>
            <w:r w:rsidRPr="002E6895">
              <w:rPr>
                <w:rFonts w:ascii="Arial" w:hAnsi="Arial" w:cs="Arial"/>
                <w:i/>
                <w:iCs/>
                <w:sz w:val="20"/>
                <w:szCs w:val="20"/>
              </w:rPr>
              <w:t> </w:t>
            </w:r>
          </w:p>
        </w:tc>
        <w:tc>
          <w:tcPr>
            <w:tcW w:w="2340" w:type="dxa"/>
            <w:gridSpan w:val="2"/>
            <w:tcBorders>
              <w:top w:val="nil"/>
              <w:left w:val="single" w:sz="4" w:space="0" w:color="auto"/>
              <w:bottom w:val="nil"/>
              <w:right w:val="single" w:sz="4" w:space="0" w:color="000000"/>
            </w:tcBorders>
            <w:shd w:val="clear" w:color="000000" w:fill="BFBFBF"/>
            <w:noWrap/>
            <w:vAlign w:val="bottom"/>
            <w:hideMark/>
          </w:tcPr>
          <w:p w14:paraId="413888CA" w14:textId="77777777" w:rsidR="003F3C55" w:rsidRPr="002E6895" w:rsidRDefault="003F3C55">
            <w:pPr>
              <w:jc w:val="center"/>
              <w:rPr>
                <w:rFonts w:ascii="Arial" w:hAnsi="Arial" w:cs="Arial"/>
                <w:b/>
                <w:bCs/>
                <w:i/>
                <w:iCs/>
                <w:sz w:val="20"/>
                <w:szCs w:val="20"/>
              </w:rPr>
            </w:pPr>
            <w:r w:rsidRPr="002E6895">
              <w:rPr>
                <w:rFonts w:ascii="Arial" w:hAnsi="Arial" w:cs="Arial"/>
                <w:b/>
                <w:bCs/>
                <w:i/>
                <w:iCs/>
                <w:sz w:val="20"/>
                <w:szCs w:val="20"/>
              </w:rPr>
              <w:t> </w:t>
            </w:r>
          </w:p>
        </w:tc>
        <w:tc>
          <w:tcPr>
            <w:tcW w:w="2880" w:type="dxa"/>
            <w:gridSpan w:val="2"/>
            <w:tcBorders>
              <w:top w:val="nil"/>
              <w:left w:val="nil"/>
              <w:bottom w:val="nil"/>
              <w:right w:val="single" w:sz="4" w:space="0" w:color="000000"/>
            </w:tcBorders>
            <w:shd w:val="clear" w:color="000000" w:fill="BFBFBF"/>
            <w:noWrap/>
            <w:vAlign w:val="bottom"/>
            <w:hideMark/>
          </w:tcPr>
          <w:p w14:paraId="30E475B1" w14:textId="77777777" w:rsidR="003F3C55" w:rsidRPr="002E6895" w:rsidRDefault="003F3C55">
            <w:pPr>
              <w:jc w:val="center"/>
              <w:rPr>
                <w:rFonts w:ascii="Arial" w:hAnsi="Arial" w:cs="Arial"/>
                <w:b/>
                <w:bCs/>
                <w:i/>
                <w:iCs/>
                <w:sz w:val="20"/>
                <w:szCs w:val="20"/>
              </w:rPr>
            </w:pPr>
            <w:r w:rsidRPr="002E6895">
              <w:rPr>
                <w:rFonts w:ascii="Arial" w:hAnsi="Arial" w:cs="Arial"/>
                <w:b/>
                <w:bCs/>
                <w:i/>
                <w:iCs/>
                <w:sz w:val="20"/>
                <w:szCs w:val="20"/>
              </w:rPr>
              <w:t> </w:t>
            </w:r>
          </w:p>
        </w:tc>
        <w:tc>
          <w:tcPr>
            <w:tcW w:w="1440" w:type="dxa"/>
            <w:tcBorders>
              <w:top w:val="nil"/>
              <w:left w:val="nil"/>
              <w:bottom w:val="nil"/>
              <w:right w:val="nil"/>
            </w:tcBorders>
            <w:shd w:val="clear" w:color="000000" w:fill="BFBFBF"/>
            <w:noWrap/>
            <w:vAlign w:val="bottom"/>
            <w:hideMark/>
          </w:tcPr>
          <w:p w14:paraId="4783C5A4" w14:textId="77777777" w:rsidR="003F3C55" w:rsidRPr="002E6895" w:rsidRDefault="003F3C55">
            <w:pPr>
              <w:jc w:val="center"/>
              <w:rPr>
                <w:rFonts w:ascii="Arial" w:hAnsi="Arial" w:cs="Arial"/>
                <w:b/>
                <w:bCs/>
                <w:i/>
                <w:iCs/>
                <w:sz w:val="20"/>
                <w:szCs w:val="20"/>
              </w:rPr>
            </w:pPr>
            <w:r w:rsidRPr="002E6895">
              <w:rPr>
                <w:rFonts w:ascii="Arial" w:hAnsi="Arial" w:cs="Arial"/>
                <w:b/>
                <w:bCs/>
                <w:i/>
                <w:iCs/>
                <w:sz w:val="20"/>
                <w:szCs w:val="20"/>
              </w:rPr>
              <w:t> </w:t>
            </w:r>
          </w:p>
        </w:tc>
        <w:tc>
          <w:tcPr>
            <w:tcW w:w="1530" w:type="dxa"/>
            <w:tcBorders>
              <w:top w:val="nil"/>
              <w:left w:val="nil"/>
              <w:bottom w:val="nil"/>
              <w:right w:val="single" w:sz="4" w:space="0" w:color="auto"/>
            </w:tcBorders>
            <w:shd w:val="clear" w:color="000000" w:fill="BFBFBF"/>
            <w:noWrap/>
            <w:vAlign w:val="bottom"/>
            <w:hideMark/>
          </w:tcPr>
          <w:p w14:paraId="25420337" w14:textId="77777777" w:rsidR="003F3C55" w:rsidRPr="002E6895" w:rsidRDefault="003F3C55">
            <w:pPr>
              <w:jc w:val="center"/>
              <w:rPr>
                <w:rFonts w:ascii="Arial" w:hAnsi="Arial" w:cs="Arial"/>
                <w:b/>
                <w:bCs/>
                <w:i/>
                <w:iCs/>
                <w:sz w:val="20"/>
                <w:szCs w:val="20"/>
              </w:rPr>
            </w:pPr>
            <w:r w:rsidRPr="002E6895">
              <w:rPr>
                <w:rFonts w:ascii="Arial" w:hAnsi="Arial" w:cs="Arial"/>
                <w:b/>
                <w:bCs/>
                <w:i/>
                <w:iCs/>
                <w:sz w:val="20"/>
                <w:szCs w:val="20"/>
              </w:rPr>
              <w:t> </w:t>
            </w:r>
          </w:p>
        </w:tc>
      </w:tr>
      <w:tr w:rsidR="003F3C55" w:rsidRPr="002E6895" w14:paraId="530E836D" w14:textId="77777777" w:rsidTr="00EF46A9">
        <w:trPr>
          <w:trHeight w:val="300"/>
        </w:trPr>
        <w:tc>
          <w:tcPr>
            <w:tcW w:w="1255" w:type="dxa"/>
            <w:tcBorders>
              <w:top w:val="nil"/>
              <w:left w:val="single" w:sz="4" w:space="0" w:color="auto"/>
              <w:bottom w:val="nil"/>
              <w:right w:val="single" w:sz="4" w:space="0" w:color="auto"/>
            </w:tcBorders>
            <w:shd w:val="clear" w:color="000000" w:fill="BFBFBF"/>
            <w:noWrap/>
            <w:vAlign w:val="bottom"/>
            <w:hideMark/>
          </w:tcPr>
          <w:p w14:paraId="49E9C6E3" w14:textId="77777777" w:rsidR="003F3C55" w:rsidRPr="002E6895" w:rsidRDefault="003F3C55">
            <w:pPr>
              <w:rPr>
                <w:rFonts w:ascii="Arial" w:hAnsi="Arial" w:cs="Arial"/>
                <w:i/>
                <w:iCs/>
                <w:sz w:val="20"/>
                <w:szCs w:val="20"/>
              </w:rPr>
            </w:pPr>
            <w:r w:rsidRPr="002E6895">
              <w:rPr>
                <w:rFonts w:ascii="Arial" w:hAnsi="Arial" w:cs="Arial"/>
                <w:i/>
                <w:iCs/>
                <w:sz w:val="20"/>
                <w:szCs w:val="20"/>
              </w:rPr>
              <w:t> </w:t>
            </w:r>
          </w:p>
        </w:tc>
        <w:tc>
          <w:tcPr>
            <w:tcW w:w="1260" w:type="dxa"/>
            <w:tcBorders>
              <w:top w:val="nil"/>
              <w:left w:val="single" w:sz="4" w:space="0" w:color="auto"/>
              <w:bottom w:val="single" w:sz="4" w:space="0" w:color="auto"/>
              <w:right w:val="nil"/>
            </w:tcBorders>
            <w:shd w:val="clear" w:color="000000" w:fill="BFBFBF"/>
            <w:noWrap/>
            <w:vAlign w:val="bottom"/>
            <w:hideMark/>
          </w:tcPr>
          <w:p w14:paraId="287FD8BE" w14:textId="77777777" w:rsidR="003F3C55" w:rsidRPr="002E6895" w:rsidRDefault="003F3C55">
            <w:pPr>
              <w:jc w:val="center"/>
              <w:rPr>
                <w:rFonts w:ascii="Arial" w:hAnsi="Arial" w:cs="Arial"/>
                <w:b/>
                <w:bCs/>
                <w:i/>
                <w:iCs/>
                <w:sz w:val="20"/>
                <w:szCs w:val="20"/>
              </w:rPr>
            </w:pPr>
            <w:r w:rsidRPr="002E6895">
              <w:rPr>
                <w:rFonts w:ascii="Arial" w:hAnsi="Arial" w:cs="Arial"/>
                <w:b/>
                <w:bCs/>
                <w:i/>
                <w:iCs/>
                <w:sz w:val="20"/>
                <w:szCs w:val="20"/>
              </w:rPr>
              <w:t> </w:t>
            </w:r>
          </w:p>
        </w:tc>
        <w:tc>
          <w:tcPr>
            <w:tcW w:w="1080" w:type="dxa"/>
            <w:tcBorders>
              <w:top w:val="nil"/>
              <w:left w:val="nil"/>
              <w:bottom w:val="single" w:sz="4" w:space="0" w:color="auto"/>
              <w:right w:val="single" w:sz="4" w:space="0" w:color="auto"/>
            </w:tcBorders>
            <w:shd w:val="clear" w:color="000000" w:fill="BFBFBF"/>
            <w:noWrap/>
            <w:vAlign w:val="bottom"/>
            <w:hideMark/>
          </w:tcPr>
          <w:p w14:paraId="4BAAC88A" w14:textId="77777777" w:rsidR="003F3C55" w:rsidRPr="002E6895" w:rsidRDefault="003F3C55">
            <w:pPr>
              <w:jc w:val="center"/>
              <w:rPr>
                <w:rFonts w:ascii="Arial" w:hAnsi="Arial" w:cs="Arial"/>
                <w:b/>
                <w:bCs/>
                <w:i/>
                <w:iCs/>
                <w:sz w:val="20"/>
                <w:szCs w:val="20"/>
              </w:rPr>
            </w:pPr>
            <w:r w:rsidRPr="002E6895">
              <w:rPr>
                <w:rFonts w:ascii="Arial" w:hAnsi="Arial" w:cs="Arial"/>
                <w:b/>
                <w:bCs/>
                <w:i/>
                <w:iCs/>
                <w:sz w:val="20"/>
                <w:szCs w:val="20"/>
              </w:rPr>
              <w:t> </w:t>
            </w:r>
          </w:p>
        </w:tc>
        <w:tc>
          <w:tcPr>
            <w:tcW w:w="2880" w:type="dxa"/>
            <w:gridSpan w:val="2"/>
            <w:tcBorders>
              <w:top w:val="nil"/>
              <w:left w:val="single" w:sz="4" w:space="0" w:color="auto"/>
              <w:bottom w:val="single" w:sz="4" w:space="0" w:color="auto"/>
              <w:right w:val="single" w:sz="4" w:space="0" w:color="000000"/>
            </w:tcBorders>
            <w:shd w:val="clear" w:color="000000" w:fill="BFBFBF"/>
            <w:noWrap/>
            <w:vAlign w:val="bottom"/>
            <w:hideMark/>
          </w:tcPr>
          <w:p w14:paraId="71DC35F7" w14:textId="77777777" w:rsidR="003F3C55" w:rsidRPr="002E6895" w:rsidRDefault="003F3C55">
            <w:pPr>
              <w:jc w:val="center"/>
              <w:rPr>
                <w:rFonts w:ascii="Arial" w:hAnsi="Arial" w:cs="Arial"/>
                <w:b/>
                <w:bCs/>
                <w:i/>
                <w:iCs/>
                <w:sz w:val="20"/>
                <w:szCs w:val="20"/>
              </w:rPr>
            </w:pPr>
            <w:r w:rsidRPr="002E6895">
              <w:rPr>
                <w:rFonts w:ascii="Arial" w:hAnsi="Arial" w:cs="Arial"/>
                <w:b/>
                <w:bCs/>
                <w:i/>
                <w:iCs/>
                <w:sz w:val="20"/>
                <w:szCs w:val="20"/>
              </w:rPr>
              <w:t> </w:t>
            </w:r>
          </w:p>
        </w:tc>
        <w:tc>
          <w:tcPr>
            <w:tcW w:w="1440" w:type="dxa"/>
            <w:tcBorders>
              <w:top w:val="nil"/>
              <w:left w:val="single" w:sz="4" w:space="0" w:color="auto"/>
              <w:bottom w:val="single" w:sz="4" w:space="0" w:color="auto"/>
              <w:right w:val="nil"/>
            </w:tcBorders>
            <w:shd w:val="clear" w:color="000000" w:fill="BFBFBF"/>
            <w:noWrap/>
            <w:vAlign w:val="bottom"/>
            <w:hideMark/>
          </w:tcPr>
          <w:p w14:paraId="280F2AC9" w14:textId="77777777" w:rsidR="003F3C55" w:rsidRPr="002E6895" w:rsidRDefault="003F3C55">
            <w:pPr>
              <w:jc w:val="center"/>
              <w:rPr>
                <w:rFonts w:ascii="Arial" w:hAnsi="Arial" w:cs="Arial"/>
                <w:b/>
                <w:bCs/>
                <w:i/>
                <w:iCs/>
                <w:sz w:val="20"/>
                <w:szCs w:val="20"/>
              </w:rPr>
            </w:pPr>
            <w:r w:rsidRPr="002E6895">
              <w:rPr>
                <w:rFonts w:ascii="Arial" w:hAnsi="Arial" w:cs="Arial"/>
                <w:b/>
                <w:bCs/>
                <w:i/>
                <w:iCs/>
                <w:sz w:val="20"/>
                <w:szCs w:val="20"/>
              </w:rPr>
              <w:t> </w:t>
            </w:r>
          </w:p>
        </w:tc>
        <w:tc>
          <w:tcPr>
            <w:tcW w:w="1530" w:type="dxa"/>
            <w:tcBorders>
              <w:top w:val="nil"/>
              <w:left w:val="nil"/>
              <w:bottom w:val="single" w:sz="4" w:space="0" w:color="auto"/>
              <w:right w:val="single" w:sz="4" w:space="0" w:color="auto"/>
            </w:tcBorders>
            <w:shd w:val="clear" w:color="000000" w:fill="BFBFBF"/>
            <w:noWrap/>
            <w:vAlign w:val="bottom"/>
            <w:hideMark/>
          </w:tcPr>
          <w:p w14:paraId="68E923C7" w14:textId="77777777" w:rsidR="003F3C55" w:rsidRPr="002E6895" w:rsidRDefault="003F3C55">
            <w:pPr>
              <w:jc w:val="center"/>
              <w:rPr>
                <w:rFonts w:ascii="Arial" w:hAnsi="Arial" w:cs="Arial"/>
                <w:b/>
                <w:bCs/>
                <w:i/>
                <w:iCs/>
                <w:sz w:val="20"/>
                <w:szCs w:val="20"/>
              </w:rPr>
            </w:pPr>
            <w:r w:rsidRPr="002E6895">
              <w:rPr>
                <w:rFonts w:ascii="Arial" w:hAnsi="Arial" w:cs="Arial"/>
                <w:b/>
                <w:bCs/>
                <w:i/>
                <w:iCs/>
                <w:sz w:val="20"/>
                <w:szCs w:val="20"/>
              </w:rPr>
              <w:t> </w:t>
            </w:r>
          </w:p>
        </w:tc>
      </w:tr>
      <w:tr w:rsidR="003F3C55" w:rsidRPr="002E6895" w14:paraId="6D95870A" w14:textId="77777777" w:rsidTr="00EF46A9">
        <w:trPr>
          <w:trHeight w:val="300"/>
        </w:trPr>
        <w:tc>
          <w:tcPr>
            <w:tcW w:w="1255" w:type="dxa"/>
            <w:tcBorders>
              <w:top w:val="nil"/>
              <w:left w:val="single" w:sz="4" w:space="0" w:color="auto"/>
              <w:bottom w:val="single" w:sz="4" w:space="0" w:color="auto"/>
              <w:right w:val="single" w:sz="4" w:space="0" w:color="auto"/>
            </w:tcBorders>
            <w:shd w:val="clear" w:color="000000" w:fill="BFBFBF"/>
            <w:noWrap/>
            <w:vAlign w:val="bottom"/>
            <w:hideMark/>
          </w:tcPr>
          <w:p w14:paraId="6ED4C948" w14:textId="77777777" w:rsidR="003F3C55" w:rsidRPr="002E6895" w:rsidRDefault="003F3C55">
            <w:pPr>
              <w:rPr>
                <w:rFonts w:ascii="Arial" w:hAnsi="Arial" w:cs="Arial"/>
                <w:i/>
                <w:iCs/>
                <w:sz w:val="20"/>
                <w:szCs w:val="20"/>
              </w:rPr>
            </w:pPr>
            <w:r w:rsidRPr="002E6895">
              <w:rPr>
                <w:rFonts w:ascii="Arial" w:hAnsi="Arial" w:cs="Arial"/>
                <w:i/>
                <w:iCs/>
                <w:sz w:val="20"/>
                <w:szCs w:val="20"/>
              </w:rPr>
              <w:t> </w:t>
            </w:r>
          </w:p>
        </w:tc>
        <w:tc>
          <w:tcPr>
            <w:tcW w:w="1260" w:type="dxa"/>
            <w:tcBorders>
              <w:top w:val="nil"/>
              <w:left w:val="nil"/>
              <w:bottom w:val="single" w:sz="4" w:space="0" w:color="auto"/>
              <w:right w:val="single" w:sz="4" w:space="0" w:color="auto"/>
            </w:tcBorders>
            <w:shd w:val="clear" w:color="000000" w:fill="BFBFBF"/>
            <w:noWrap/>
            <w:vAlign w:val="bottom"/>
            <w:hideMark/>
          </w:tcPr>
          <w:p w14:paraId="743AC371" w14:textId="77777777" w:rsidR="003F3C55" w:rsidRPr="002E6895" w:rsidRDefault="003F3C55">
            <w:pPr>
              <w:jc w:val="center"/>
              <w:rPr>
                <w:rFonts w:ascii="Arial" w:hAnsi="Arial" w:cs="Arial"/>
                <w:b/>
                <w:bCs/>
                <w:i/>
                <w:iCs/>
                <w:sz w:val="20"/>
                <w:szCs w:val="20"/>
              </w:rPr>
            </w:pPr>
            <w:r w:rsidRPr="002E6895">
              <w:rPr>
                <w:rFonts w:ascii="Arial" w:hAnsi="Arial" w:cs="Arial"/>
                <w:b/>
                <w:bCs/>
                <w:i/>
                <w:iCs/>
                <w:sz w:val="20"/>
                <w:szCs w:val="20"/>
              </w:rPr>
              <w:t xml:space="preserve">Headcount </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14:paraId="0D68C2A9" w14:textId="77777777" w:rsidR="003F3C55" w:rsidRPr="002E6895" w:rsidRDefault="003F3C55">
            <w:pPr>
              <w:jc w:val="center"/>
              <w:rPr>
                <w:rFonts w:ascii="Arial" w:hAnsi="Arial" w:cs="Arial"/>
                <w:b/>
                <w:bCs/>
                <w:i/>
                <w:iCs/>
                <w:sz w:val="20"/>
                <w:szCs w:val="20"/>
              </w:rPr>
            </w:pPr>
            <w:r w:rsidRPr="002E6895">
              <w:rPr>
                <w:rFonts w:ascii="Arial" w:hAnsi="Arial" w:cs="Arial"/>
                <w:b/>
                <w:bCs/>
                <w:i/>
                <w:iCs/>
                <w:sz w:val="20"/>
                <w:szCs w:val="20"/>
              </w:rPr>
              <w:t>FTE</w:t>
            </w:r>
          </w:p>
        </w:tc>
        <w:tc>
          <w:tcPr>
            <w:tcW w:w="1440" w:type="dxa"/>
            <w:tcBorders>
              <w:top w:val="single" w:sz="4" w:space="0" w:color="auto"/>
              <w:left w:val="nil"/>
              <w:bottom w:val="single" w:sz="4" w:space="0" w:color="auto"/>
              <w:right w:val="single" w:sz="4" w:space="0" w:color="auto"/>
            </w:tcBorders>
            <w:shd w:val="clear" w:color="000000" w:fill="BFBFBF"/>
            <w:noWrap/>
            <w:vAlign w:val="bottom"/>
            <w:hideMark/>
          </w:tcPr>
          <w:p w14:paraId="07008392" w14:textId="77777777" w:rsidR="003F3C55" w:rsidRPr="002E6895" w:rsidRDefault="003F3C55">
            <w:pPr>
              <w:jc w:val="center"/>
              <w:rPr>
                <w:rFonts w:ascii="Arial" w:hAnsi="Arial" w:cs="Arial"/>
                <w:b/>
                <w:bCs/>
                <w:i/>
                <w:iCs/>
                <w:sz w:val="20"/>
                <w:szCs w:val="20"/>
              </w:rPr>
            </w:pPr>
            <w:r w:rsidRPr="002E6895">
              <w:rPr>
                <w:rFonts w:ascii="Arial" w:hAnsi="Arial" w:cs="Arial"/>
                <w:b/>
                <w:bCs/>
                <w:i/>
                <w:iCs/>
                <w:sz w:val="20"/>
                <w:szCs w:val="20"/>
              </w:rPr>
              <w:t xml:space="preserve">Headcount </w:t>
            </w:r>
          </w:p>
        </w:tc>
        <w:tc>
          <w:tcPr>
            <w:tcW w:w="1440" w:type="dxa"/>
            <w:tcBorders>
              <w:top w:val="single" w:sz="4" w:space="0" w:color="auto"/>
              <w:left w:val="nil"/>
              <w:bottom w:val="single" w:sz="4" w:space="0" w:color="auto"/>
              <w:right w:val="single" w:sz="4" w:space="0" w:color="auto"/>
            </w:tcBorders>
            <w:shd w:val="clear" w:color="000000" w:fill="BFBFBF"/>
            <w:noWrap/>
            <w:vAlign w:val="bottom"/>
            <w:hideMark/>
          </w:tcPr>
          <w:p w14:paraId="39C43807" w14:textId="77777777" w:rsidR="003F3C55" w:rsidRPr="002E6895" w:rsidRDefault="003F3C55">
            <w:pPr>
              <w:jc w:val="center"/>
              <w:rPr>
                <w:rFonts w:ascii="Arial" w:hAnsi="Arial" w:cs="Arial"/>
                <w:b/>
                <w:bCs/>
                <w:i/>
                <w:iCs/>
                <w:sz w:val="20"/>
                <w:szCs w:val="20"/>
              </w:rPr>
            </w:pPr>
            <w:r w:rsidRPr="002E6895">
              <w:rPr>
                <w:rFonts w:ascii="Arial" w:hAnsi="Arial" w:cs="Arial"/>
                <w:b/>
                <w:bCs/>
                <w:i/>
                <w:iCs/>
                <w:sz w:val="20"/>
                <w:szCs w:val="20"/>
              </w:rPr>
              <w:t>FTE</w:t>
            </w:r>
          </w:p>
        </w:tc>
        <w:tc>
          <w:tcPr>
            <w:tcW w:w="1440" w:type="dxa"/>
            <w:tcBorders>
              <w:top w:val="nil"/>
              <w:left w:val="nil"/>
              <w:bottom w:val="single" w:sz="4" w:space="0" w:color="auto"/>
              <w:right w:val="single" w:sz="4" w:space="0" w:color="auto"/>
            </w:tcBorders>
            <w:shd w:val="clear" w:color="000000" w:fill="BFBFBF"/>
            <w:noWrap/>
            <w:vAlign w:val="bottom"/>
            <w:hideMark/>
          </w:tcPr>
          <w:p w14:paraId="37A64307" w14:textId="77777777" w:rsidR="003F3C55" w:rsidRPr="002E6895" w:rsidRDefault="003F3C55">
            <w:pPr>
              <w:jc w:val="center"/>
              <w:rPr>
                <w:rFonts w:ascii="Arial" w:hAnsi="Arial" w:cs="Arial"/>
                <w:b/>
                <w:bCs/>
                <w:i/>
                <w:iCs/>
                <w:sz w:val="20"/>
                <w:szCs w:val="20"/>
              </w:rPr>
            </w:pPr>
            <w:r w:rsidRPr="002E6895">
              <w:rPr>
                <w:rFonts w:ascii="Arial" w:hAnsi="Arial" w:cs="Arial"/>
                <w:b/>
                <w:bCs/>
                <w:i/>
                <w:iCs/>
                <w:sz w:val="20"/>
                <w:szCs w:val="20"/>
              </w:rPr>
              <w:t xml:space="preserve">Headcount </w:t>
            </w:r>
          </w:p>
        </w:tc>
        <w:tc>
          <w:tcPr>
            <w:tcW w:w="1530" w:type="dxa"/>
            <w:tcBorders>
              <w:top w:val="single" w:sz="4" w:space="0" w:color="auto"/>
              <w:left w:val="nil"/>
              <w:bottom w:val="single" w:sz="4" w:space="0" w:color="auto"/>
              <w:right w:val="single" w:sz="4" w:space="0" w:color="auto"/>
            </w:tcBorders>
            <w:shd w:val="clear" w:color="000000" w:fill="BFBFBF"/>
            <w:noWrap/>
            <w:vAlign w:val="bottom"/>
            <w:hideMark/>
          </w:tcPr>
          <w:p w14:paraId="00663F42" w14:textId="77777777" w:rsidR="003F3C55" w:rsidRPr="002E6895" w:rsidRDefault="003F3C55">
            <w:pPr>
              <w:jc w:val="center"/>
              <w:rPr>
                <w:rFonts w:ascii="Arial" w:hAnsi="Arial" w:cs="Arial"/>
                <w:b/>
                <w:bCs/>
                <w:i/>
                <w:iCs/>
                <w:sz w:val="20"/>
                <w:szCs w:val="20"/>
              </w:rPr>
            </w:pPr>
            <w:r w:rsidRPr="002E6895">
              <w:rPr>
                <w:rFonts w:ascii="Arial" w:hAnsi="Arial" w:cs="Arial"/>
                <w:b/>
                <w:bCs/>
                <w:i/>
                <w:iCs/>
                <w:sz w:val="20"/>
                <w:szCs w:val="20"/>
              </w:rPr>
              <w:t>FTE</w:t>
            </w:r>
          </w:p>
        </w:tc>
      </w:tr>
      <w:tr w:rsidR="003F3C55" w:rsidRPr="002E6895" w14:paraId="3A5AE1F8" w14:textId="77777777" w:rsidTr="00EF46A9">
        <w:trPr>
          <w:trHeight w:val="300"/>
        </w:trPr>
        <w:tc>
          <w:tcPr>
            <w:tcW w:w="9445" w:type="dxa"/>
            <w:gridSpan w:val="7"/>
            <w:tcBorders>
              <w:top w:val="nil"/>
              <w:left w:val="single" w:sz="4" w:space="0" w:color="auto"/>
              <w:bottom w:val="nil"/>
              <w:right w:val="single" w:sz="4" w:space="0" w:color="000000"/>
            </w:tcBorders>
            <w:shd w:val="clear" w:color="auto" w:fill="auto"/>
            <w:noWrap/>
            <w:vAlign w:val="bottom"/>
            <w:hideMark/>
          </w:tcPr>
          <w:p w14:paraId="1C6A7017" w14:textId="77777777" w:rsidR="003F3C55" w:rsidRPr="002E6895" w:rsidRDefault="003F3C55">
            <w:pPr>
              <w:jc w:val="center"/>
              <w:rPr>
                <w:rFonts w:ascii="Arial" w:hAnsi="Arial" w:cs="Arial"/>
                <w:b/>
                <w:bCs/>
                <w:i/>
                <w:iCs/>
                <w:sz w:val="20"/>
                <w:szCs w:val="20"/>
              </w:rPr>
            </w:pPr>
            <w:r w:rsidRPr="002E6895">
              <w:rPr>
                <w:rFonts w:ascii="Arial" w:hAnsi="Arial" w:cs="Arial"/>
                <w:b/>
                <w:bCs/>
                <w:i/>
                <w:iCs/>
                <w:sz w:val="20"/>
                <w:szCs w:val="20"/>
              </w:rPr>
              <w:t>Administration</w:t>
            </w:r>
          </w:p>
        </w:tc>
      </w:tr>
      <w:tr w:rsidR="003F3C55" w:rsidRPr="002E6895" w14:paraId="526D62A1" w14:textId="77777777" w:rsidTr="00EF46A9">
        <w:trPr>
          <w:trHeight w:val="300"/>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BC919" w14:textId="77777777" w:rsidR="003F3C55" w:rsidRPr="002E6895" w:rsidRDefault="003F3C55">
            <w:pPr>
              <w:jc w:val="center"/>
              <w:rPr>
                <w:rFonts w:ascii="Arial" w:hAnsi="Arial" w:cs="Arial"/>
                <w:color w:val="000000"/>
                <w:sz w:val="20"/>
                <w:szCs w:val="20"/>
              </w:rPr>
            </w:pPr>
            <w:r w:rsidRPr="002E6895">
              <w:rPr>
                <w:rFonts w:ascii="Arial" w:hAnsi="Arial" w:cs="Arial"/>
                <w:color w:val="000000"/>
                <w:sz w:val="20"/>
                <w:szCs w:val="20"/>
              </w:rPr>
              <w:t>2020-2021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27EB467" w14:textId="77777777" w:rsidR="003F3C55" w:rsidRPr="002E6895" w:rsidRDefault="003F3C55">
            <w:pPr>
              <w:jc w:val="center"/>
              <w:rPr>
                <w:rFonts w:ascii="Arial" w:hAnsi="Arial" w:cs="Arial"/>
                <w:sz w:val="20"/>
                <w:szCs w:val="20"/>
              </w:rPr>
            </w:pPr>
            <w:r w:rsidRPr="002E6895">
              <w:rPr>
                <w:rFonts w:ascii="Arial" w:hAnsi="Arial" w:cs="Arial"/>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1DB919C" w14:textId="77777777" w:rsidR="003F3C55" w:rsidRPr="002E6895" w:rsidRDefault="003F3C55">
            <w:pPr>
              <w:jc w:val="center"/>
              <w:rPr>
                <w:rFonts w:ascii="Arial" w:hAnsi="Arial" w:cs="Arial"/>
                <w:sz w:val="20"/>
                <w:szCs w:val="20"/>
              </w:rPr>
            </w:pPr>
            <w:r w:rsidRPr="002E6895">
              <w:rPr>
                <w:rFonts w:ascii="Arial" w:hAnsi="Arial" w:cs="Arial"/>
                <w:sz w:val="20"/>
                <w:szCs w:val="20"/>
              </w:rPr>
              <w:t>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F6DDE5F" w14:textId="77777777" w:rsidR="003F3C55" w:rsidRPr="002E6895" w:rsidRDefault="003F3C55">
            <w:pPr>
              <w:jc w:val="center"/>
              <w:rPr>
                <w:rFonts w:ascii="Arial" w:hAnsi="Arial" w:cs="Arial"/>
                <w:sz w:val="20"/>
                <w:szCs w:val="20"/>
              </w:rPr>
            </w:pPr>
            <w:r w:rsidRPr="002E6895">
              <w:rPr>
                <w:rFonts w:ascii="Arial" w:hAnsi="Arial" w:cs="Arial"/>
                <w:sz w:val="20"/>
                <w:szCs w:val="20"/>
              </w:rPr>
              <w:t>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4F8AE0A" w14:textId="77777777" w:rsidR="003F3C55" w:rsidRPr="002E6895" w:rsidRDefault="003F3C55">
            <w:pPr>
              <w:jc w:val="center"/>
              <w:rPr>
                <w:rFonts w:ascii="Arial" w:hAnsi="Arial" w:cs="Arial"/>
                <w:sz w:val="20"/>
                <w:szCs w:val="20"/>
              </w:rPr>
            </w:pPr>
            <w:r w:rsidRPr="002E6895">
              <w:rPr>
                <w:rFonts w:ascii="Arial" w:hAnsi="Arial" w:cs="Arial"/>
                <w:sz w:val="20"/>
                <w:szCs w:val="20"/>
              </w:rPr>
              <w:t>0.07</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3399311" w14:textId="77777777" w:rsidR="003F3C55" w:rsidRPr="002E6895" w:rsidRDefault="003F3C55">
            <w:pPr>
              <w:jc w:val="center"/>
              <w:rPr>
                <w:rFonts w:ascii="Arial" w:hAnsi="Arial" w:cs="Arial"/>
                <w:sz w:val="20"/>
                <w:szCs w:val="20"/>
              </w:rPr>
            </w:pPr>
            <w:r w:rsidRPr="002E6895">
              <w:rPr>
                <w:rFonts w:ascii="Arial" w:hAnsi="Arial" w:cs="Arial"/>
                <w:sz w:val="20"/>
                <w:szCs w:val="20"/>
              </w:rPr>
              <w:t>1</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32CBE06C" w14:textId="77777777" w:rsidR="003F3C55" w:rsidRPr="002E6895" w:rsidRDefault="003F3C55">
            <w:pPr>
              <w:jc w:val="center"/>
              <w:rPr>
                <w:rFonts w:ascii="Arial" w:hAnsi="Arial" w:cs="Arial"/>
                <w:sz w:val="20"/>
                <w:szCs w:val="20"/>
              </w:rPr>
            </w:pPr>
            <w:r w:rsidRPr="002E6895">
              <w:rPr>
                <w:rFonts w:ascii="Arial" w:hAnsi="Arial" w:cs="Arial"/>
                <w:sz w:val="20"/>
                <w:szCs w:val="20"/>
              </w:rPr>
              <w:t>0.07</w:t>
            </w:r>
          </w:p>
        </w:tc>
      </w:tr>
      <w:tr w:rsidR="003F3C55" w:rsidRPr="002E6895" w14:paraId="3AEA8EB5" w14:textId="77777777" w:rsidTr="00EF46A9">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496D9AB2" w14:textId="77777777" w:rsidR="003F3C55" w:rsidRPr="002E6895" w:rsidRDefault="003F3C55">
            <w:pPr>
              <w:jc w:val="center"/>
              <w:rPr>
                <w:rFonts w:ascii="Arial" w:hAnsi="Arial" w:cs="Arial"/>
                <w:color w:val="000000"/>
                <w:sz w:val="20"/>
                <w:szCs w:val="20"/>
              </w:rPr>
            </w:pPr>
            <w:r w:rsidRPr="002E6895">
              <w:rPr>
                <w:rFonts w:ascii="Arial" w:hAnsi="Arial" w:cs="Arial"/>
                <w:color w:val="000000"/>
                <w:sz w:val="20"/>
                <w:szCs w:val="20"/>
              </w:rPr>
              <w:t>2021-2022</w:t>
            </w:r>
          </w:p>
        </w:tc>
        <w:tc>
          <w:tcPr>
            <w:tcW w:w="1260" w:type="dxa"/>
            <w:tcBorders>
              <w:top w:val="nil"/>
              <w:left w:val="nil"/>
              <w:bottom w:val="single" w:sz="4" w:space="0" w:color="auto"/>
              <w:right w:val="single" w:sz="4" w:space="0" w:color="auto"/>
            </w:tcBorders>
            <w:shd w:val="clear" w:color="auto" w:fill="auto"/>
            <w:noWrap/>
            <w:vAlign w:val="bottom"/>
            <w:hideMark/>
          </w:tcPr>
          <w:p w14:paraId="0CD48133" w14:textId="77777777" w:rsidR="003F3C55" w:rsidRPr="002E6895" w:rsidRDefault="003F3C55">
            <w:pPr>
              <w:jc w:val="center"/>
              <w:rPr>
                <w:rFonts w:ascii="Arial" w:hAnsi="Arial" w:cs="Arial"/>
                <w:sz w:val="20"/>
                <w:szCs w:val="20"/>
              </w:rPr>
            </w:pPr>
            <w:r w:rsidRPr="002E6895">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14:paraId="4F6D2F88" w14:textId="77777777" w:rsidR="003F3C55" w:rsidRPr="002E6895" w:rsidRDefault="003F3C55">
            <w:pPr>
              <w:jc w:val="center"/>
              <w:rPr>
                <w:rFonts w:ascii="Arial" w:hAnsi="Arial" w:cs="Arial"/>
                <w:sz w:val="20"/>
                <w:szCs w:val="20"/>
              </w:rPr>
            </w:pPr>
            <w:r w:rsidRPr="002E6895">
              <w:rPr>
                <w:rFonts w:ascii="Arial" w:hAnsi="Arial" w:cs="Arial"/>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14:paraId="2AC5627A" w14:textId="77777777" w:rsidR="003F3C55" w:rsidRPr="002E6895" w:rsidRDefault="003F3C55">
            <w:pPr>
              <w:jc w:val="center"/>
              <w:rPr>
                <w:rFonts w:ascii="Arial" w:hAnsi="Arial" w:cs="Arial"/>
                <w:sz w:val="20"/>
                <w:szCs w:val="20"/>
              </w:rPr>
            </w:pPr>
            <w:r w:rsidRPr="002E6895">
              <w:rPr>
                <w:rFonts w:ascii="Arial" w:hAnsi="Arial" w:cs="Arial"/>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715FB5A3" w14:textId="77777777" w:rsidR="003F3C55" w:rsidRPr="002E6895" w:rsidRDefault="003F3C55">
            <w:pPr>
              <w:jc w:val="center"/>
              <w:rPr>
                <w:rFonts w:ascii="Arial" w:hAnsi="Arial" w:cs="Arial"/>
                <w:sz w:val="20"/>
                <w:szCs w:val="20"/>
              </w:rPr>
            </w:pPr>
            <w:r w:rsidRPr="002E6895">
              <w:rPr>
                <w:rFonts w:ascii="Arial" w:hAnsi="Arial" w:cs="Arial"/>
                <w:sz w:val="20"/>
                <w:szCs w:val="20"/>
              </w:rPr>
              <w:t>0.07</w:t>
            </w:r>
          </w:p>
        </w:tc>
        <w:tc>
          <w:tcPr>
            <w:tcW w:w="1440" w:type="dxa"/>
            <w:tcBorders>
              <w:top w:val="nil"/>
              <w:left w:val="nil"/>
              <w:bottom w:val="single" w:sz="4" w:space="0" w:color="auto"/>
              <w:right w:val="single" w:sz="4" w:space="0" w:color="auto"/>
            </w:tcBorders>
            <w:shd w:val="clear" w:color="auto" w:fill="auto"/>
            <w:noWrap/>
            <w:vAlign w:val="bottom"/>
            <w:hideMark/>
          </w:tcPr>
          <w:p w14:paraId="7FC82DD0" w14:textId="77777777" w:rsidR="003F3C55" w:rsidRPr="002E6895" w:rsidRDefault="003F3C55">
            <w:pPr>
              <w:jc w:val="center"/>
              <w:rPr>
                <w:rFonts w:ascii="Arial" w:hAnsi="Arial" w:cs="Arial"/>
                <w:sz w:val="20"/>
                <w:szCs w:val="20"/>
              </w:rPr>
            </w:pPr>
            <w:r w:rsidRPr="002E6895">
              <w:rPr>
                <w:rFonts w:ascii="Arial" w:hAnsi="Arial" w:cs="Arial"/>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14:paraId="3D9291A7" w14:textId="77777777" w:rsidR="003F3C55" w:rsidRPr="002E6895" w:rsidRDefault="003F3C55">
            <w:pPr>
              <w:jc w:val="center"/>
              <w:rPr>
                <w:rFonts w:ascii="Arial" w:hAnsi="Arial" w:cs="Arial"/>
                <w:sz w:val="20"/>
                <w:szCs w:val="20"/>
              </w:rPr>
            </w:pPr>
            <w:r w:rsidRPr="002E6895">
              <w:rPr>
                <w:rFonts w:ascii="Arial" w:hAnsi="Arial" w:cs="Arial"/>
                <w:sz w:val="20"/>
                <w:szCs w:val="20"/>
              </w:rPr>
              <w:t>0.07</w:t>
            </w:r>
          </w:p>
        </w:tc>
      </w:tr>
      <w:tr w:rsidR="003F3C55" w:rsidRPr="002E6895" w14:paraId="58F3CFF2" w14:textId="77777777" w:rsidTr="00EF46A9">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537183D4" w14:textId="77777777" w:rsidR="003F3C55" w:rsidRPr="002E6895" w:rsidRDefault="003F3C55">
            <w:pPr>
              <w:jc w:val="center"/>
              <w:rPr>
                <w:rFonts w:ascii="Arial" w:hAnsi="Arial" w:cs="Arial"/>
                <w:color w:val="000000"/>
                <w:sz w:val="20"/>
                <w:szCs w:val="20"/>
              </w:rPr>
            </w:pPr>
            <w:r w:rsidRPr="002E6895">
              <w:rPr>
                <w:rFonts w:ascii="Arial" w:hAnsi="Arial" w:cs="Arial"/>
                <w:color w:val="000000"/>
                <w:sz w:val="20"/>
                <w:szCs w:val="20"/>
              </w:rPr>
              <w:t>2022-2023</w:t>
            </w:r>
          </w:p>
        </w:tc>
        <w:tc>
          <w:tcPr>
            <w:tcW w:w="1260" w:type="dxa"/>
            <w:tcBorders>
              <w:top w:val="nil"/>
              <w:left w:val="nil"/>
              <w:bottom w:val="single" w:sz="4" w:space="0" w:color="auto"/>
              <w:right w:val="single" w:sz="4" w:space="0" w:color="auto"/>
            </w:tcBorders>
            <w:shd w:val="clear" w:color="auto" w:fill="auto"/>
            <w:noWrap/>
            <w:vAlign w:val="bottom"/>
            <w:hideMark/>
          </w:tcPr>
          <w:p w14:paraId="44DB4032" w14:textId="77777777" w:rsidR="003F3C55" w:rsidRPr="002E6895" w:rsidRDefault="003F3C55">
            <w:pPr>
              <w:jc w:val="center"/>
              <w:rPr>
                <w:rFonts w:ascii="Arial" w:hAnsi="Arial" w:cs="Arial"/>
                <w:sz w:val="20"/>
                <w:szCs w:val="20"/>
              </w:rPr>
            </w:pPr>
            <w:r w:rsidRPr="002E6895">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14:paraId="2A3A9263" w14:textId="77777777" w:rsidR="003F3C55" w:rsidRPr="002E6895" w:rsidRDefault="003F3C55">
            <w:pPr>
              <w:jc w:val="center"/>
              <w:rPr>
                <w:rFonts w:ascii="Arial" w:hAnsi="Arial" w:cs="Arial"/>
                <w:sz w:val="20"/>
                <w:szCs w:val="20"/>
              </w:rPr>
            </w:pPr>
            <w:r w:rsidRPr="002E6895">
              <w:rPr>
                <w:rFonts w:ascii="Arial" w:hAnsi="Arial" w:cs="Arial"/>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14:paraId="240E99BD" w14:textId="77777777" w:rsidR="003F3C55" w:rsidRPr="002E6895" w:rsidRDefault="003F3C55">
            <w:pPr>
              <w:jc w:val="center"/>
              <w:rPr>
                <w:rFonts w:ascii="Arial" w:hAnsi="Arial" w:cs="Arial"/>
                <w:sz w:val="20"/>
                <w:szCs w:val="20"/>
              </w:rPr>
            </w:pPr>
            <w:r w:rsidRPr="002E6895">
              <w:rPr>
                <w:rFonts w:ascii="Arial" w:hAnsi="Arial" w:cs="Arial"/>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5F2C9CDC" w14:textId="77777777" w:rsidR="003F3C55" w:rsidRPr="002E6895" w:rsidRDefault="003F3C55">
            <w:pPr>
              <w:jc w:val="center"/>
              <w:rPr>
                <w:rFonts w:ascii="Arial" w:hAnsi="Arial" w:cs="Arial"/>
                <w:sz w:val="20"/>
                <w:szCs w:val="20"/>
              </w:rPr>
            </w:pPr>
            <w:r w:rsidRPr="002E6895">
              <w:rPr>
                <w:rFonts w:ascii="Arial" w:hAnsi="Arial" w:cs="Arial"/>
                <w:sz w:val="20"/>
                <w:szCs w:val="20"/>
              </w:rPr>
              <w:t>0.07</w:t>
            </w:r>
          </w:p>
        </w:tc>
        <w:tc>
          <w:tcPr>
            <w:tcW w:w="1440" w:type="dxa"/>
            <w:tcBorders>
              <w:top w:val="nil"/>
              <w:left w:val="nil"/>
              <w:bottom w:val="single" w:sz="4" w:space="0" w:color="auto"/>
              <w:right w:val="single" w:sz="4" w:space="0" w:color="auto"/>
            </w:tcBorders>
            <w:shd w:val="clear" w:color="auto" w:fill="auto"/>
            <w:noWrap/>
            <w:vAlign w:val="bottom"/>
            <w:hideMark/>
          </w:tcPr>
          <w:p w14:paraId="4D8A7C69" w14:textId="77777777" w:rsidR="003F3C55" w:rsidRPr="002E6895" w:rsidRDefault="003F3C55">
            <w:pPr>
              <w:jc w:val="center"/>
              <w:rPr>
                <w:rFonts w:ascii="Arial" w:hAnsi="Arial" w:cs="Arial"/>
                <w:sz w:val="20"/>
                <w:szCs w:val="20"/>
              </w:rPr>
            </w:pPr>
            <w:r w:rsidRPr="002E6895">
              <w:rPr>
                <w:rFonts w:ascii="Arial" w:hAnsi="Arial" w:cs="Arial"/>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14:paraId="54D3B5D7" w14:textId="77777777" w:rsidR="003F3C55" w:rsidRPr="002E6895" w:rsidRDefault="003F3C55">
            <w:pPr>
              <w:jc w:val="center"/>
              <w:rPr>
                <w:rFonts w:ascii="Arial" w:hAnsi="Arial" w:cs="Arial"/>
                <w:sz w:val="20"/>
                <w:szCs w:val="20"/>
              </w:rPr>
            </w:pPr>
            <w:r w:rsidRPr="002E6895">
              <w:rPr>
                <w:rFonts w:ascii="Arial" w:hAnsi="Arial" w:cs="Arial"/>
                <w:sz w:val="20"/>
                <w:szCs w:val="20"/>
              </w:rPr>
              <w:t>0.07</w:t>
            </w:r>
          </w:p>
        </w:tc>
      </w:tr>
      <w:tr w:rsidR="003F3C55" w:rsidRPr="002E6895" w14:paraId="6EFCB6B4" w14:textId="77777777" w:rsidTr="00EF46A9">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1C7D64C3" w14:textId="77777777" w:rsidR="003F3C55" w:rsidRPr="002E6895" w:rsidRDefault="003F3C55">
            <w:pPr>
              <w:jc w:val="center"/>
              <w:rPr>
                <w:rFonts w:ascii="Arial" w:hAnsi="Arial" w:cs="Arial"/>
                <w:color w:val="000000"/>
                <w:sz w:val="20"/>
                <w:szCs w:val="20"/>
              </w:rPr>
            </w:pPr>
            <w:r w:rsidRPr="002E6895">
              <w:rPr>
                <w:rFonts w:ascii="Arial" w:hAnsi="Arial" w:cs="Arial"/>
                <w:color w:val="000000"/>
                <w:sz w:val="20"/>
                <w:szCs w:val="20"/>
              </w:rPr>
              <w:t>2023-2024</w:t>
            </w:r>
          </w:p>
        </w:tc>
        <w:tc>
          <w:tcPr>
            <w:tcW w:w="1260" w:type="dxa"/>
            <w:tcBorders>
              <w:top w:val="nil"/>
              <w:left w:val="nil"/>
              <w:bottom w:val="single" w:sz="4" w:space="0" w:color="auto"/>
              <w:right w:val="single" w:sz="4" w:space="0" w:color="auto"/>
            </w:tcBorders>
            <w:shd w:val="clear" w:color="auto" w:fill="auto"/>
            <w:noWrap/>
            <w:vAlign w:val="bottom"/>
            <w:hideMark/>
          </w:tcPr>
          <w:p w14:paraId="118F4B42" w14:textId="77777777" w:rsidR="003F3C55" w:rsidRPr="002E6895" w:rsidRDefault="003F3C55">
            <w:pPr>
              <w:jc w:val="center"/>
              <w:rPr>
                <w:rFonts w:ascii="Arial" w:hAnsi="Arial" w:cs="Arial"/>
                <w:sz w:val="20"/>
                <w:szCs w:val="20"/>
              </w:rPr>
            </w:pPr>
            <w:r w:rsidRPr="002E6895">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14:paraId="4146E237" w14:textId="77777777" w:rsidR="003F3C55" w:rsidRPr="002E6895" w:rsidRDefault="003F3C55">
            <w:pPr>
              <w:jc w:val="center"/>
              <w:rPr>
                <w:rFonts w:ascii="Arial" w:hAnsi="Arial" w:cs="Arial"/>
                <w:sz w:val="20"/>
                <w:szCs w:val="20"/>
              </w:rPr>
            </w:pPr>
            <w:r w:rsidRPr="002E6895">
              <w:rPr>
                <w:rFonts w:ascii="Arial" w:hAnsi="Arial" w:cs="Arial"/>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14:paraId="57613D82" w14:textId="77777777" w:rsidR="003F3C55" w:rsidRPr="002E6895" w:rsidRDefault="003F3C55">
            <w:pPr>
              <w:jc w:val="center"/>
              <w:rPr>
                <w:rFonts w:ascii="Arial" w:hAnsi="Arial" w:cs="Arial"/>
                <w:sz w:val="20"/>
                <w:szCs w:val="20"/>
              </w:rPr>
            </w:pPr>
            <w:r w:rsidRPr="002E6895">
              <w:rPr>
                <w:rFonts w:ascii="Arial" w:hAnsi="Arial" w:cs="Arial"/>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488182C9" w14:textId="77777777" w:rsidR="003F3C55" w:rsidRPr="002E6895" w:rsidRDefault="003F3C55">
            <w:pPr>
              <w:jc w:val="center"/>
              <w:rPr>
                <w:rFonts w:ascii="Arial" w:hAnsi="Arial" w:cs="Arial"/>
                <w:sz w:val="20"/>
                <w:szCs w:val="20"/>
              </w:rPr>
            </w:pPr>
            <w:r w:rsidRPr="002E6895">
              <w:rPr>
                <w:rFonts w:ascii="Arial" w:hAnsi="Arial" w:cs="Arial"/>
                <w:sz w:val="20"/>
                <w:szCs w:val="20"/>
              </w:rPr>
              <w:t>0.07</w:t>
            </w:r>
          </w:p>
        </w:tc>
        <w:tc>
          <w:tcPr>
            <w:tcW w:w="1440" w:type="dxa"/>
            <w:tcBorders>
              <w:top w:val="nil"/>
              <w:left w:val="nil"/>
              <w:bottom w:val="single" w:sz="4" w:space="0" w:color="auto"/>
              <w:right w:val="single" w:sz="4" w:space="0" w:color="auto"/>
            </w:tcBorders>
            <w:shd w:val="clear" w:color="auto" w:fill="auto"/>
            <w:noWrap/>
            <w:vAlign w:val="bottom"/>
            <w:hideMark/>
          </w:tcPr>
          <w:p w14:paraId="2B833BB4" w14:textId="77777777" w:rsidR="003F3C55" w:rsidRPr="002E6895" w:rsidRDefault="003F3C55">
            <w:pPr>
              <w:jc w:val="center"/>
              <w:rPr>
                <w:rFonts w:ascii="Arial" w:hAnsi="Arial" w:cs="Arial"/>
                <w:sz w:val="20"/>
                <w:szCs w:val="20"/>
              </w:rPr>
            </w:pPr>
            <w:r w:rsidRPr="002E6895">
              <w:rPr>
                <w:rFonts w:ascii="Arial" w:hAnsi="Arial" w:cs="Arial"/>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14:paraId="64962455" w14:textId="77777777" w:rsidR="003F3C55" w:rsidRPr="002E6895" w:rsidRDefault="003F3C55">
            <w:pPr>
              <w:jc w:val="center"/>
              <w:rPr>
                <w:rFonts w:ascii="Arial" w:hAnsi="Arial" w:cs="Arial"/>
                <w:sz w:val="20"/>
                <w:szCs w:val="20"/>
              </w:rPr>
            </w:pPr>
            <w:r w:rsidRPr="002E6895">
              <w:rPr>
                <w:rFonts w:ascii="Arial" w:hAnsi="Arial" w:cs="Arial"/>
                <w:sz w:val="20"/>
                <w:szCs w:val="20"/>
              </w:rPr>
              <w:t>0.07</w:t>
            </w:r>
          </w:p>
        </w:tc>
      </w:tr>
      <w:tr w:rsidR="003F3C55" w:rsidRPr="002E6895" w14:paraId="0594C504" w14:textId="77777777" w:rsidTr="00EF46A9">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FFA11D2" w14:textId="77777777" w:rsidR="003F3C55" w:rsidRPr="002E6895" w:rsidRDefault="003F3C55">
            <w:pPr>
              <w:jc w:val="center"/>
              <w:rPr>
                <w:rFonts w:ascii="Arial" w:hAnsi="Arial" w:cs="Arial"/>
                <w:color w:val="000000"/>
                <w:sz w:val="20"/>
                <w:szCs w:val="20"/>
              </w:rPr>
            </w:pPr>
            <w:r w:rsidRPr="002E6895">
              <w:rPr>
                <w:rFonts w:ascii="Arial" w:hAnsi="Arial" w:cs="Arial"/>
                <w:color w:val="000000"/>
                <w:sz w:val="20"/>
                <w:szCs w:val="20"/>
              </w:rPr>
              <w:t>2024-2025</w:t>
            </w:r>
          </w:p>
        </w:tc>
        <w:tc>
          <w:tcPr>
            <w:tcW w:w="1260" w:type="dxa"/>
            <w:tcBorders>
              <w:top w:val="nil"/>
              <w:left w:val="nil"/>
              <w:bottom w:val="single" w:sz="4" w:space="0" w:color="auto"/>
              <w:right w:val="single" w:sz="4" w:space="0" w:color="auto"/>
            </w:tcBorders>
            <w:shd w:val="clear" w:color="auto" w:fill="auto"/>
            <w:noWrap/>
            <w:vAlign w:val="bottom"/>
            <w:hideMark/>
          </w:tcPr>
          <w:p w14:paraId="678A9DFF" w14:textId="77777777" w:rsidR="003F3C55" w:rsidRPr="002E6895" w:rsidRDefault="003F3C55">
            <w:pPr>
              <w:jc w:val="center"/>
              <w:rPr>
                <w:rFonts w:ascii="Arial" w:hAnsi="Arial" w:cs="Arial"/>
                <w:sz w:val="20"/>
                <w:szCs w:val="20"/>
              </w:rPr>
            </w:pPr>
            <w:r w:rsidRPr="002E6895">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14:paraId="4BDC3174" w14:textId="77777777" w:rsidR="003F3C55" w:rsidRPr="002E6895" w:rsidRDefault="003F3C55">
            <w:pPr>
              <w:jc w:val="center"/>
              <w:rPr>
                <w:rFonts w:ascii="Arial" w:hAnsi="Arial" w:cs="Arial"/>
                <w:sz w:val="20"/>
                <w:szCs w:val="20"/>
              </w:rPr>
            </w:pPr>
            <w:r w:rsidRPr="002E6895">
              <w:rPr>
                <w:rFonts w:ascii="Arial" w:hAnsi="Arial" w:cs="Arial"/>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14:paraId="5962059B" w14:textId="77777777" w:rsidR="003F3C55" w:rsidRPr="002E6895" w:rsidRDefault="003F3C55">
            <w:pPr>
              <w:jc w:val="center"/>
              <w:rPr>
                <w:rFonts w:ascii="Arial" w:hAnsi="Arial" w:cs="Arial"/>
                <w:sz w:val="20"/>
                <w:szCs w:val="20"/>
              </w:rPr>
            </w:pPr>
            <w:r w:rsidRPr="002E6895">
              <w:rPr>
                <w:rFonts w:ascii="Arial" w:hAnsi="Arial" w:cs="Arial"/>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207DFCAD" w14:textId="77777777" w:rsidR="003F3C55" w:rsidRPr="002E6895" w:rsidRDefault="003F3C55">
            <w:pPr>
              <w:jc w:val="center"/>
              <w:rPr>
                <w:rFonts w:ascii="Arial" w:hAnsi="Arial" w:cs="Arial"/>
                <w:sz w:val="20"/>
                <w:szCs w:val="20"/>
              </w:rPr>
            </w:pPr>
            <w:r w:rsidRPr="002E6895">
              <w:rPr>
                <w:rFonts w:ascii="Arial" w:hAnsi="Arial" w:cs="Arial"/>
                <w:sz w:val="20"/>
                <w:szCs w:val="20"/>
              </w:rPr>
              <w:t>0.07</w:t>
            </w:r>
          </w:p>
        </w:tc>
        <w:tc>
          <w:tcPr>
            <w:tcW w:w="1440" w:type="dxa"/>
            <w:tcBorders>
              <w:top w:val="nil"/>
              <w:left w:val="nil"/>
              <w:bottom w:val="single" w:sz="4" w:space="0" w:color="auto"/>
              <w:right w:val="single" w:sz="4" w:space="0" w:color="auto"/>
            </w:tcBorders>
            <w:shd w:val="clear" w:color="auto" w:fill="auto"/>
            <w:noWrap/>
            <w:vAlign w:val="bottom"/>
            <w:hideMark/>
          </w:tcPr>
          <w:p w14:paraId="1C534BDF" w14:textId="77777777" w:rsidR="003F3C55" w:rsidRPr="002E6895" w:rsidRDefault="003F3C55">
            <w:pPr>
              <w:jc w:val="center"/>
              <w:rPr>
                <w:rFonts w:ascii="Arial" w:hAnsi="Arial" w:cs="Arial"/>
                <w:sz w:val="20"/>
                <w:szCs w:val="20"/>
              </w:rPr>
            </w:pPr>
            <w:r w:rsidRPr="002E6895">
              <w:rPr>
                <w:rFonts w:ascii="Arial" w:hAnsi="Arial" w:cs="Arial"/>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14:paraId="42926761" w14:textId="77777777" w:rsidR="003F3C55" w:rsidRPr="002E6895" w:rsidRDefault="003F3C55">
            <w:pPr>
              <w:jc w:val="center"/>
              <w:rPr>
                <w:rFonts w:ascii="Arial" w:hAnsi="Arial" w:cs="Arial"/>
                <w:sz w:val="20"/>
                <w:szCs w:val="20"/>
              </w:rPr>
            </w:pPr>
            <w:r w:rsidRPr="002E6895">
              <w:rPr>
                <w:rFonts w:ascii="Arial" w:hAnsi="Arial" w:cs="Arial"/>
                <w:sz w:val="20"/>
                <w:szCs w:val="20"/>
              </w:rPr>
              <w:t>0.07</w:t>
            </w:r>
          </w:p>
        </w:tc>
      </w:tr>
      <w:tr w:rsidR="003F3C55" w:rsidRPr="002E6895" w14:paraId="197311CF" w14:textId="77777777" w:rsidTr="00EF46A9">
        <w:trPr>
          <w:trHeight w:val="300"/>
        </w:trPr>
        <w:tc>
          <w:tcPr>
            <w:tcW w:w="944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56D696" w14:textId="77777777" w:rsidR="003F3C55" w:rsidRPr="002E6895" w:rsidRDefault="003F3C55">
            <w:pPr>
              <w:jc w:val="center"/>
              <w:rPr>
                <w:rFonts w:ascii="Arial" w:hAnsi="Arial" w:cs="Arial"/>
                <w:b/>
                <w:bCs/>
                <w:i/>
                <w:iCs/>
                <w:sz w:val="20"/>
                <w:szCs w:val="20"/>
              </w:rPr>
            </w:pPr>
            <w:r w:rsidRPr="002E6895">
              <w:rPr>
                <w:rFonts w:ascii="Arial" w:hAnsi="Arial" w:cs="Arial"/>
                <w:b/>
                <w:bCs/>
                <w:i/>
                <w:iCs/>
                <w:sz w:val="20"/>
                <w:szCs w:val="20"/>
              </w:rPr>
              <w:t>Faculty</w:t>
            </w:r>
          </w:p>
        </w:tc>
      </w:tr>
      <w:tr w:rsidR="003F3C55" w:rsidRPr="002E6895" w14:paraId="05F6AB01" w14:textId="77777777" w:rsidTr="00EF46A9">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E7EF974" w14:textId="77777777" w:rsidR="003F3C55" w:rsidRPr="002E6895" w:rsidRDefault="003F3C55">
            <w:pPr>
              <w:jc w:val="center"/>
              <w:rPr>
                <w:rFonts w:ascii="Arial" w:hAnsi="Arial" w:cs="Arial"/>
                <w:color w:val="000000"/>
                <w:sz w:val="20"/>
                <w:szCs w:val="20"/>
              </w:rPr>
            </w:pPr>
            <w:r w:rsidRPr="002E6895">
              <w:rPr>
                <w:rFonts w:ascii="Arial" w:hAnsi="Arial" w:cs="Arial"/>
                <w:color w:val="000000"/>
                <w:sz w:val="20"/>
                <w:szCs w:val="20"/>
              </w:rPr>
              <w:t>2020-2021</w:t>
            </w:r>
          </w:p>
        </w:tc>
        <w:tc>
          <w:tcPr>
            <w:tcW w:w="1260" w:type="dxa"/>
            <w:tcBorders>
              <w:top w:val="nil"/>
              <w:left w:val="nil"/>
              <w:bottom w:val="single" w:sz="4" w:space="0" w:color="auto"/>
              <w:right w:val="single" w:sz="4" w:space="0" w:color="auto"/>
            </w:tcBorders>
            <w:shd w:val="clear" w:color="auto" w:fill="auto"/>
            <w:noWrap/>
            <w:vAlign w:val="bottom"/>
            <w:hideMark/>
          </w:tcPr>
          <w:p w14:paraId="1834CD61" w14:textId="77777777" w:rsidR="003F3C55" w:rsidRPr="002E6895" w:rsidRDefault="003F3C55">
            <w:pPr>
              <w:jc w:val="center"/>
              <w:rPr>
                <w:rFonts w:ascii="Arial" w:hAnsi="Arial" w:cs="Arial"/>
                <w:sz w:val="20"/>
                <w:szCs w:val="20"/>
              </w:rPr>
            </w:pPr>
            <w:r w:rsidRPr="002E6895">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14:paraId="3CB7CDFE" w14:textId="77777777" w:rsidR="003F3C55" w:rsidRPr="002E6895" w:rsidRDefault="003F3C55">
            <w:pPr>
              <w:jc w:val="center"/>
              <w:rPr>
                <w:rFonts w:ascii="Arial" w:hAnsi="Arial" w:cs="Arial"/>
                <w:sz w:val="20"/>
                <w:szCs w:val="20"/>
              </w:rPr>
            </w:pPr>
            <w:r w:rsidRPr="002E6895">
              <w:rPr>
                <w:rFonts w:ascii="Arial" w:hAnsi="Arial" w:cs="Arial"/>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14:paraId="7266553F" w14:textId="77777777" w:rsidR="003F3C55" w:rsidRPr="002E6895" w:rsidRDefault="003F3C55">
            <w:pPr>
              <w:jc w:val="center"/>
              <w:rPr>
                <w:rFonts w:ascii="Arial" w:hAnsi="Arial" w:cs="Arial"/>
                <w:sz w:val="20"/>
                <w:szCs w:val="20"/>
              </w:rPr>
            </w:pPr>
            <w:r w:rsidRPr="002E6895">
              <w:rPr>
                <w:rFonts w:ascii="Arial" w:hAnsi="Arial" w:cs="Arial"/>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5AE15922" w14:textId="77777777" w:rsidR="003F3C55" w:rsidRPr="002E6895" w:rsidRDefault="003F3C55">
            <w:pPr>
              <w:jc w:val="center"/>
              <w:rPr>
                <w:rFonts w:ascii="Arial" w:hAnsi="Arial" w:cs="Arial"/>
                <w:sz w:val="20"/>
                <w:szCs w:val="20"/>
              </w:rPr>
            </w:pPr>
            <w:r w:rsidRPr="002E6895">
              <w:rPr>
                <w:rFonts w:ascii="Arial" w:hAnsi="Arial" w:cs="Arial"/>
                <w:sz w:val="20"/>
                <w:szCs w:val="20"/>
              </w:rPr>
              <w:t>0.43</w:t>
            </w:r>
          </w:p>
        </w:tc>
        <w:tc>
          <w:tcPr>
            <w:tcW w:w="1440" w:type="dxa"/>
            <w:tcBorders>
              <w:top w:val="nil"/>
              <w:left w:val="nil"/>
              <w:bottom w:val="single" w:sz="4" w:space="0" w:color="auto"/>
              <w:right w:val="single" w:sz="4" w:space="0" w:color="auto"/>
            </w:tcBorders>
            <w:shd w:val="clear" w:color="auto" w:fill="auto"/>
            <w:noWrap/>
            <w:vAlign w:val="bottom"/>
            <w:hideMark/>
          </w:tcPr>
          <w:p w14:paraId="122541F3" w14:textId="77777777" w:rsidR="003F3C55" w:rsidRPr="002E6895" w:rsidRDefault="003F3C55">
            <w:pPr>
              <w:jc w:val="center"/>
              <w:rPr>
                <w:rFonts w:ascii="Arial" w:hAnsi="Arial" w:cs="Arial"/>
                <w:sz w:val="20"/>
                <w:szCs w:val="20"/>
              </w:rPr>
            </w:pPr>
            <w:r w:rsidRPr="002E6895">
              <w:rPr>
                <w:rFonts w:ascii="Arial" w:hAnsi="Arial" w:cs="Arial"/>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14:paraId="3A5FBD87" w14:textId="77777777" w:rsidR="003F3C55" w:rsidRPr="002E6895" w:rsidRDefault="003F3C55">
            <w:pPr>
              <w:jc w:val="center"/>
              <w:rPr>
                <w:rFonts w:ascii="Arial" w:hAnsi="Arial" w:cs="Arial"/>
                <w:sz w:val="20"/>
                <w:szCs w:val="20"/>
              </w:rPr>
            </w:pPr>
            <w:r w:rsidRPr="002E6895">
              <w:rPr>
                <w:rFonts w:ascii="Arial" w:hAnsi="Arial" w:cs="Arial"/>
                <w:sz w:val="20"/>
                <w:szCs w:val="20"/>
              </w:rPr>
              <w:t>0.43</w:t>
            </w:r>
          </w:p>
        </w:tc>
      </w:tr>
      <w:tr w:rsidR="003F3C55" w:rsidRPr="002E6895" w14:paraId="448EAA81" w14:textId="77777777" w:rsidTr="00EF46A9">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30AF95D" w14:textId="77777777" w:rsidR="003F3C55" w:rsidRPr="002E6895" w:rsidRDefault="003F3C55">
            <w:pPr>
              <w:jc w:val="center"/>
              <w:rPr>
                <w:rFonts w:ascii="Arial" w:hAnsi="Arial" w:cs="Arial"/>
                <w:color w:val="000000"/>
                <w:sz w:val="20"/>
                <w:szCs w:val="20"/>
              </w:rPr>
            </w:pPr>
            <w:r w:rsidRPr="002E6895">
              <w:rPr>
                <w:rFonts w:ascii="Arial" w:hAnsi="Arial" w:cs="Arial"/>
                <w:color w:val="000000"/>
                <w:sz w:val="20"/>
                <w:szCs w:val="20"/>
              </w:rPr>
              <w:t>2021-2022</w:t>
            </w:r>
          </w:p>
        </w:tc>
        <w:tc>
          <w:tcPr>
            <w:tcW w:w="1260" w:type="dxa"/>
            <w:tcBorders>
              <w:top w:val="nil"/>
              <w:left w:val="nil"/>
              <w:bottom w:val="single" w:sz="4" w:space="0" w:color="auto"/>
              <w:right w:val="single" w:sz="4" w:space="0" w:color="auto"/>
            </w:tcBorders>
            <w:shd w:val="clear" w:color="auto" w:fill="auto"/>
            <w:noWrap/>
            <w:vAlign w:val="bottom"/>
            <w:hideMark/>
          </w:tcPr>
          <w:p w14:paraId="370D40DF" w14:textId="77777777" w:rsidR="003F3C55" w:rsidRPr="002E6895" w:rsidRDefault="003F3C55">
            <w:pPr>
              <w:jc w:val="center"/>
              <w:rPr>
                <w:rFonts w:ascii="Arial" w:hAnsi="Arial" w:cs="Arial"/>
                <w:sz w:val="20"/>
                <w:szCs w:val="20"/>
              </w:rPr>
            </w:pPr>
            <w:r w:rsidRPr="002E6895">
              <w:rPr>
                <w:rFonts w:ascii="Arial" w:hAnsi="Arial" w:cs="Arial"/>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127E8DEC" w14:textId="77777777" w:rsidR="003F3C55" w:rsidRPr="002E6895" w:rsidRDefault="003F3C55">
            <w:pPr>
              <w:jc w:val="center"/>
              <w:rPr>
                <w:rFonts w:ascii="Arial" w:hAnsi="Arial" w:cs="Arial"/>
                <w:sz w:val="20"/>
                <w:szCs w:val="20"/>
              </w:rPr>
            </w:pPr>
            <w:r w:rsidRPr="002E6895">
              <w:rPr>
                <w:rFonts w:ascii="Arial" w:hAnsi="Arial" w:cs="Arial"/>
                <w:sz w:val="20"/>
                <w:szCs w:val="20"/>
              </w:rPr>
              <w:t>0.14</w:t>
            </w:r>
          </w:p>
        </w:tc>
        <w:tc>
          <w:tcPr>
            <w:tcW w:w="1440" w:type="dxa"/>
            <w:tcBorders>
              <w:top w:val="nil"/>
              <w:left w:val="nil"/>
              <w:bottom w:val="single" w:sz="4" w:space="0" w:color="auto"/>
              <w:right w:val="single" w:sz="4" w:space="0" w:color="auto"/>
            </w:tcBorders>
            <w:shd w:val="clear" w:color="auto" w:fill="auto"/>
            <w:noWrap/>
            <w:vAlign w:val="bottom"/>
            <w:hideMark/>
          </w:tcPr>
          <w:p w14:paraId="1C174139" w14:textId="77777777" w:rsidR="003F3C55" w:rsidRPr="002E6895" w:rsidRDefault="003F3C55">
            <w:pPr>
              <w:jc w:val="center"/>
              <w:rPr>
                <w:rFonts w:ascii="Arial" w:hAnsi="Arial" w:cs="Arial"/>
                <w:sz w:val="20"/>
                <w:szCs w:val="20"/>
              </w:rPr>
            </w:pPr>
            <w:r w:rsidRPr="002E6895">
              <w:rPr>
                <w:rFonts w:ascii="Arial" w:hAnsi="Arial" w:cs="Arial"/>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432DDACF" w14:textId="77777777" w:rsidR="003F3C55" w:rsidRPr="002E6895" w:rsidRDefault="003F3C55">
            <w:pPr>
              <w:jc w:val="center"/>
              <w:rPr>
                <w:rFonts w:ascii="Arial" w:hAnsi="Arial" w:cs="Arial"/>
                <w:sz w:val="20"/>
                <w:szCs w:val="20"/>
              </w:rPr>
            </w:pPr>
            <w:r w:rsidRPr="002E6895">
              <w:rPr>
                <w:rFonts w:ascii="Arial" w:hAnsi="Arial" w:cs="Arial"/>
                <w:sz w:val="20"/>
                <w:szCs w:val="20"/>
              </w:rPr>
              <w:t>0.43</w:t>
            </w:r>
          </w:p>
        </w:tc>
        <w:tc>
          <w:tcPr>
            <w:tcW w:w="1440" w:type="dxa"/>
            <w:tcBorders>
              <w:top w:val="nil"/>
              <w:left w:val="nil"/>
              <w:bottom w:val="single" w:sz="4" w:space="0" w:color="auto"/>
              <w:right w:val="single" w:sz="4" w:space="0" w:color="auto"/>
            </w:tcBorders>
            <w:shd w:val="clear" w:color="auto" w:fill="auto"/>
            <w:noWrap/>
            <w:vAlign w:val="bottom"/>
            <w:hideMark/>
          </w:tcPr>
          <w:p w14:paraId="51300C64" w14:textId="77777777" w:rsidR="003F3C55" w:rsidRPr="002E6895" w:rsidRDefault="003F3C55">
            <w:pPr>
              <w:jc w:val="center"/>
              <w:rPr>
                <w:rFonts w:ascii="Arial" w:hAnsi="Arial" w:cs="Arial"/>
                <w:sz w:val="20"/>
                <w:szCs w:val="20"/>
              </w:rPr>
            </w:pPr>
            <w:r w:rsidRPr="002E6895">
              <w:rPr>
                <w:rFonts w:ascii="Arial" w:hAnsi="Arial" w:cs="Arial"/>
                <w:sz w:val="20"/>
                <w:szCs w:val="20"/>
              </w:rPr>
              <w:t>2</w:t>
            </w:r>
          </w:p>
        </w:tc>
        <w:tc>
          <w:tcPr>
            <w:tcW w:w="1530" w:type="dxa"/>
            <w:tcBorders>
              <w:top w:val="nil"/>
              <w:left w:val="nil"/>
              <w:bottom w:val="single" w:sz="4" w:space="0" w:color="auto"/>
              <w:right w:val="single" w:sz="4" w:space="0" w:color="auto"/>
            </w:tcBorders>
            <w:shd w:val="clear" w:color="auto" w:fill="auto"/>
            <w:noWrap/>
            <w:vAlign w:val="bottom"/>
            <w:hideMark/>
          </w:tcPr>
          <w:p w14:paraId="3B584653" w14:textId="77777777" w:rsidR="003F3C55" w:rsidRPr="002E6895" w:rsidRDefault="003F3C55">
            <w:pPr>
              <w:jc w:val="center"/>
              <w:rPr>
                <w:rFonts w:ascii="Arial" w:hAnsi="Arial" w:cs="Arial"/>
                <w:sz w:val="20"/>
                <w:szCs w:val="20"/>
              </w:rPr>
            </w:pPr>
            <w:r w:rsidRPr="002E6895">
              <w:rPr>
                <w:rFonts w:ascii="Arial" w:hAnsi="Arial" w:cs="Arial"/>
                <w:sz w:val="20"/>
                <w:szCs w:val="20"/>
              </w:rPr>
              <w:t>0.57</w:t>
            </w:r>
          </w:p>
        </w:tc>
      </w:tr>
      <w:tr w:rsidR="003F3C55" w:rsidRPr="002E6895" w14:paraId="0F073790" w14:textId="77777777" w:rsidTr="00EF46A9">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302FF43A" w14:textId="77777777" w:rsidR="003F3C55" w:rsidRPr="002E6895" w:rsidRDefault="003F3C55">
            <w:pPr>
              <w:jc w:val="center"/>
              <w:rPr>
                <w:rFonts w:ascii="Arial" w:hAnsi="Arial" w:cs="Arial"/>
                <w:color w:val="000000"/>
                <w:sz w:val="20"/>
                <w:szCs w:val="20"/>
              </w:rPr>
            </w:pPr>
            <w:r w:rsidRPr="002E6895">
              <w:rPr>
                <w:rFonts w:ascii="Arial" w:hAnsi="Arial" w:cs="Arial"/>
                <w:color w:val="000000"/>
                <w:sz w:val="20"/>
                <w:szCs w:val="20"/>
              </w:rPr>
              <w:t>2022-2023</w:t>
            </w:r>
          </w:p>
        </w:tc>
        <w:tc>
          <w:tcPr>
            <w:tcW w:w="1260" w:type="dxa"/>
            <w:tcBorders>
              <w:top w:val="nil"/>
              <w:left w:val="nil"/>
              <w:bottom w:val="single" w:sz="4" w:space="0" w:color="auto"/>
              <w:right w:val="single" w:sz="4" w:space="0" w:color="auto"/>
            </w:tcBorders>
            <w:shd w:val="clear" w:color="auto" w:fill="auto"/>
            <w:noWrap/>
            <w:vAlign w:val="bottom"/>
            <w:hideMark/>
          </w:tcPr>
          <w:p w14:paraId="3AB914FC" w14:textId="77777777" w:rsidR="003F3C55" w:rsidRPr="002E6895" w:rsidRDefault="003F3C55">
            <w:pPr>
              <w:jc w:val="center"/>
              <w:rPr>
                <w:rFonts w:ascii="Arial" w:hAnsi="Arial" w:cs="Arial"/>
                <w:sz w:val="20"/>
                <w:szCs w:val="20"/>
              </w:rPr>
            </w:pPr>
            <w:r w:rsidRPr="002E6895">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14:paraId="6966DF10" w14:textId="77777777" w:rsidR="003F3C55" w:rsidRPr="002E6895" w:rsidRDefault="003F3C55">
            <w:pPr>
              <w:jc w:val="center"/>
              <w:rPr>
                <w:rFonts w:ascii="Arial" w:hAnsi="Arial" w:cs="Arial"/>
                <w:sz w:val="20"/>
                <w:szCs w:val="20"/>
              </w:rPr>
            </w:pPr>
            <w:r w:rsidRPr="002E6895">
              <w:rPr>
                <w:rFonts w:ascii="Arial" w:hAnsi="Arial" w:cs="Arial"/>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14:paraId="2A8848A6" w14:textId="77777777" w:rsidR="003F3C55" w:rsidRPr="002E6895" w:rsidRDefault="003F3C55">
            <w:pPr>
              <w:jc w:val="center"/>
              <w:rPr>
                <w:rFonts w:ascii="Arial" w:hAnsi="Arial" w:cs="Arial"/>
                <w:sz w:val="20"/>
                <w:szCs w:val="20"/>
              </w:rPr>
            </w:pPr>
            <w:r w:rsidRPr="002E6895">
              <w:rPr>
                <w:rFonts w:ascii="Arial" w:hAnsi="Arial" w:cs="Arial"/>
                <w:sz w:val="20"/>
                <w:szCs w:val="20"/>
              </w:rPr>
              <w:t>2</w:t>
            </w:r>
          </w:p>
        </w:tc>
        <w:tc>
          <w:tcPr>
            <w:tcW w:w="1440" w:type="dxa"/>
            <w:tcBorders>
              <w:top w:val="nil"/>
              <w:left w:val="nil"/>
              <w:bottom w:val="single" w:sz="4" w:space="0" w:color="auto"/>
              <w:right w:val="single" w:sz="4" w:space="0" w:color="auto"/>
            </w:tcBorders>
            <w:shd w:val="clear" w:color="auto" w:fill="auto"/>
            <w:noWrap/>
            <w:vAlign w:val="bottom"/>
            <w:hideMark/>
          </w:tcPr>
          <w:p w14:paraId="4957C7FE" w14:textId="77777777" w:rsidR="003F3C55" w:rsidRPr="002E6895" w:rsidRDefault="003F3C55">
            <w:pPr>
              <w:jc w:val="center"/>
              <w:rPr>
                <w:rFonts w:ascii="Arial" w:hAnsi="Arial" w:cs="Arial"/>
                <w:sz w:val="20"/>
                <w:szCs w:val="20"/>
              </w:rPr>
            </w:pPr>
            <w:r w:rsidRPr="002E6895">
              <w:rPr>
                <w:rFonts w:ascii="Arial" w:hAnsi="Arial" w:cs="Arial"/>
                <w:sz w:val="20"/>
                <w:szCs w:val="20"/>
              </w:rPr>
              <w:t>0.57</w:t>
            </w:r>
          </w:p>
        </w:tc>
        <w:tc>
          <w:tcPr>
            <w:tcW w:w="1440" w:type="dxa"/>
            <w:tcBorders>
              <w:top w:val="nil"/>
              <w:left w:val="nil"/>
              <w:bottom w:val="single" w:sz="4" w:space="0" w:color="auto"/>
              <w:right w:val="single" w:sz="4" w:space="0" w:color="auto"/>
            </w:tcBorders>
            <w:shd w:val="clear" w:color="auto" w:fill="auto"/>
            <w:noWrap/>
            <w:vAlign w:val="bottom"/>
            <w:hideMark/>
          </w:tcPr>
          <w:p w14:paraId="47A0443F" w14:textId="77777777" w:rsidR="003F3C55" w:rsidRPr="002E6895" w:rsidRDefault="003F3C55">
            <w:pPr>
              <w:jc w:val="center"/>
              <w:rPr>
                <w:rFonts w:ascii="Arial" w:hAnsi="Arial" w:cs="Arial"/>
                <w:sz w:val="20"/>
                <w:szCs w:val="20"/>
              </w:rPr>
            </w:pPr>
            <w:r w:rsidRPr="002E6895">
              <w:rPr>
                <w:rFonts w:ascii="Arial" w:hAnsi="Arial" w:cs="Arial"/>
                <w:sz w:val="20"/>
                <w:szCs w:val="20"/>
              </w:rPr>
              <w:t>2</w:t>
            </w:r>
          </w:p>
        </w:tc>
        <w:tc>
          <w:tcPr>
            <w:tcW w:w="1530" w:type="dxa"/>
            <w:tcBorders>
              <w:top w:val="nil"/>
              <w:left w:val="nil"/>
              <w:bottom w:val="single" w:sz="4" w:space="0" w:color="auto"/>
              <w:right w:val="single" w:sz="4" w:space="0" w:color="auto"/>
            </w:tcBorders>
            <w:shd w:val="clear" w:color="auto" w:fill="auto"/>
            <w:noWrap/>
            <w:vAlign w:val="bottom"/>
            <w:hideMark/>
          </w:tcPr>
          <w:p w14:paraId="6A671115" w14:textId="77777777" w:rsidR="003F3C55" w:rsidRPr="002E6895" w:rsidRDefault="003F3C55">
            <w:pPr>
              <w:jc w:val="center"/>
              <w:rPr>
                <w:rFonts w:ascii="Arial" w:hAnsi="Arial" w:cs="Arial"/>
                <w:sz w:val="20"/>
                <w:szCs w:val="20"/>
              </w:rPr>
            </w:pPr>
            <w:r w:rsidRPr="002E6895">
              <w:rPr>
                <w:rFonts w:ascii="Arial" w:hAnsi="Arial" w:cs="Arial"/>
                <w:sz w:val="20"/>
                <w:szCs w:val="20"/>
              </w:rPr>
              <w:t>0.57</w:t>
            </w:r>
          </w:p>
        </w:tc>
      </w:tr>
      <w:tr w:rsidR="003F3C55" w:rsidRPr="002E6895" w14:paraId="05CC262E" w14:textId="77777777" w:rsidTr="00EF46A9">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22EB3621" w14:textId="77777777" w:rsidR="003F3C55" w:rsidRPr="002E6895" w:rsidRDefault="003F3C55">
            <w:pPr>
              <w:jc w:val="center"/>
              <w:rPr>
                <w:rFonts w:ascii="Arial" w:hAnsi="Arial" w:cs="Arial"/>
                <w:color w:val="000000"/>
                <w:sz w:val="20"/>
                <w:szCs w:val="20"/>
              </w:rPr>
            </w:pPr>
            <w:r w:rsidRPr="002E6895">
              <w:rPr>
                <w:rFonts w:ascii="Arial" w:hAnsi="Arial" w:cs="Arial"/>
                <w:color w:val="000000"/>
                <w:sz w:val="20"/>
                <w:szCs w:val="20"/>
              </w:rPr>
              <w:t>2023-2024</w:t>
            </w:r>
          </w:p>
        </w:tc>
        <w:tc>
          <w:tcPr>
            <w:tcW w:w="1260" w:type="dxa"/>
            <w:tcBorders>
              <w:top w:val="nil"/>
              <w:left w:val="nil"/>
              <w:bottom w:val="single" w:sz="4" w:space="0" w:color="auto"/>
              <w:right w:val="single" w:sz="4" w:space="0" w:color="auto"/>
            </w:tcBorders>
            <w:shd w:val="clear" w:color="auto" w:fill="auto"/>
            <w:noWrap/>
            <w:vAlign w:val="bottom"/>
            <w:hideMark/>
          </w:tcPr>
          <w:p w14:paraId="348846E9" w14:textId="77777777" w:rsidR="003F3C55" w:rsidRPr="002E6895" w:rsidRDefault="003F3C55">
            <w:pPr>
              <w:jc w:val="center"/>
              <w:rPr>
                <w:rFonts w:ascii="Arial" w:hAnsi="Arial" w:cs="Arial"/>
                <w:sz w:val="20"/>
                <w:szCs w:val="20"/>
              </w:rPr>
            </w:pPr>
            <w:r w:rsidRPr="002E6895">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14:paraId="6B1537F3" w14:textId="77777777" w:rsidR="003F3C55" w:rsidRPr="002E6895" w:rsidRDefault="003F3C55">
            <w:pPr>
              <w:jc w:val="center"/>
              <w:rPr>
                <w:rFonts w:ascii="Arial" w:hAnsi="Arial" w:cs="Arial"/>
                <w:sz w:val="20"/>
                <w:szCs w:val="20"/>
              </w:rPr>
            </w:pPr>
            <w:r w:rsidRPr="002E6895">
              <w:rPr>
                <w:rFonts w:ascii="Arial" w:hAnsi="Arial" w:cs="Arial"/>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14:paraId="28106748" w14:textId="77777777" w:rsidR="003F3C55" w:rsidRPr="002E6895" w:rsidRDefault="003F3C55">
            <w:pPr>
              <w:jc w:val="center"/>
              <w:rPr>
                <w:rFonts w:ascii="Arial" w:hAnsi="Arial" w:cs="Arial"/>
                <w:sz w:val="20"/>
                <w:szCs w:val="20"/>
              </w:rPr>
            </w:pPr>
            <w:r w:rsidRPr="002E6895">
              <w:rPr>
                <w:rFonts w:ascii="Arial" w:hAnsi="Arial" w:cs="Arial"/>
                <w:sz w:val="20"/>
                <w:szCs w:val="20"/>
              </w:rPr>
              <w:t>2</w:t>
            </w:r>
          </w:p>
        </w:tc>
        <w:tc>
          <w:tcPr>
            <w:tcW w:w="1440" w:type="dxa"/>
            <w:tcBorders>
              <w:top w:val="nil"/>
              <w:left w:val="nil"/>
              <w:bottom w:val="single" w:sz="4" w:space="0" w:color="auto"/>
              <w:right w:val="single" w:sz="4" w:space="0" w:color="auto"/>
            </w:tcBorders>
            <w:shd w:val="clear" w:color="auto" w:fill="auto"/>
            <w:noWrap/>
            <w:vAlign w:val="bottom"/>
            <w:hideMark/>
          </w:tcPr>
          <w:p w14:paraId="1856EE54" w14:textId="77777777" w:rsidR="003F3C55" w:rsidRPr="002E6895" w:rsidRDefault="003F3C55">
            <w:pPr>
              <w:jc w:val="center"/>
              <w:rPr>
                <w:rFonts w:ascii="Arial" w:hAnsi="Arial" w:cs="Arial"/>
                <w:sz w:val="20"/>
                <w:szCs w:val="20"/>
              </w:rPr>
            </w:pPr>
            <w:r w:rsidRPr="002E6895">
              <w:rPr>
                <w:rFonts w:ascii="Arial" w:hAnsi="Arial" w:cs="Arial"/>
                <w:sz w:val="20"/>
                <w:szCs w:val="20"/>
              </w:rPr>
              <w:t>0.57</w:t>
            </w:r>
          </w:p>
        </w:tc>
        <w:tc>
          <w:tcPr>
            <w:tcW w:w="1440" w:type="dxa"/>
            <w:tcBorders>
              <w:top w:val="nil"/>
              <w:left w:val="nil"/>
              <w:bottom w:val="single" w:sz="4" w:space="0" w:color="auto"/>
              <w:right w:val="single" w:sz="4" w:space="0" w:color="auto"/>
            </w:tcBorders>
            <w:shd w:val="clear" w:color="auto" w:fill="auto"/>
            <w:noWrap/>
            <w:vAlign w:val="bottom"/>
            <w:hideMark/>
          </w:tcPr>
          <w:p w14:paraId="5A01D6B2" w14:textId="77777777" w:rsidR="003F3C55" w:rsidRPr="002E6895" w:rsidRDefault="003F3C55">
            <w:pPr>
              <w:jc w:val="center"/>
              <w:rPr>
                <w:rFonts w:ascii="Arial" w:hAnsi="Arial" w:cs="Arial"/>
                <w:sz w:val="20"/>
                <w:szCs w:val="20"/>
              </w:rPr>
            </w:pPr>
            <w:r w:rsidRPr="002E6895">
              <w:rPr>
                <w:rFonts w:ascii="Arial" w:hAnsi="Arial" w:cs="Arial"/>
                <w:sz w:val="20"/>
                <w:szCs w:val="20"/>
              </w:rPr>
              <w:t>2</w:t>
            </w:r>
          </w:p>
        </w:tc>
        <w:tc>
          <w:tcPr>
            <w:tcW w:w="1530" w:type="dxa"/>
            <w:tcBorders>
              <w:top w:val="nil"/>
              <w:left w:val="nil"/>
              <w:bottom w:val="single" w:sz="4" w:space="0" w:color="auto"/>
              <w:right w:val="single" w:sz="4" w:space="0" w:color="auto"/>
            </w:tcBorders>
            <w:shd w:val="clear" w:color="auto" w:fill="auto"/>
            <w:noWrap/>
            <w:vAlign w:val="bottom"/>
            <w:hideMark/>
          </w:tcPr>
          <w:p w14:paraId="13963DC3" w14:textId="77777777" w:rsidR="003F3C55" w:rsidRPr="002E6895" w:rsidRDefault="003F3C55">
            <w:pPr>
              <w:jc w:val="center"/>
              <w:rPr>
                <w:rFonts w:ascii="Arial" w:hAnsi="Arial" w:cs="Arial"/>
                <w:sz w:val="20"/>
                <w:szCs w:val="20"/>
              </w:rPr>
            </w:pPr>
            <w:r w:rsidRPr="002E6895">
              <w:rPr>
                <w:rFonts w:ascii="Arial" w:hAnsi="Arial" w:cs="Arial"/>
                <w:sz w:val="20"/>
                <w:szCs w:val="20"/>
              </w:rPr>
              <w:t>0.57</w:t>
            </w:r>
          </w:p>
        </w:tc>
      </w:tr>
      <w:tr w:rsidR="003F3C55" w:rsidRPr="002E6895" w14:paraId="6DD0543E" w14:textId="77777777" w:rsidTr="00EF46A9">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3E15901" w14:textId="77777777" w:rsidR="003F3C55" w:rsidRPr="002E6895" w:rsidRDefault="003F3C55">
            <w:pPr>
              <w:jc w:val="center"/>
              <w:rPr>
                <w:rFonts w:ascii="Arial" w:hAnsi="Arial" w:cs="Arial"/>
                <w:color w:val="000000"/>
                <w:sz w:val="20"/>
                <w:szCs w:val="20"/>
              </w:rPr>
            </w:pPr>
            <w:r w:rsidRPr="002E6895">
              <w:rPr>
                <w:rFonts w:ascii="Arial" w:hAnsi="Arial" w:cs="Arial"/>
                <w:color w:val="000000"/>
                <w:sz w:val="20"/>
                <w:szCs w:val="20"/>
              </w:rPr>
              <w:t>2024-2025</w:t>
            </w:r>
          </w:p>
        </w:tc>
        <w:tc>
          <w:tcPr>
            <w:tcW w:w="1260" w:type="dxa"/>
            <w:tcBorders>
              <w:top w:val="nil"/>
              <w:left w:val="nil"/>
              <w:bottom w:val="single" w:sz="4" w:space="0" w:color="auto"/>
              <w:right w:val="single" w:sz="4" w:space="0" w:color="auto"/>
            </w:tcBorders>
            <w:shd w:val="clear" w:color="auto" w:fill="auto"/>
            <w:noWrap/>
            <w:vAlign w:val="bottom"/>
            <w:hideMark/>
          </w:tcPr>
          <w:p w14:paraId="772027DE" w14:textId="77777777" w:rsidR="003F3C55" w:rsidRPr="002E6895" w:rsidRDefault="003F3C55">
            <w:pPr>
              <w:jc w:val="center"/>
              <w:rPr>
                <w:rFonts w:ascii="Arial" w:hAnsi="Arial" w:cs="Arial"/>
                <w:sz w:val="20"/>
                <w:szCs w:val="20"/>
              </w:rPr>
            </w:pPr>
            <w:r w:rsidRPr="002E6895">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14:paraId="27A66BCE" w14:textId="77777777" w:rsidR="003F3C55" w:rsidRPr="002E6895" w:rsidRDefault="003F3C55">
            <w:pPr>
              <w:jc w:val="center"/>
              <w:rPr>
                <w:rFonts w:ascii="Arial" w:hAnsi="Arial" w:cs="Arial"/>
                <w:sz w:val="20"/>
                <w:szCs w:val="20"/>
              </w:rPr>
            </w:pPr>
            <w:r w:rsidRPr="002E6895">
              <w:rPr>
                <w:rFonts w:ascii="Arial" w:hAnsi="Arial" w:cs="Arial"/>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14:paraId="368296ED" w14:textId="77777777" w:rsidR="003F3C55" w:rsidRPr="002E6895" w:rsidRDefault="003F3C55">
            <w:pPr>
              <w:jc w:val="center"/>
              <w:rPr>
                <w:rFonts w:ascii="Arial" w:hAnsi="Arial" w:cs="Arial"/>
                <w:sz w:val="20"/>
                <w:szCs w:val="20"/>
              </w:rPr>
            </w:pPr>
            <w:r w:rsidRPr="002E6895">
              <w:rPr>
                <w:rFonts w:ascii="Arial" w:hAnsi="Arial" w:cs="Arial"/>
                <w:sz w:val="20"/>
                <w:szCs w:val="20"/>
              </w:rPr>
              <w:t>2</w:t>
            </w:r>
          </w:p>
        </w:tc>
        <w:tc>
          <w:tcPr>
            <w:tcW w:w="1440" w:type="dxa"/>
            <w:tcBorders>
              <w:top w:val="nil"/>
              <w:left w:val="nil"/>
              <w:bottom w:val="single" w:sz="4" w:space="0" w:color="auto"/>
              <w:right w:val="single" w:sz="4" w:space="0" w:color="auto"/>
            </w:tcBorders>
            <w:shd w:val="clear" w:color="auto" w:fill="auto"/>
            <w:noWrap/>
            <w:vAlign w:val="bottom"/>
            <w:hideMark/>
          </w:tcPr>
          <w:p w14:paraId="4AE4DAD0" w14:textId="77777777" w:rsidR="003F3C55" w:rsidRPr="002E6895" w:rsidRDefault="003F3C55">
            <w:pPr>
              <w:jc w:val="center"/>
              <w:rPr>
                <w:rFonts w:ascii="Arial" w:hAnsi="Arial" w:cs="Arial"/>
                <w:sz w:val="20"/>
                <w:szCs w:val="20"/>
              </w:rPr>
            </w:pPr>
            <w:r w:rsidRPr="002E6895">
              <w:rPr>
                <w:rFonts w:ascii="Arial" w:hAnsi="Arial" w:cs="Arial"/>
                <w:sz w:val="20"/>
                <w:szCs w:val="20"/>
              </w:rPr>
              <w:t>0.57</w:t>
            </w:r>
          </w:p>
        </w:tc>
        <w:tc>
          <w:tcPr>
            <w:tcW w:w="1440" w:type="dxa"/>
            <w:tcBorders>
              <w:top w:val="nil"/>
              <w:left w:val="nil"/>
              <w:bottom w:val="single" w:sz="4" w:space="0" w:color="auto"/>
              <w:right w:val="single" w:sz="4" w:space="0" w:color="auto"/>
            </w:tcBorders>
            <w:shd w:val="clear" w:color="auto" w:fill="auto"/>
            <w:noWrap/>
            <w:vAlign w:val="bottom"/>
            <w:hideMark/>
          </w:tcPr>
          <w:p w14:paraId="48AB39CD" w14:textId="77777777" w:rsidR="003F3C55" w:rsidRPr="002E6895" w:rsidRDefault="003F3C55">
            <w:pPr>
              <w:jc w:val="center"/>
              <w:rPr>
                <w:rFonts w:ascii="Arial" w:hAnsi="Arial" w:cs="Arial"/>
                <w:sz w:val="20"/>
                <w:szCs w:val="20"/>
              </w:rPr>
            </w:pPr>
            <w:r w:rsidRPr="002E6895">
              <w:rPr>
                <w:rFonts w:ascii="Arial" w:hAnsi="Arial" w:cs="Arial"/>
                <w:sz w:val="20"/>
                <w:szCs w:val="20"/>
              </w:rPr>
              <w:t>2</w:t>
            </w:r>
          </w:p>
        </w:tc>
        <w:tc>
          <w:tcPr>
            <w:tcW w:w="1530" w:type="dxa"/>
            <w:tcBorders>
              <w:top w:val="nil"/>
              <w:left w:val="nil"/>
              <w:bottom w:val="single" w:sz="4" w:space="0" w:color="auto"/>
              <w:right w:val="single" w:sz="4" w:space="0" w:color="auto"/>
            </w:tcBorders>
            <w:shd w:val="clear" w:color="auto" w:fill="auto"/>
            <w:noWrap/>
            <w:vAlign w:val="bottom"/>
            <w:hideMark/>
          </w:tcPr>
          <w:p w14:paraId="6BD537F3" w14:textId="77777777" w:rsidR="003F3C55" w:rsidRPr="002E6895" w:rsidRDefault="003F3C55">
            <w:pPr>
              <w:jc w:val="center"/>
              <w:rPr>
                <w:rFonts w:ascii="Arial" w:hAnsi="Arial" w:cs="Arial"/>
                <w:sz w:val="20"/>
                <w:szCs w:val="20"/>
              </w:rPr>
            </w:pPr>
            <w:r w:rsidRPr="002E6895">
              <w:rPr>
                <w:rFonts w:ascii="Arial" w:hAnsi="Arial" w:cs="Arial"/>
                <w:sz w:val="20"/>
                <w:szCs w:val="20"/>
              </w:rPr>
              <w:t>0.57</w:t>
            </w:r>
          </w:p>
        </w:tc>
      </w:tr>
      <w:tr w:rsidR="003F3C55" w:rsidRPr="002E6895" w14:paraId="73E4C68A" w14:textId="77777777" w:rsidTr="00EF46A9">
        <w:trPr>
          <w:trHeight w:val="300"/>
        </w:trPr>
        <w:tc>
          <w:tcPr>
            <w:tcW w:w="9445" w:type="dxa"/>
            <w:gridSpan w:val="7"/>
            <w:tcBorders>
              <w:top w:val="nil"/>
              <w:left w:val="single" w:sz="4" w:space="0" w:color="auto"/>
              <w:bottom w:val="nil"/>
              <w:right w:val="single" w:sz="4" w:space="0" w:color="000000"/>
            </w:tcBorders>
            <w:shd w:val="clear" w:color="auto" w:fill="auto"/>
            <w:noWrap/>
            <w:vAlign w:val="bottom"/>
            <w:hideMark/>
          </w:tcPr>
          <w:p w14:paraId="6C3CCF2C" w14:textId="77777777" w:rsidR="003F3C55" w:rsidRPr="002E6895" w:rsidRDefault="003F3C55">
            <w:pPr>
              <w:jc w:val="center"/>
              <w:rPr>
                <w:rFonts w:ascii="Arial" w:hAnsi="Arial" w:cs="Arial"/>
                <w:b/>
                <w:bCs/>
                <w:i/>
                <w:iCs/>
                <w:sz w:val="20"/>
                <w:szCs w:val="20"/>
              </w:rPr>
            </w:pPr>
            <w:r w:rsidRPr="002E6895">
              <w:rPr>
                <w:rFonts w:ascii="Arial" w:hAnsi="Arial" w:cs="Arial"/>
                <w:b/>
                <w:bCs/>
                <w:i/>
                <w:iCs/>
                <w:sz w:val="20"/>
                <w:szCs w:val="20"/>
              </w:rPr>
              <w:t>Staff</w:t>
            </w:r>
          </w:p>
        </w:tc>
      </w:tr>
      <w:tr w:rsidR="003F3C55" w:rsidRPr="002E6895" w14:paraId="2FB6B319" w14:textId="77777777" w:rsidTr="00EF46A9">
        <w:trPr>
          <w:trHeight w:val="300"/>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18A34" w14:textId="77777777" w:rsidR="003F3C55" w:rsidRPr="002E6895" w:rsidRDefault="003F3C55">
            <w:pPr>
              <w:jc w:val="center"/>
              <w:rPr>
                <w:rFonts w:ascii="Arial" w:hAnsi="Arial" w:cs="Arial"/>
                <w:color w:val="000000"/>
                <w:sz w:val="20"/>
                <w:szCs w:val="20"/>
              </w:rPr>
            </w:pPr>
            <w:r w:rsidRPr="002E6895">
              <w:rPr>
                <w:rFonts w:ascii="Arial" w:hAnsi="Arial" w:cs="Arial"/>
                <w:color w:val="000000"/>
                <w:sz w:val="20"/>
                <w:szCs w:val="20"/>
              </w:rPr>
              <w:t>2020-2021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23FC04A" w14:textId="77777777" w:rsidR="003F3C55" w:rsidRPr="002E6895" w:rsidRDefault="003F3C55">
            <w:pPr>
              <w:jc w:val="center"/>
              <w:rPr>
                <w:rFonts w:ascii="Arial" w:hAnsi="Arial" w:cs="Arial"/>
                <w:sz w:val="20"/>
                <w:szCs w:val="20"/>
              </w:rPr>
            </w:pPr>
            <w:r w:rsidRPr="002E6895">
              <w:rPr>
                <w:rFonts w:ascii="Arial" w:hAnsi="Arial" w:cs="Arial"/>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2C090BB" w14:textId="77777777" w:rsidR="003F3C55" w:rsidRPr="002E6895" w:rsidRDefault="003F3C55">
            <w:pPr>
              <w:jc w:val="center"/>
              <w:rPr>
                <w:rFonts w:ascii="Arial" w:hAnsi="Arial" w:cs="Arial"/>
                <w:sz w:val="20"/>
                <w:szCs w:val="20"/>
              </w:rPr>
            </w:pPr>
            <w:r w:rsidRPr="002E6895">
              <w:rPr>
                <w:rFonts w:ascii="Arial" w:hAnsi="Arial" w:cs="Arial"/>
                <w:sz w:val="20"/>
                <w:szCs w:val="20"/>
              </w:rPr>
              <w:t>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07D121A" w14:textId="77777777" w:rsidR="003F3C55" w:rsidRPr="002E6895" w:rsidRDefault="003F3C55">
            <w:pPr>
              <w:jc w:val="center"/>
              <w:rPr>
                <w:rFonts w:ascii="Arial" w:hAnsi="Arial" w:cs="Arial"/>
                <w:sz w:val="20"/>
                <w:szCs w:val="20"/>
              </w:rPr>
            </w:pPr>
            <w:r w:rsidRPr="002E6895">
              <w:rPr>
                <w:rFonts w:ascii="Arial" w:hAnsi="Arial" w:cs="Arial"/>
                <w:sz w:val="20"/>
                <w:szCs w:val="20"/>
              </w:rPr>
              <w:t>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92C43D0" w14:textId="77777777" w:rsidR="003F3C55" w:rsidRPr="002E6895" w:rsidRDefault="003F3C55">
            <w:pPr>
              <w:jc w:val="center"/>
              <w:rPr>
                <w:rFonts w:ascii="Arial" w:hAnsi="Arial" w:cs="Arial"/>
                <w:sz w:val="20"/>
                <w:szCs w:val="20"/>
              </w:rPr>
            </w:pPr>
            <w:r w:rsidRPr="002E6895">
              <w:rPr>
                <w:rFonts w:ascii="Arial" w:hAnsi="Arial" w:cs="Arial"/>
                <w:sz w:val="20"/>
                <w:szCs w:val="20"/>
              </w:rPr>
              <w:t>0.13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23270A2" w14:textId="77777777" w:rsidR="003F3C55" w:rsidRPr="002E6895" w:rsidRDefault="003F3C55">
            <w:pPr>
              <w:jc w:val="center"/>
              <w:rPr>
                <w:rFonts w:ascii="Arial" w:hAnsi="Arial" w:cs="Arial"/>
                <w:sz w:val="20"/>
                <w:szCs w:val="20"/>
              </w:rPr>
            </w:pPr>
            <w:r w:rsidRPr="002E6895">
              <w:rPr>
                <w:rFonts w:ascii="Arial" w:hAnsi="Arial" w:cs="Arial"/>
                <w:sz w:val="20"/>
                <w:szCs w:val="20"/>
              </w:rPr>
              <w:t>1</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5417CA3F" w14:textId="77777777" w:rsidR="003F3C55" w:rsidRPr="002E6895" w:rsidRDefault="003F3C55">
            <w:pPr>
              <w:jc w:val="center"/>
              <w:rPr>
                <w:rFonts w:ascii="Arial" w:hAnsi="Arial" w:cs="Arial"/>
                <w:sz w:val="20"/>
                <w:szCs w:val="20"/>
              </w:rPr>
            </w:pPr>
            <w:r w:rsidRPr="002E6895">
              <w:rPr>
                <w:rFonts w:ascii="Arial" w:hAnsi="Arial" w:cs="Arial"/>
                <w:sz w:val="20"/>
                <w:szCs w:val="20"/>
              </w:rPr>
              <w:t>0.13</w:t>
            </w:r>
          </w:p>
        </w:tc>
      </w:tr>
      <w:tr w:rsidR="003F3C55" w:rsidRPr="002E6895" w14:paraId="3B2CA238" w14:textId="77777777" w:rsidTr="00EF46A9">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F018241" w14:textId="77777777" w:rsidR="003F3C55" w:rsidRPr="002E6895" w:rsidRDefault="003F3C55">
            <w:pPr>
              <w:jc w:val="center"/>
              <w:rPr>
                <w:rFonts w:ascii="Arial" w:hAnsi="Arial" w:cs="Arial"/>
                <w:color w:val="000000"/>
                <w:sz w:val="20"/>
                <w:szCs w:val="20"/>
              </w:rPr>
            </w:pPr>
            <w:r w:rsidRPr="002E6895">
              <w:rPr>
                <w:rFonts w:ascii="Arial" w:hAnsi="Arial" w:cs="Arial"/>
                <w:color w:val="000000"/>
                <w:sz w:val="20"/>
                <w:szCs w:val="20"/>
              </w:rPr>
              <w:t>2021-2022</w:t>
            </w:r>
          </w:p>
        </w:tc>
        <w:tc>
          <w:tcPr>
            <w:tcW w:w="1260" w:type="dxa"/>
            <w:tcBorders>
              <w:top w:val="nil"/>
              <w:left w:val="nil"/>
              <w:bottom w:val="single" w:sz="4" w:space="0" w:color="auto"/>
              <w:right w:val="single" w:sz="4" w:space="0" w:color="auto"/>
            </w:tcBorders>
            <w:shd w:val="clear" w:color="auto" w:fill="auto"/>
            <w:noWrap/>
            <w:vAlign w:val="bottom"/>
            <w:hideMark/>
          </w:tcPr>
          <w:p w14:paraId="47EEA59E" w14:textId="77777777" w:rsidR="003F3C55" w:rsidRPr="002E6895" w:rsidRDefault="003F3C55">
            <w:pPr>
              <w:jc w:val="center"/>
              <w:rPr>
                <w:rFonts w:ascii="Arial" w:hAnsi="Arial" w:cs="Arial"/>
                <w:sz w:val="20"/>
                <w:szCs w:val="20"/>
              </w:rPr>
            </w:pPr>
            <w:r w:rsidRPr="002E6895">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14:paraId="29548C78" w14:textId="77777777" w:rsidR="003F3C55" w:rsidRPr="002E6895" w:rsidRDefault="003F3C55">
            <w:pPr>
              <w:jc w:val="center"/>
              <w:rPr>
                <w:rFonts w:ascii="Arial" w:hAnsi="Arial" w:cs="Arial"/>
                <w:sz w:val="20"/>
                <w:szCs w:val="20"/>
              </w:rPr>
            </w:pPr>
            <w:r w:rsidRPr="002E6895">
              <w:rPr>
                <w:rFonts w:ascii="Arial" w:hAnsi="Arial" w:cs="Arial"/>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14:paraId="2B9DAAEA" w14:textId="77777777" w:rsidR="003F3C55" w:rsidRPr="002E6895" w:rsidRDefault="003F3C55">
            <w:pPr>
              <w:jc w:val="center"/>
              <w:rPr>
                <w:rFonts w:ascii="Arial" w:hAnsi="Arial" w:cs="Arial"/>
                <w:sz w:val="20"/>
                <w:szCs w:val="20"/>
              </w:rPr>
            </w:pPr>
            <w:r w:rsidRPr="002E6895">
              <w:rPr>
                <w:rFonts w:ascii="Arial" w:hAnsi="Arial" w:cs="Arial"/>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5AB2AC3F" w14:textId="77777777" w:rsidR="003F3C55" w:rsidRPr="002E6895" w:rsidRDefault="003F3C55">
            <w:pPr>
              <w:jc w:val="center"/>
              <w:rPr>
                <w:rFonts w:ascii="Arial" w:hAnsi="Arial" w:cs="Arial"/>
                <w:sz w:val="20"/>
                <w:szCs w:val="20"/>
              </w:rPr>
            </w:pPr>
            <w:r w:rsidRPr="002E6895">
              <w:rPr>
                <w:rFonts w:ascii="Arial" w:hAnsi="Arial" w:cs="Arial"/>
                <w:sz w:val="20"/>
                <w:szCs w:val="20"/>
              </w:rPr>
              <w:t>0.13</w:t>
            </w:r>
          </w:p>
        </w:tc>
        <w:tc>
          <w:tcPr>
            <w:tcW w:w="1440" w:type="dxa"/>
            <w:tcBorders>
              <w:top w:val="nil"/>
              <w:left w:val="nil"/>
              <w:bottom w:val="single" w:sz="4" w:space="0" w:color="auto"/>
              <w:right w:val="single" w:sz="4" w:space="0" w:color="auto"/>
            </w:tcBorders>
            <w:shd w:val="clear" w:color="auto" w:fill="auto"/>
            <w:noWrap/>
            <w:vAlign w:val="bottom"/>
            <w:hideMark/>
          </w:tcPr>
          <w:p w14:paraId="1386D38B" w14:textId="77777777" w:rsidR="003F3C55" w:rsidRPr="002E6895" w:rsidRDefault="003F3C55">
            <w:pPr>
              <w:jc w:val="center"/>
              <w:rPr>
                <w:rFonts w:ascii="Arial" w:hAnsi="Arial" w:cs="Arial"/>
                <w:sz w:val="20"/>
                <w:szCs w:val="20"/>
              </w:rPr>
            </w:pPr>
            <w:r w:rsidRPr="002E6895">
              <w:rPr>
                <w:rFonts w:ascii="Arial" w:hAnsi="Arial" w:cs="Arial"/>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14:paraId="366E2921" w14:textId="77777777" w:rsidR="003F3C55" w:rsidRPr="002E6895" w:rsidRDefault="003F3C55">
            <w:pPr>
              <w:jc w:val="center"/>
              <w:rPr>
                <w:rFonts w:ascii="Arial" w:hAnsi="Arial" w:cs="Arial"/>
                <w:sz w:val="20"/>
                <w:szCs w:val="20"/>
              </w:rPr>
            </w:pPr>
            <w:r w:rsidRPr="002E6895">
              <w:rPr>
                <w:rFonts w:ascii="Arial" w:hAnsi="Arial" w:cs="Arial"/>
                <w:sz w:val="20"/>
                <w:szCs w:val="20"/>
              </w:rPr>
              <w:t>0.13</w:t>
            </w:r>
          </w:p>
        </w:tc>
      </w:tr>
      <w:tr w:rsidR="003F3C55" w:rsidRPr="002E6895" w14:paraId="7149CF2C" w14:textId="77777777" w:rsidTr="00EF46A9">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3A57FFE8" w14:textId="77777777" w:rsidR="003F3C55" w:rsidRPr="002E6895" w:rsidRDefault="003F3C55">
            <w:pPr>
              <w:jc w:val="center"/>
              <w:rPr>
                <w:rFonts w:ascii="Arial" w:hAnsi="Arial" w:cs="Arial"/>
                <w:color w:val="000000"/>
                <w:sz w:val="20"/>
                <w:szCs w:val="20"/>
              </w:rPr>
            </w:pPr>
            <w:r w:rsidRPr="002E6895">
              <w:rPr>
                <w:rFonts w:ascii="Arial" w:hAnsi="Arial" w:cs="Arial"/>
                <w:color w:val="000000"/>
                <w:sz w:val="20"/>
                <w:szCs w:val="20"/>
              </w:rPr>
              <w:t>2022-2023</w:t>
            </w:r>
          </w:p>
        </w:tc>
        <w:tc>
          <w:tcPr>
            <w:tcW w:w="1260" w:type="dxa"/>
            <w:tcBorders>
              <w:top w:val="nil"/>
              <w:left w:val="nil"/>
              <w:bottom w:val="single" w:sz="4" w:space="0" w:color="auto"/>
              <w:right w:val="single" w:sz="4" w:space="0" w:color="auto"/>
            </w:tcBorders>
            <w:shd w:val="clear" w:color="auto" w:fill="auto"/>
            <w:noWrap/>
            <w:vAlign w:val="bottom"/>
            <w:hideMark/>
          </w:tcPr>
          <w:p w14:paraId="5D013EA5" w14:textId="77777777" w:rsidR="003F3C55" w:rsidRPr="002E6895" w:rsidRDefault="003F3C55">
            <w:pPr>
              <w:jc w:val="center"/>
              <w:rPr>
                <w:rFonts w:ascii="Arial" w:hAnsi="Arial" w:cs="Arial"/>
                <w:sz w:val="20"/>
                <w:szCs w:val="20"/>
              </w:rPr>
            </w:pPr>
            <w:r w:rsidRPr="002E6895">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14:paraId="13CD3834" w14:textId="77777777" w:rsidR="003F3C55" w:rsidRPr="002E6895" w:rsidRDefault="003F3C55">
            <w:pPr>
              <w:jc w:val="center"/>
              <w:rPr>
                <w:rFonts w:ascii="Arial" w:hAnsi="Arial" w:cs="Arial"/>
                <w:sz w:val="20"/>
                <w:szCs w:val="20"/>
              </w:rPr>
            </w:pPr>
            <w:r w:rsidRPr="002E6895">
              <w:rPr>
                <w:rFonts w:ascii="Arial" w:hAnsi="Arial" w:cs="Arial"/>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14:paraId="42F1EAD2" w14:textId="77777777" w:rsidR="003F3C55" w:rsidRPr="002E6895" w:rsidRDefault="003F3C55">
            <w:pPr>
              <w:jc w:val="center"/>
              <w:rPr>
                <w:rFonts w:ascii="Arial" w:hAnsi="Arial" w:cs="Arial"/>
                <w:sz w:val="20"/>
                <w:szCs w:val="20"/>
              </w:rPr>
            </w:pPr>
            <w:r w:rsidRPr="002E6895">
              <w:rPr>
                <w:rFonts w:ascii="Arial" w:hAnsi="Arial" w:cs="Arial"/>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55CA6283" w14:textId="77777777" w:rsidR="003F3C55" w:rsidRPr="002E6895" w:rsidRDefault="003F3C55">
            <w:pPr>
              <w:jc w:val="center"/>
              <w:rPr>
                <w:rFonts w:ascii="Arial" w:hAnsi="Arial" w:cs="Arial"/>
                <w:sz w:val="20"/>
                <w:szCs w:val="20"/>
              </w:rPr>
            </w:pPr>
            <w:r w:rsidRPr="002E6895">
              <w:rPr>
                <w:rFonts w:ascii="Arial" w:hAnsi="Arial" w:cs="Arial"/>
                <w:sz w:val="20"/>
                <w:szCs w:val="20"/>
              </w:rPr>
              <w:t>0.13</w:t>
            </w:r>
          </w:p>
        </w:tc>
        <w:tc>
          <w:tcPr>
            <w:tcW w:w="1440" w:type="dxa"/>
            <w:tcBorders>
              <w:top w:val="nil"/>
              <w:left w:val="nil"/>
              <w:bottom w:val="single" w:sz="4" w:space="0" w:color="auto"/>
              <w:right w:val="single" w:sz="4" w:space="0" w:color="auto"/>
            </w:tcBorders>
            <w:shd w:val="clear" w:color="auto" w:fill="auto"/>
            <w:noWrap/>
            <w:vAlign w:val="bottom"/>
            <w:hideMark/>
          </w:tcPr>
          <w:p w14:paraId="50322ED4" w14:textId="77777777" w:rsidR="003F3C55" w:rsidRPr="002E6895" w:rsidRDefault="003F3C55">
            <w:pPr>
              <w:jc w:val="center"/>
              <w:rPr>
                <w:rFonts w:ascii="Arial" w:hAnsi="Arial" w:cs="Arial"/>
                <w:sz w:val="20"/>
                <w:szCs w:val="20"/>
              </w:rPr>
            </w:pPr>
            <w:r w:rsidRPr="002E6895">
              <w:rPr>
                <w:rFonts w:ascii="Arial" w:hAnsi="Arial" w:cs="Arial"/>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14:paraId="303B62CB" w14:textId="77777777" w:rsidR="003F3C55" w:rsidRPr="002E6895" w:rsidRDefault="003F3C55">
            <w:pPr>
              <w:jc w:val="center"/>
              <w:rPr>
                <w:rFonts w:ascii="Arial" w:hAnsi="Arial" w:cs="Arial"/>
                <w:sz w:val="20"/>
                <w:szCs w:val="20"/>
              </w:rPr>
            </w:pPr>
            <w:r w:rsidRPr="002E6895">
              <w:rPr>
                <w:rFonts w:ascii="Arial" w:hAnsi="Arial" w:cs="Arial"/>
                <w:sz w:val="20"/>
                <w:szCs w:val="20"/>
              </w:rPr>
              <w:t>0.13</w:t>
            </w:r>
          </w:p>
        </w:tc>
      </w:tr>
      <w:tr w:rsidR="003F3C55" w:rsidRPr="002E6895" w14:paraId="0AE91C32" w14:textId="77777777" w:rsidTr="00EF46A9">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379DCB7D" w14:textId="77777777" w:rsidR="003F3C55" w:rsidRPr="002E6895" w:rsidRDefault="003F3C55">
            <w:pPr>
              <w:jc w:val="center"/>
              <w:rPr>
                <w:rFonts w:ascii="Arial" w:hAnsi="Arial" w:cs="Arial"/>
                <w:color w:val="000000"/>
                <w:sz w:val="20"/>
                <w:szCs w:val="20"/>
              </w:rPr>
            </w:pPr>
            <w:r w:rsidRPr="002E6895">
              <w:rPr>
                <w:rFonts w:ascii="Arial" w:hAnsi="Arial" w:cs="Arial"/>
                <w:color w:val="000000"/>
                <w:sz w:val="20"/>
                <w:szCs w:val="20"/>
              </w:rPr>
              <w:t>2023-2024</w:t>
            </w:r>
          </w:p>
        </w:tc>
        <w:tc>
          <w:tcPr>
            <w:tcW w:w="1260" w:type="dxa"/>
            <w:tcBorders>
              <w:top w:val="nil"/>
              <w:left w:val="nil"/>
              <w:bottom w:val="single" w:sz="4" w:space="0" w:color="auto"/>
              <w:right w:val="single" w:sz="4" w:space="0" w:color="auto"/>
            </w:tcBorders>
            <w:shd w:val="clear" w:color="auto" w:fill="auto"/>
            <w:noWrap/>
            <w:vAlign w:val="bottom"/>
            <w:hideMark/>
          </w:tcPr>
          <w:p w14:paraId="3B9441AB" w14:textId="77777777" w:rsidR="003F3C55" w:rsidRPr="002E6895" w:rsidRDefault="003F3C55">
            <w:pPr>
              <w:jc w:val="center"/>
              <w:rPr>
                <w:rFonts w:ascii="Arial" w:hAnsi="Arial" w:cs="Arial"/>
                <w:sz w:val="20"/>
                <w:szCs w:val="20"/>
              </w:rPr>
            </w:pPr>
            <w:r w:rsidRPr="002E6895">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14:paraId="41A80CFF" w14:textId="77777777" w:rsidR="003F3C55" w:rsidRPr="002E6895" w:rsidRDefault="003F3C55">
            <w:pPr>
              <w:jc w:val="center"/>
              <w:rPr>
                <w:rFonts w:ascii="Arial" w:hAnsi="Arial" w:cs="Arial"/>
                <w:sz w:val="20"/>
                <w:szCs w:val="20"/>
              </w:rPr>
            </w:pPr>
            <w:r w:rsidRPr="002E6895">
              <w:rPr>
                <w:rFonts w:ascii="Arial" w:hAnsi="Arial" w:cs="Arial"/>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14:paraId="67075E3D" w14:textId="77777777" w:rsidR="003F3C55" w:rsidRPr="002E6895" w:rsidRDefault="003F3C55">
            <w:pPr>
              <w:jc w:val="center"/>
              <w:rPr>
                <w:rFonts w:ascii="Arial" w:hAnsi="Arial" w:cs="Arial"/>
                <w:sz w:val="20"/>
                <w:szCs w:val="20"/>
              </w:rPr>
            </w:pPr>
            <w:r w:rsidRPr="002E6895">
              <w:rPr>
                <w:rFonts w:ascii="Arial" w:hAnsi="Arial" w:cs="Arial"/>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20B72E91" w14:textId="77777777" w:rsidR="003F3C55" w:rsidRPr="002E6895" w:rsidRDefault="003F3C55">
            <w:pPr>
              <w:jc w:val="center"/>
              <w:rPr>
                <w:rFonts w:ascii="Arial" w:hAnsi="Arial" w:cs="Arial"/>
                <w:sz w:val="20"/>
                <w:szCs w:val="20"/>
              </w:rPr>
            </w:pPr>
            <w:r w:rsidRPr="002E6895">
              <w:rPr>
                <w:rFonts w:ascii="Arial" w:hAnsi="Arial" w:cs="Arial"/>
                <w:sz w:val="20"/>
                <w:szCs w:val="20"/>
              </w:rPr>
              <w:t>0.13</w:t>
            </w:r>
          </w:p>
        </w:tc>
        <w:tc>
          <w:tcPr>
            <w:tcW w:w="1440" w:type="dxa"/>
            <w:tcBorders>
              <w:top w:val="nil"/>
              <w:left w:val="nil"/>
              <w:bottom w:val="single" w:sz="4" w:space="0" w:color="auto"/>
              <w:right w:val="single" w:sz="4" w:space="0" w:color="auto"/>
            </w:tcBorders>
            <w:shd w:val="clear" w:color="auto" w:fill="auto"/>
            <w:noWrap/>
            <w:vAlign w:val="bottom"/>
            <w:hideMark/>
          </w:tcPr>
          <w:p w14:paraId="2E823370" w14:textId="77777777" w:rsidR="003F3C55" w:rsidRPr="002E6895" w:rsidRDefault="003F3C55">
            <w:pPr>
              <w:jc w:val="center"/>
              <w:rPr>
                <w:rFonts w:ascii="Arial" w:hAnsi="Arial" w:cs="Arial"/>
                <w:sz w:val="20"/>
                <w:szCs w:val="20"/>
              </w:rPr>
            </w:pPr>
            <w:r w:rsidRPr="002E6895">
              <w:rPr>
                <w:rFonts w:ascii="Arial" w:hAnsi="Arial" w:cs="Arial"/>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14:paraId="53FC2375" w14:textId="77777777" w:rsidR="003F3C55" w:rsidRPr="002E6895" w:rsidRDefault="003F3C55">
            <w:pPr>
              <w:jc w:val="center"/>
              <w:rPr>
                <w:rFonts w:ascii="Arial" w:hAnsi="Arial" w:cs="Arial"/>
                <w:sz w:val="20"/>
                <w:szCs w:val="20"/>
              </w:rPr>
            </w:pPr>
            <w:r w:rsidRPr="002E6895">
              <w:rPr>
                <w:rFonts w:ascii="Arial" w:hAnsi="Arial" w:cs="Arial"/>
                <w:sz w:val="20"/>
                <w:szCs w:val="20"/>
              </w:rPr>
              <w:t>0.13</w:t>
            </w:r>
          </w:p>
        </w:tc>
      </w:tr>
      <w:tr w:rsidR="003F3C55" w:rsidRPr="002E6895" w14:paraId="1AAC9FB2" w14:textId="77777777" w:rsidTr="00EF46A9">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2BEB51BA" w14:textId="77777777" w:rsidR="003F3C55" w:rsidRPr="002E6895" w:rsidRDefault="003F3C55">
            <w:pPr>
              <w:jc w:val="center"/>
              <w:rPr>
                <w:rFonts w:ascii="Arial" w:hAnsi="Arial" w:cs="Arial"/>
                <w:color w:val="000000"/>
                <w:sz w:val="20"/>
                <w:szCs w:val="20"/>
              </w:rPr>
            </w:pPr>
            <w:r w:rsidRPr="002E6895">
              <w:rPr>
                <w:rFonts w:ascii="Arial" w:hAnsi="Arial" w:cs="Arial"/>
                <w:color w:val="000000"/>
                <w:sz w:val="20"/>
                <w:szCs w:val="20"/>
              </w:rPr>
              <w:t>2024-2025</w:t>
            </w:r>
          </w:p>
        </w:tc>
        <w:tc>
          <w:tcPr>
            <w:tcW w:w="1260" w:type="dxa"/>
            <w:tcBorders>
              <w:top w:val="nil"/>
              <w:left w:val="nil"/>
              <w:bottom w:val="single" w:sz="4" w:space="0" w:color="auto"/>
              <w:right w:val="single" w:sz="4" w:space="0" w:color="auto"/>
            </w:tcBorders>
            <w:shd w:val="clear" w:color="auto" w:fill="auto"/>
            <w:noWrap/>
            <w:vAlign w:val="bottom"/>
            <w:hideMark/>
          </w:tcPr>
          <w:p w14:paraId="7DAB22CF" w14:textId="77777777" w:rsidR="003F3C55" w:rsidRPr="002E6895" w:rsidRDefault="003F3C55">
            <w:pPr>
              <w:jc w:val="center"/>
              <w:rPr>
                <w:rFonts w:ascii="Arial" w:hAnsi="Arial" w:cs="Arial"/>
                <w:sz w:val="20"/>
                <w:szCs w:val="20"/>
              </w:rPr>
            </w:pPr>
            <w:r w:rsidRPr="002E6895">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14:paraId="29636207" w14:textId="77777777" w:rsidR="003F3C55" w:rsidRPr="002E6895" w:rsidRDefault="003F3C55">
            <w:pPr>
              <w:jc w:val="center"/>
              <w:rPr>
                <w:rFonts w:ascii="Arial" w:hAnsi="Arial" w:cs="Arial"/>
                <w:sz w:val="20"/>
                <w:szCs w:val="20"/>
              </w:rPr>
            </w:pPr>
            <w:r w:rsidRPr="002E6895">
              <w:rPr>
                <w:rFonts w:ascii="Arial" w:hAnsi="Arial" w:cs="Arial"/>
                <w:sz w:val="20"/>
                <w:szCs w:val="20"/>
              </w:rPr>
              <w:t>0.00</w:t>
            </w:r>
          </w:p>
        </w:tc>
        <w:tc>
          <w:tcPr>
            <w:tcW w:w="1440" w:type="dxa"/>
            <w:tcBorders>
              <w:top w:val="nil"/>
              <w:left w:val="nil"/>
              <w:bottom w:val="single" w:sz="4" w:space="0" w:color="auto"/>
              <w:right w:val="single" w:sz="4" w:space="0" w:color="auto"/>
            </w:tcBorders>
            <w:shd w:val="clear" w:color="auto" w:fill="auto"/>
            <w:noWrap/>
            <w:vAlign w:val="bottom"/>
            <w:hideMark/>
          </w:tcPr>
          <w:p w14:paraId="64B45FB6" w14:textId="77777777" w:rsidR="003F3C55" w:rsidRPr="002E6895" w:rsidRDefault="003F3C55">
            <w:pPr>
              <w:jc w:val="center"/>
              <w:rPr>
                <w:rFonts w:ascii="Arial" w:hAnsi="Arial" w:cs="Arial"/>
                <w:sz w:val="20"/>
                <w:szCs w:val="20"/>
              </w:rPr>
            </w:pPr>
            <w:r w:rsidRPr="002E6895">
              <w:rPr>
                <w:rFonts w:ascii="Arial" w:hAnsi="Arial" w:cs="Arial"/>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76C8B9A8" w14:textId="77777777" w:rsidR="003F3C55" w:rsidRPr="002E6895" w:rsidRDefault="003F3C55">
            <w:pPr>
              <w:jc w:val="center"/>
              <w:rPr>
                <w:rFonts w:ascii="Arial" w:hAnsi="Arial" w:cs="Arial"/>
                <w:sz w:val="20"/>
                <w:szCs w:val="20"/>
              </w:rPr>
            </w:pPr>
            <w:r w:rsidRPr="002E6895">
              <w:rPr>
                <w:rFonts w:ascii="Arial" w:hAnsi="Arial" w:cs="Arial"/>
                <w:sz w:val="20"/>
                <w:szCs w:val="20"/>
              </w:rPr>
              <w:t>0.13</w:t>
            </w:r>
          </w:p>
        </w:tc>
        <w:tc>
          <w:tcPr>
            <w:tcW w:w="1440" w:type="dxa"/>
            <w:tcBorders>
              <w:top w:val="nil"/>
              <w:left w:val="nil"/>
              <w:bottom w:val="single" w:sz="4" w:space="0" w:color="auto"/>
              <w:right w:val="single" w:sz="4" w:space="0" w:color="auto"/>
            </w:tcBorders>
            <w:shd w:val="clear" w:color="auto" w:fill="auto"/>
            <w:noWrap/>
            <w:vAlign w:val="bottom"/>
            <w:hideMark/>
          </w:tcPr>
          <w:p w14:paraId="0D875B7E" w14:textId="77777777" w:rsidR="003F3C55" w:rsidRPr="002E6895" w:rsidRDefault="003F3C55">
            <w:pPr>
              <w:jc w:val="center"/>
              <w:rPr>
                <w:rFonts w:ascii="Arial" w:hAnsi="Arial" w:cs="Arial"/>
                <w:sz w:val="20"/>
                <w:szCs w:val="20"/>
              </w:rPr>
            </w:pPr>
            <w:r w:rsidRPr="002E6895">
              <w:rPr>
                <w:rFonts w:ascii="Arial" w:hAnsi="Arial" w:cs="Arial"/>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14:paraId="1CCDB52F" w14:textId="77777777" w:rsidR="003F3C55" w:rsidRPr="002E6895" w:rsidRDefault="003F3C55">
            <w:pPr>
              <w:jc w:val="center"/>
              <w:rPr>
                <w:rFonts w:ascii="Arial" w:hAnsi="Arial" w:cs="Arial"/>
                <w:sz w:val="20"/>
                <w:szCs w:val="20"/>
              </w:rPr>
            </w:pPr>
            <w:r w:rsidRPr="002E6895">
              <w:rPr>
                <w:rFonts w:ascii="Arial" w:hAnsi="Arial" w:cs="Arial"/>
                <w:sz w:val="20"/>
                <w:szCs w:val="20"/>
              </w:rPr>
              <w:t>0.13</w:t>
            </w:r>
          </w:p>
        </w:tc>
      </w:tr>
    </w:tbl>
    <w:p w14:paraId="48D0B131" w14:textId="7B7E2CD0" w:rsidR="003F3C55" w:rsidRPr="008D5CB2" w:rsidRDefault="003F3C55" w:rsidP="008C7B9E">
      <w:pPr>
        <w:rPr>
          <w:rFonts w:asciiTheme="minorHAnsi" w:eastAsiaTheme="minorHAnsi" w:hAnsiTheme="minorHAnsi" w:cstheme="minorHAnsi"/>
          <w:sz w:val="22"/>
          <w:szCs w:val="22"/>
        </w:rPr>
      </w:pPr>
    </w:p>
    <w:p w14:paraId="1BA50615" w14:textId="338F5141" w:rsidR="008C7B9E" w:rsidRPr="008D5CB2" w:rsidRDefault="008C7B9E" w:rsidP="008C7B9E">
      <w:pPr>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Faculty:</w:t>
      </w:r>
      <w:r w:rsidR="003F3C55">
        <w:rPr>
          <w:rFonts w:asciiTheme="minorHAnsi" w:eastAsiaTheme="minorHAnsi" w:hAnsiTheme="minorHAnsi" w:cstheme="minorHAnsi"/>
          <w:sz w:val="22"/>
          <w:szCs w:val="22"/>
        </w:rPr>
        <w:t xml:space="preserve"> 0.57</w:t>
      </w:r>
    </w:p>
    <w:p w14:paraId="24E70276" w14:textId="475EC472" w:rsidR="008C7B9E" w:rsidRPr="008D5CB2" w:rsidRDefault="008C7B9E" w:rsidP="008C7B9E">
      <w:pPr>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 xml:space="preserve">Staff: </w:t>
      </w:r>
      <w:r w:rsidR="003F3C55">
        <w:rPr>
          <w:rFonts w:asciiTheme="minorHAnsi" w:eastAsiaTheme="minorHAnsi" w:hAnsiTheme="minorHAnsi" w:cstheme="minorHAnsi"/>
          <w:sz w:val="22"/>
          <w:szCs w:val="22"/>
        </w:rPr>
        <w:t>0.13</w:t>
      </w:r>
      <w:r w:rsidRPr="008D5CB2">
        <w:rPr>
          <w:rFonts w:asciiTheme="minorHAnsi" w:eastAsiaTheme="minorHAnsi" w:hAnsiTheme="minorHAnsi" w:cstheme="minorHAnsi"/>
          <w:sz w:val="22"/>
          <w:szCs w:val="22"/>
        </w:rPr>
        <w:tab/>
      </w:r>
    </w:p>
    <w:p w14:paraId="4D563080" w14:textId="2E4A0826" w:rsidR="008C7B9E" w:rsidRPr="008D5CB2" w:rsidRDefault="008C7B9E" w:rsidP="008C7B9E">
      <w:pPr>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 xml:space="preserve">Administration: </w:t>
      </w:r>
      <w:r w:rsidR="003F3C55">
        <w:rPr>
          <w:rFonts w:asciiTheme="minorHAnsi" w:eastAsiaTheme="minorHAnsi" w:hAnsiTheme="minorHAnsi" w:cstheme="minorHAnsi"/>
          <w:sz w:val="22"/>
          <w:szCs w:val="22"/>
        </w:rPr>
        <w:t>0.07</w:t>
      </w:r>
    </w:p>
    <w:p w14:paraId="7E8F6AD9" w14:textId="77777777" w:rsidR="008C7B9E" w:rsidRPr="008D5CB2" w:rsidRDefault="008C7B9E" w:rsidP="008C7B9E">
      <w:pPr>
        <w:rPr>
          <w:rFonts w:asciiTheme="minorHAnsi" w:eastAsiaTheme="minorHAnsi" w:hAnsiTheme="minorHAnsi" w:cstheme="minorHAnsi"/>
          <w:sz w:val="22"/>
          <w:szCs w:val="22"/>
        </w:rPr>
      </w:pPr>
    </w:p>
    <w:p w14:paraId="02C37486" w14:textId="7E028F58" w:rsidR="002E6895" w:rsidRPr="00ED45B3" w:rsidRDefault="008C7B9E" w:rsidP="008C7B9E">
      <w:pP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t xml:space="preserve">Faculty, Staff, and Administrative Personnel </w:t>
      </w:r>
    </w:p>
    <w:p w14:paraId="12B8D004" w14:textId="77777777" w:rsidR="008C7B9E" w:rsidRPr="00ED45B3" w:rsidRDefault="008C7B9E" w:rsidP="008C7B9E">
      <w:pPr>
        <w:rPr>
          <w:rFonts w:asciiTheme="minorHAnsi" w:eastAsiaTheme="minorHAnsi" w:hAnsiTheme="minorHAnsi" w:cstheme="minorHAnsi"/>
          <w:i/>
          <w:sz w:val="22"/>
          <w:szCs w:val="22"/>
        </w:rPr>
      </w:pPr>
      <w:r w:rsidRPr="00ED45B3">
        <w:rPr>
          <w:rFonts w:asciiTheme="minorHAnsi" w:eastAsiaTheme="minorHAnsi" w:hAnsiTheme="minorHAnsi" w:cstheme="minorHAnsi"/>
          <w:i/>
          <w:sz w:val="22"/>
          <w:szCs w:val="22"/>
        </w:rPr>
        <w:t xml:space="preserve">Discuss the Faculty, Staff, and Administrative Personnel needs of the program. </w:t>
      </w:r>
    </w:p>
    <w:p w14:paraId="5710E88B" w14:textId="77777777" w:rsidR="008C7B9E" w:rsidRDefault="008C7B9E" w:rsidP="008C7B9E">
      <w:pPr>
        <w:rPr>
          <w:rFonts w:asciiTheme="minorHAnsi" w:eastAsiaTheme="minorHAnsi" w:hAnsiTheme="minorHAnsi" w:cstheme="minorHAnsi"/>
          <w:sz w:val="22"/>
          <w:szCs w:val="22"/>
        </w:rPr>
      </w:pPr>
    </w:p>
    <w:p w14:paraId="46859A64" w14:textId="1CBBDED5" w:rsidR="001833E5" w:rsidRPr="002E6895" w:rsidRDefault="001833E5" w:rsidP="008C7B9E">
      <w:pPr>
        <w:rPr>
          <w:rFonts w:ascii="Arial" w:eastAsiaTheme="minorHAnsi" w:hAnsi="Arial" w:cs="Arial"/>
          <w:sz w:val="20"/>
          <w:szCs w:val="20"/>
        </w:rPr>
      </w:pPr>
      <w:r w:rsidRPr="002E6895">
        <w:rPr>
          <w:rFonts w:ascii="Arial" w:eastAsiaTheme="minorHAnsi" w:hAnsi="Arial" w:cs="Arial"/>
          <w:sz w:val="20"/>
          <w:szCs w:val="20"/>
        </w:rPr>
        <w:t xml:space="preserve">Since WGS currently only has one full-time faculty member, at least one more full-time faculty line will be needed to initiate the program; if the program grows rapidly, we will request additional faculty in the future. This new hire will result in additional courses supporting core curriculum needs, including 2 new sections of WGST 103 (80+ students) per year. Administrative support for the major can be covered by the HTC Honors College administrative staff. </w:t>
      </w:r>
    </w:p>
    <w:p w14:paraId="3EB5F416" w14:textId="77777777" w:rsidR="008C7B9E" w:rsidRPr="008D5CB2" w:rsidRDefault="008C7B9E" w:rsidP="008C7B9E">
      <w:pPr>
        <w:rPr>
          <w:rFonts w:asciiTheme="minorHAnsi" w:eastAsiaTheme="minorHAnsi" w:hAnsiTheme="minorHAnsi" w:cstheme="minorHAnsi"/>
          <w:sz w:val="22"/>
          <w:szCs w:val="22"/>
        </w:rPr>
      </w:pPr>
    </w:p>
    <w:p w14:paraId="6561D6CB" w14:textId="77777777" w:rsidR="008C7B9E" w:rsidRPr="008D5CB2" w:rsidRDefault="008C7B9E" w:rsidP="001A0759">
      <w:pP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t>Resources</w:t>
      </w:r>
    </w:p>
    <w:p w14:paraId="757A0BAD" w14:textId="77777777" w:rsidR="008C7B9E" w:rsidRPr="008D5CB2" w:rsidRDefault="008C7B9E" w:rsidP="008C7B9E">
      <w:pPr>
        <w:rPr>
          <w:rFonts w:asciiTheme="minorHAnsi" w:eastAsiaTheme="minorHAnsi" w:hAnsiTheme="minorHAnsi" w:cstheme="minorHAnsi"/>
          <w:b/>
          <w:sz w:val="22"/>
          <w:szCs w:val="22"/>
        </w:rPr>
      </w:pPr>
    </w:p>
    <w:p w14:paraId="661ED532" w14:textId="6CD2BAFD" w:rsidR="008C7B9E" w:rsidRDefault="008C7B9E" w:rsidP="008C7B9E">
      <w:pPr>
        <w:rPr>
          <w:rFonts w:asciiTheme="minorHAnsi" w:eastAsiaTheme="minorHAnsi" w:hAnsiTheme="minorHAnsi" w:cstheme="minorHAnsi"/>
          <w:b/>
          <w:sz w:val="22"/>
          <w:szCs w:val="22"/>
        </w:rPr>
      </w:pPr>
      <w:r w:rsidRPr="00C12928">
        <w:rPr>
          <w:rFonts w:asciiTheme="minorHAnsi" w:eastAsiaTheme="minorHAnsi" w:hAnsiTheme="minorHAnsi" w:cstheme="minorHAnsi"/>
          <w:b/>
          <w:sz w:val="22"/>
          <w:szCs w:val="22"/>
        </w:rPr>
        <w:t>Library and Learning Resources</w:t>
      </w:r>
      <w:r w:rsidR="002E6895">
        <w:rPr>
          <w:rFonts w:asciiTheme="minorHAnsi" w:eastAsiaTheme="minorHAnsi" w:hAnsiTheme="minorHAnsi" w:cstheme="minorHAnsi"/>
          <w:b/>
          <w:sz w:val="22"/>
          <w:szCs w:val="22"/>
        </w:rPr>
        <w:t xml:space="preserve"> </w:t>
      </w:r>
    </w:p>
    <w:p w14:paraId="47E5C7FD" w14:textId="6E5320C7" w:rsidR="008C7B9E" w:rsidRPr="00ED45B3" w:rsidRDefault="008C7B9E" w:rsidP="008C7B9E">
      <w:pPr>
        <w:rPr>
          <w:rFonts w:asciiTheme="minorHAnsi" w:eastAsiaTheme="minorHAnsi" w:hAnsiTheme="minorHAnsi" w:cstheme="minorHAnsi"/>
          <w:i/>
          <w:sz w:val="22"/>
          <w:szCs w:val="20"/>
        </w:rPr>
      </w:pPr>
      <w:r w:rsidRPr="00ED45B3">
        <w:rPr>
          <w:rFonts w:asciiTheme="minorHAnsi" w:eastAsiaTheme="minorHAnsi" w:hAnsiTheme="minorHAnsi" w:cstheme="minorHAnsi"/>
          <w:i/>
          <w:sz w:val="22"/>
          <w:szCs w:val="20"/>
        </w:rPr>
        <w:t xml:space="preserve">Explain how current library/learning collections, databases, resources, and services specific to the discipline, including those provided by PASCAL, can support the proposed program. Identify additional library resources needed. </w:t>
      </w:r>
    </w:p>
    <w:p w14:paraId="5536132B" w14:textId="40680AE5" w:rsidR="008C7B9E" w:rsidRPr="001A0759" w:rsidRDefault="008C7B9E" w:rsidP="008C7B9E">
      <w:pPr>
        <w:rPr>
          <w:rFonts w:asciiTheme="minorHAnsi" w:eastAsiaTheme="minorHAnsi" w:hAnsiTheme="minorHAnsi" w:cstheme="minorHAnsi"/>
          <w:b/>
          <w:sz w:val="22"/>
          <w:szCs w:val="22"/>
        </w:rPr>
      </w:pPr>
    </w:p>
    <w:p w14:paraId="58C43D02" w14:textId="25E29A57" w:rsidR="000B3D7C" w:rsidRPr="000B3D7C" w:rsidRDefault="000B3D7C" w:rsidP="000B3D7C">
      <w:pPr>
        <w:rPr>
          <w:rFonts w:ascii="Arial" w:eastAsiaTheme="minorHAnsi" w:hAnsi="Arial" w:cs="Arial"/>
          <w:sz w:val="20"/>
          <w:szCs w:val="20"/>
        </w:rPr>
      </w:pPr>
      <w:proofErr w:type="spellStart"/>
      <w:r w:rsidRPr="000B3D7C">
        <w:rPr>
          <w:rFonts w:ascii="Arial" w:eastAsiaTheme="minorHAnsi" w:hAnsi="Arial" w:cs="Arial"/>
          <w:sz w:val="20"/>
          <w:szCs w:val="20"/>
        </w:rPr>
        <w:t>Kimbel</w:t>
      </w:r>
      <w:proofErr w:type="spellEnd"/>
      <w:r w:rsidRPr="000B3D7C">
        <w:rPr>
          <w:rFonts w:ascii="Arial" w:eastAsiaTheme="minorHAnsi" w:hAnsi="Arial" w:cs="Arial"/>
          <w:sz w:val="20"/>
          <w:szCs w:val="20"/>
        </w:rPr>
        <w:t xml:space="preserve"> Library and Bryan Information Commons has holdings of over 450,000 items in all formats. The library has access to over 120,000 periodicals: magazines, newspapers, scholarly journals, and proceedings in print and online formats and provides access to its holdings and to over 140 online </w:t>
      </w:r>
      <w:r w:rsidRPr="000B3D7C">
        <w:rPr>
          <w:rFonts w:ascii="Arial" w:eastAsiaTheme="minorHAnsi" w:hAnsi="Arial" w:cs="Arial"/>
          <w:sz w:val="20"/>
          <w:szCs w:val="20"/>
        </w:rPr>
        <w:lastRenderedPageBreak/>
        <w:t xml:space="preserve">citation, abstracting, full-text and reference resources via the World Wide Web at (http://www.coastal.edu/library). Library instruction sessions are available to all academic departments covering general library usage as well as project or course-specific sessions for upper-level research-oriented courses. Coastal Carolina University fully supports and participates in Partnership </w:t>
      </w:r>
      <w:proofErr w:type="gramStart"/>
      <w:r w:rsidRPr="000B3D7C">
        <w:rPr>
          <w:rFonts w:ascii="Arial" w:eastAsiaTheme="minorHAnsi" w:hAnsi="Arial" w:cs="Arial"/>
          <w:sz w:val="20"/>
          <w:szCs w:val="20"/>
        </w:rPr>
        <w:t>Among</w:t>
      </w:r>
      <w:proofErr w:type="gramEnd"/>
      <w:r w:rsidRPr="000B3D7C">
        <w:rPr>
          <w:rFonts w:ascii="Arial" w:eastAsiaTheme="minorHAnsi" w:hAnsi="Arial" w:cs="Arial"/>
          <w:sz w:val="20"/>
          <w:szCs w:val="20"/>
        </w:rPr>
        <w:t xml:space="preserve"> South Caro</w:t>
      </w:r>
      <w:r>
        <w:rPr>
          <w:rFonts w:ascii="Arial" w:eastAsiaTheme="minorHAnsi" w:hAnsi="Arial" w:cs="Arial"/>
          <w:sz w:val="20"/>
          <w:szCs w:val="20"/>
        </w:rPr>
        <w:t>lina Academic Libraries (PASCAL)</w:t>
      </w:r>
      <w:r w:rsidRPr="000B3D7C">
        <w:rPr>
          <w:rFonts w:ascii="Arial" w:eastAsiaTheme="minorHAnsi" w:hAnsi="Arial" w:cs="Arial"/>
          <w:sz w:val="20"/>
          <w:szCs w:val="20"/>
        </w:rPr>
        <w:t>, the state academic library consortium. Students have access to books from other South Carolina academic libraries through PASCAL Delivers, a rapid book delivery service provided by PASCAL.</w:t>
      </w:r>
    </w:p>
    <w:p w14:paraId="7B656D29" w14:textId="77777777" w:rsidR="000B3D7C" w:rsidRPr="000B3D7C" w:rsidRDefault="000B3D7C" w:rsidP="000B3D7C">
      <w:pPr>
        <w:rPr>
          <w:rFonts w:ascii="Arial" w:eastAsiaTheme="minorHAnsi" w:hAnsi="Arial" w:cs="Arial"/>
          <w:sz w:val="20"/>
          <w:szCs w:val="20"/>
        </w:rPr>
      </w:pPr>
      <w:r w:rsidRPr="000B3D7C">
        <w:rPr>
          <w:rFonts w:ascii="Arial" w:eastAsiaTheme="minorHAnsi" w:hAnsi="Arial" w:cs="Arial"/>
          <w:sz w:val="20"/>
          <w:szCs w:val="20"/>
        </w:rPr>
        <w:t xml:space="preserve"> </w:t>
      </w:r>
    </w:p>
    <w:p w14:paraId="7D19AC43" w14:textId="77777777" w:rsidR="000B3D7C" w:rsidRPr="000B3D7C" w:rsidRDefault="000B3D7C" w:rsidP="000B3D7C">
      <w:pPr>
        <w:rPr>
          <w:rFonts w:ascii="Arial" w:eastAsiaTheme="minorHAnsi" w:hAnsi="Arial" w:cs="Arial"/>
          <w:sz w:val="20"/>
          <w:szCs w:val="20"/>
        </w:rPr>
      </w:pPr>
      <w:r w:rsidRPr="000B3D7C">
        <w:rPr>
          <w:rFonts w:ascii="Arial" w:eastAsiaTheme="minorHAnsi" w:hAnsi="Arial" w:cs="Arial"/>
          <w:sz w:val="20"/>
          <w:szCs w:val="20"/>
        </w:rPr>
        <w:t xml:space="preserve">Course-integrated library instruction sessions are available to all academic departments; the library also offers one-credit information literacy courses. Librarians offer appointments for in-depth research help. </w:t>
      </w:r>
      <w:proofErr w:type="spellStart"/>
      <w:r w:rsidRPr="000B3D7C">
        <w:rPr>
          <w:rFonts w:ascii="Arial" w:eastAsiaTheme="minorHAnsi" w:hAnsi="Arial" w:cs="Arial"/>
          <w:sz w:val="20"/>
          <w:szCs w:val="20"/>
        </w:rPr>
        <w:t>Kimbel</w:t>
      </w:r>
      <w:proofErr w:type="spellEnd"/>
      <w:r w:rsidRPr="000B3D7C">
        <w:rPr>
          <w:rFonts w:ascii="Arial" w:eastAsiaTheme="minorHAnsi" w:hAnsi="Arial" w:cs="Arial"/>
          <w:sz w:val="20"/>
          <w:szCs w:val="20"/>
        </w:rPr>
        <w:t xml:space="preserve"> Library operates on a 24/7 schedule during the fall and spring semesters; during that time, library staff members are available to assist students via phone, chat, or in-person at the help desk.</w:t>
      </w:r>
    </w:p>
    <w:p w14:paraId="5CF2759B" w14:textId="77777777" w:rsidR="000B3D7C" w:rsidRPr="000B3D7C" w:rsidRDefault="000B3D7C" w:rsidP="000B3D7C">
      <w:pPr>
        <w:rPr>
          <w:rFonts w:ascii="Arial" w:eastAsiaTheme="minorHAnsi" w:hAnsi="Arial" w:cs="Arial"/>
          <w:sz w:val="20"/>
          <w:szCs w:val="20"/>
        </w:rPr>
      </w:pPr>
      <w:r w:rsidRPr="000B3D7C">
        <w:rPr>
          <w:rFonts w:ascii="Arial" w:eastAsiaTheme="minorHAnsi" w:hAnsi="Arial" w:cs="Arial"/>
          <w:sz w:val="20"/>
          <w:szCs w:val="20"/>
        </w:rPr>
        <w:t xml:space="preserve"> </w:t>
      </w:r>
    </w:p>
    <w:p w14:paraId="5C96B178" w14:textId="77777777" w:rsidR="000B3D7C" w:rsidRPr="000B3D7C" w:rsidRDefault="000B3D7C" w:rsidP="000B3D7C">
      <w:pPr>
        <w:rPr>
          <w:rFonts w:ascii="Arial" w:eastAsiaTheme="minorHAnsi" w:hAnsi="Arial" w:cs="Arial"/>
          <w:sz w:val="20"/>
          <w:szCs w:val="20"/>
        </w:rPr>
      </w:pPr>
      <w:r w:rsidRPr="000B3D7C">
        <w:rPr>
          <w:rFonts w:ascii="Arial" w:eastAsiaTheme="minorHAnsi" w:hAnsi="Arial" w:cs="Arial"/>
          <w:sz w:val="20"/>
          <w:szCs w:val="20"/>
        </w:rPr>
        <w:t>Library holdings are as follows:</w:t>
      </w:r>
    </w:p>
    <w:p w14:paraId="1C233398" w14:textId="77777777" w:rsidR="000B3D7C" w:rsidRPr="000B3D7C" w:rsidRDefault="000B3D7C" w:rsidP="000B3D7C">
      <w:pPr>
        <w:rPr>
          <w:rFonts w:ascii="Arial" w:eastAsiaTheme="minorHAnsi" w:hAnsi="Arial" w:cs="Arial"/>
          <w:sz w:val="20"/>
          <w:szCs w:val="20"/>
        </w:rPr>
      </w:pPr>
      <w:r w:rsidRPr="000B3D7C">
        <w:rPr>
          <w:rFonts w:ascii="Arial" w:eastAsiaTheme="minorHAnsi" w:hAnsi="Arial" w:cs="Arial"/>
          <w:sz w:val="20"/>
          <w:szCs w:val="20"/>
        </w:rPr>
        <w:t xml:space="preserve"> </w:t>
      </w:r>
    </w:p>
    <w:p w14:paraId="0D7F1062" w14:textId="77777777" w:rsidR="000B3D7C" w:rsidRPr="000B3D7C" w:rsidRDefault="000B3D7C" w:rsidP="000B3D7C">
      <w:pPr>
        <w:rPr>
          <w:rFonts w:ascii="Arial" w:eastAsiaTheme="minorHAnsi" w:hAnsi="Arial" w:cs="Arial"/>
          <w:sz w:val="20"/>
          <w:szCs w:val="20"/>
        </w:rPr>
      </w:pPr>
      <w:r w:rsidRPr="000B3D7C">
        <w:rPr>
          <w:rFonts w:ascii="Arial" w:eastAsiaTheme="minorHAnsi" w:hAnsi="Arial" w:cs="Arial"/>
          <w:sz w:val="20"/>
          <w:szCs w:val="20"/>
        </w:rPr>
        <w:t>Monographs</w:t>
      </w:r>
    </w:p>
    <w:p w14:paraId="5EA441FD" w14:textId="77777777" w:rsidR="000B3D7C" w:rsidRPr="000B3D7C" w:rsidRDefault="000B3D7C" w:rsidP="000B3D7C">
      <w:pPr>
        <w:rPr>
          <w:rFonts w:ascii="Arial" w:eastAsiaTheme="minorHAnsi" w:hAnsi="Arial" w:cs="Arial"/>
          <w:sz w:val="20"/>
          <w:szCs w:val="20"/>
        </w:rPr>
      </w:pPr>
      <w:r w:rsidRPr="000B3D7C">
        <w:rPr>
          <w:rFonts w:ascii="Arial" w:eastAsiaTheme="minorHAnsi" w:hAnsi="Arial" w:cs="Arial"/>
          <w:sz w:val="20"/>
          <w:szCs w:val="20"/>
        </w:rPr>
        <w:t xml:space="preserve">Broad subject areas for women and gender studies and related fields were identified for this program. </w:t>
      </w:r>
      <w:proofErr w:type="spellStart"/>
      <w:r w:rsidRPr="000B3D7C">
        <w:rPr>
          <w:rFonts w:ascii="Arial" w:eastAsiaTheme="minorHAnsi" w:hAnsi="Arial" w:cs="Arial"/>
          <w:sz w:val="20"/>
          <w:szCs w:val="20"/>
        </w:rPr>
        <w:t>Kimbel</w:t>
      </w:r>
      <w:proofErr w:type="spellEnd"/>
      <w:r w:rsidRPr="000B3D7C">
        <w:rPr>
          <w:rFonts w:ascii="Arial" w:eastAsiaTheme="minorHAnsi" w:hAnsi="Arial" w:cs="Arial"/>
          <w:sz w:val="20"/>
          <w:szCs w:val="20"/>
        </w:rPr>
        <w:t xml:space="preserve"> Library currently owns 15,821 relevant titles in print format, and provides access to over 1,100 relevant eBooks.</w:t>
      </w:r>
    </w:p>
    <w:p w14:paraId="5E845E33" w14:textId="77777777" w:rsidR="000B3D7C" w:rsidRPr="000B3D7C" w:rsidRDefault="000B3D7C" w:rsidP="000B3D7C">
      <w:pPr>
        <w:rPr>
          <w:rFonts w:ascii="Arial" w:eastAsiaTheme="minorHAnsi" w:hAnsi="Arial" w:cs="Arial"/>
          <w:sz w:val="20"/>
          <w:szCs w:val="20"/>
        </w:rPr>
      </w:pPr>
      <w:r w:rsidRPr="000B3D7C">
        <w:rPr>
          <w:rFonts w:ascii="Arial" w:eastAsiaTheme="minorHAnsi" w:hAnsi="Arial" w:cs="Arial"/>
          <w:sz w:val="20"/>
          <w:szCs w:val="20"/>
        </w:rPr>
        <w:t xml:space="preserve"> </w:t>
      </w:r>
    </w:p>
    <w:p w14:paraId="171EBBD2" w14:textId="77777777" w:rsidR="000B3D7C" w:rsidRPr="000B3D7C" w:rsidRDefault="000B3D7C" w:rsidP="000B3D7C">
      <w:pPr>
        <w:rPr>
          <w:rFonts w:ascii="Arial" w:eastAsiaTheme="minorHAnsi" w:hAnsi="Arial" w:cs="Arial"/>
          <w:sz w:val="20"/>
          <w:szCs w:val="20"/>
        </w:rPr>
      </w:pPr>
      <w:r w:rsidRPr="000B3D7C">
        <w:rPr>
          <w:rFonts w:ascii="Arial" w:eastAsiaTheme="minorHAnsi" w:hAnsi="Arial" w:cs="Arial"/>
          <w:sz w:val="20"/>
          <w:szCs w:val="20"/>
        </w:rPr>
        <w:t>Audiovisual</w:t>
      </w:r>
    </w:p>
    <w:p w14:paraId="11183358" w14:textId="77777777" w:rsidR="000B3D7C" w:rsidRPr="000B3D7C" w:rsidRDefault="000B3D7C" w:rsidP="000B3D7C">
      <w:pPr>
        <w:rPr>
          <w:rFonts w:ascii="Arial" w:eastAsiaTheme="minorHAnsi" w:hAnsi="Arial" w:cs="Arial"/>
          <w:sz w:val="20"/>
          <w:szCs w:val="20"/>
        </w:rPr>
      </w:pPr>
      <w:r w:rsidRPr="000B3D7C">
        <w:rPr>
          <w:rFonts w:ascii="Arial" w:eastAsiaTheme="minorHAnsi" w:hAnsi="Arial" w:cs="Arial"/>
          <w:sz w:val="20"/>
          <w:szCs w:val="20"/>
        </w:rPr>
        <w:t>The library provides access to over 800 streaming video titles in support of the women and gender studies curriculum, and currently has close to 200 relevant titles available on DVD.</w:t>
      </w:r>
    </w:p>
    <w:p w14:paraId="68767874" w14:textId="77777777" w:rsidR="000B3D7C" w:rsidRPr="000B3D7C" w:rsidRDefault="000B3D7C" w:rsidP="000B3D7C">
      <w:pPr>
        <w:rPr>
          <w:rFonts w:ascii="Arial" w:eastAsiaTheme="minorHAnsi" w:hAnsi="Arial" w:cs="Arial"/>
          <w:sz w:val="20"/>
          <w:szCs w:val="20"/>
        </w:rPr>
      </w:pPr>
      <w:r w:rsidRPr="000B3D7C">
        <w:rPr>
          <w:rFonts w:ascii="Arial" w:eastAsiaTheme="minorHAnsi" w:hAnsi="Arial" w:cs="Arial"/>
          <w:sz w:val="20"/>
          <w:szCs w:val="20"/>
        </w:rPr>
        <w:t xml:space="preserve"> </w:t>
      </w:r>
    </w:p>
    <w:p w14:paraId="23F7F0E7" w14:textId="77777777" w:rsidR="000B3D7C" w:rsidRPr="000B3D7C" w:rsidRDefault="000B3D7C" w:rsidP="000B3D7C">
      <w:pPr>
        <w:rPr>
          <w:rFonts w:ascii="Arial" w:eastAsiaTheme="minorHAnsi" w:hAnsi="Arial" w:cs="Arial"/>
          <w:sz w:val="20"/>
          <w:szCs w:val="20"/>
        </w:rPr>
      </w:pPr>
      <w:r w:rsidRPr="000B3D7C">
        <w:rPr>
          <w:rFonts w:ascii="Arial" w:eastAsiaTheme="minorHAnsi" w:hAnsi="Arial" w:cs="Arial"/>
          <w:sz w:val="20"/>
          <w:szCs w:val="20"/>
        </w:rPr>
        <w:t>Serials and Subscriptions</w:t>
      </w:r>
    </w:p>
    <w:p w14:paraId="7276C96F" w14:textId="79E1A3EF" w:rsidR="00B760E2" w:rsidRDefault="000B3D7C" w:rsidP="000B3D7C">
      <w:pPr>
        <w:rPr>
          <w:rFonts w:asciiTheme="minorHAnsi" w:eastAsiaTheme="minorHAnsi" w:hAnsiTheme="minorHAnsi" w:cstheme="minorHAnsi"/>
          <w:sz w:val="22"/>
          <w:szCs w:val="22"/>
        </w:rPr>
      </w:pPr>
      <w:proofErr w:type="spellStart"/>
      <w:r w:rsidRPr="000B3D7C">
        <w:rPr>
          <w:rFonts w:ascii="Arial" w:eastAsiaTheme="minorHAnsi" w:hAnsi="Arial" w:cs="Arial"/>
          <w:sz w:val="20"/>
          <w:szCs w:val="20"/>
        </w:rPr>
        <w:t>Kimbel</w:t>
      </w:r>
      <w:proofErr w:type="spellEnd"/>
      <w:r w:rsidRPr="000B3D7C">
        <w:rPr>
          <w:rFonts w:ascii="Arial" w:eastAsiaTheme="minorHAnsi" w:hAnsi="Arial" w:cs="Arial"/>
          <w:sz w:val="20"/>
          <w:szCs w:val="20"/>
        </w:rPr>
        <w:t xml:space="preserve"> Library currently provides access to 222 peer-reviewed journals classified under women and gender studies.  The library subscribes to 27 of the 35 core titles in the field as defined by the Association of College &amp; Research Libraries (ACRL) and 10 of the 11 core titles defined by the ACRL Women and Gender Studies Section.  Online access is provided via aggregator databases, publisher packages, open access titles, and direct online subscriptions</w:t>
      </w:r>
      <w:r w:rsidRPr="000B3D7C">
        <w:rPr>
          <w:rFonts w:asciiTheme="minorHAnsi" w:eastAsiaTheme="minorHAnsi" w:hAnsiTheme="minorHAnsi" w:cstheme="minorHAnsi"/>
          <w:sz w:val="22"/>
          <w:szCs w:val="22"/>
        </w:rPr>
        <w:t>.</w:t>
      </w:r>
    </w:p>
    <w:p w14:paraId="56A64A4B" w14:textId="3AB7851E" w:rsidR="00B760E2" w:rsidRDefault="00B760E2" w:rsidP="008C7B9E">
      <w:pPr>
        <w:rPr>
          <w:rFonts w:asciiTheme="minorHAnsi" w:eastAsiaTheme="minorHAnsi" w:hAnsiTheme="minorHAnsi" w:cstheme="minorHAnsi"/>
          <w:sz w:val="22"/>
          <w:szCs w:val="22"/>
        </w:rPr>
      </w:pPr>
    </w:p>
    <w:p w14:paraId="168A45CB" w14:textId="20709EBE" w:rsidR="008C7B9E" w:rsidRDefault="008C7B9E" w:rsidP="008C7B9E">
      <w:pP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t>Student Support Services</w:t>
      </w:r>
    </w:p>
    <w:p w14:paraId="51A4492C" w14:textId="08AFA5F2" w:rsidR="008C7B9E" w:rsidRPr="00ED45B3" w:rsidRDefault="008C7B9E" w:rsidP="008C7B9E">
      <w:pPr>
        <w:rPr>
          <w:rFonts w:ascii="Arial" w:eastAsiaTheme="minorHAnsi" w:hAnsi="Arial" w:cs="Arial"/>
          <w:i/>
          <w:sz w:val="20"/>
          <w:szCs w:val="20"/>
        </w:rPr>
      </w:pPr>
      <w:r w:rsidRPr="00ED45B3">
        <w:rPr>
          <w:rFonts w:ascii="Arial" w:eastAsiaTheme="minorHAnsi" w:hAnsi="Arial" w:cs="Arial"/>
          <w:i/>
          <w:sz w:val="20"/>
          <w:szCs w:val="20"/>
        </w:rPr>
        <w:t xml:space="preserve">Explain how current academic support services will support the proposed program. Identify new services needed and provide any estimated costs associated with these services. </w:t>
      </w:r>
    </w:p>
    <w:p w14:paraId="52851725" w14:textId="77777777" w:rsidR="00666907" w:rsidRDefault="00666907" w:rsidP="00666907">
      <w:pPr>
        <w:rPr>
          <w:rFonts w:asciiTheme="minorHAnsi" w:eastAsiaTheme="minorHAnsi" w:hAnsiTheme="minorHAnsi" w:cstheme="minorHAnsi"/>
          <w:sz w:val="22"/>
          <w:szCs w:val="22"/>
        </w:rPr>
      </w:pPr>
    </w:p>
    <w:p w14:paraId="35A55FFD" w14:textId="77777777" w:rsidR="00666907" w:rsidRPr="002E6895" w:rsidRDefault="00666907" w:rsidP="00666907">
      <w:pPr>
        <w:rPr>
          <w:rFonts w:ascii="Arial" w:eastAsiaTheme="minorHAnsi" w:hAnsi="Arial" w:cs="Arial"/>
          <w:sz w:val="20"/>
          <w:szCs w:val="20"/>
          <w:u w:val="single"/>
        </w:rPr>
      </w:pPr>
      <w:r w:rsidRPr="002E6895">
        <w:rPr>
          <w:rFonts w:ascii="Arial" w:eastAsiaTheme="minorHAnsi" w:hAnsi="Arial" w:cs="Arial"/>
          <w:sz w:val="20"/>
          <w:szCs w:val="20"/>
          <w:u w:val="single"/>
        </w:rPr>
        <w:t>Advising</w:t>
      </w:r>
    </w:p>
    <w:p w14:paraId="2C8B767F" w14:textId="6ED66F9B" w:rsidR="00666907" w:rsidRPr="002E6895" w:rsidRDefault="0067352F" w:rsidP="00666907">
      <w:pPr>
        <w:rPr>
          <w:rFonts w:ascii="Arial" w:eastAsiaTheme="minorHAnsi" w:hAnsi="Arial" w:cs="Arial"/>
          <w:sz w:val="20"/>
          <w:szCs w:val="20"/>
        </w:rPr>
      </w:pPr>
      <w:r w:rsidRPr="002E6895">
        <w:rPr>
          <w:rFonts w:ascii="Arial" w:eastAsiaTheme="minorHAnsi" w:hAnsi="Arial" w:cs="Arial"/>
          <w:sz w:val="20"/>
          <w:szCs w:val="20"/>
        </w:rPr>
        <w:t>Core faculty will be able to</w:t>
      </w:r>
      <w:r w:rsidR="00666907" w:rsidRPr="002E6895">
        <w:rPr>
          <w:rFonts w:ascii="Arial" w:eastAsiaTheme="minorHAnsi" w:hAnsi="Arial" w:cs="Arial"/>
          <w:sz w:val="20"/>
          <w:szCs w:val="20"/>
        </w:rPr>
        <w:t xml:space="preserve"> provide </w:t>
      </w:r>
      <w:r w:rsidRPr="002E6895">
        <w:rPr>
          <w:rFonts w:ascii="Arial" w:eastAsiaTheme="minorHAnsi" w:hAnsi="Arial" w:cs="Arial"/>
          <w:sz w:val="20"/>
          <w:szCs w:val="20"/>
        </w:rPr>
        <w:t xml:space="preserve">advising </w:t>
      </w:r>
      <w:r w:rsidR="00666907" w:rsidRPr="002E6895">
        <w:rPr>
          <w:rFonts w:ascii="Arial" w:eastAsiaTheme="minorHAnsi" w:hAnsi="Arial" w:cs="Arial"/>
          <w:sz w:val="20"/>
          <w:szCs w:val="20"/>
        </w:rPr>
        <w:t xml:space="preserve">support without additional cost </w:t>
      </w:r>
      <w:r w:rsidRPr="002E6895">
        <w:rPr>
          <w:rFonts w:ascii="Arial" w:eastAsiaTheme="minorHAnsi" w:hAnsi="Arial" w:cs="Arial"/>
          <w:sz w:val="20"/>
          <w:szCs w:val="20"/>
        </w:rPr>
        <w:t>to get the program started</w:t>
      </w:r>
      <w:r w:rsidR="00666907" w:rsidRPr="002E6895">
        <w:rPr>
          <w:rFonts w:ascii="Arial" w:eastAsiaTheme="minorHAnsi" w:hAnsi="Arial" w:cs="Arial"/>
          <w:sz w:val="20"/>
          <w:szCs w:val="20"/>
        </w:rPr>
        <w:t>. All university-wide academic support services (the</w:t>
      </w:r>
      <w:r w:rsidRPr="002E6895">
        <w:rPr>
          <w:rFonts w:ascii="Arial" w:eastAsiaTheme="minorHAnsi" w:hAnsi="Arial" w:cs="Arial"/>
          <w:sz w:val="20"/>
          <w:szCs w:val="20"/>
        </w:rPr>
        <w:t xml:space="preserve"> </w:t>
      </w:r>
      <w:r w:rsidR="00666907" w:rsidRPr="002E6895">
        <w:rPr>
          <w:rFonts w:ascii="Arial" w:eastAsiaTheme="minorHAnsi" w:hAnsi="Arial" w:cs="Arial"/>
          <w:sz w:val="20"/>
          <w:szCs w:val="20"/>
        </w:rPr>
        <w:t>Writing Center, Math Lab, Tutoring, Office of Disability Services, etc.) are available to these new majors, as they are to all students.</w:t>
      </w:r>
    </w:p>
    <w:p w14:paraId="56D5D9C1" w14:textId="77777777" w:rsidR="00666907" w:rsidRPr="002E6895" w:rsidRDefault="00666907" w:rsidP="00666907">
      <w:pPr>
        <w:rPr>
          <w:rFonts w:ascii="Arial" w:eastAsiaTheme="minorHAnsi" w:hAnsi="Arial" w:cs="Arial"/>
          <w:sz w:val="20"/>
          <w:szCs w:val="20"/>
        </w:rPr>
      </w:pPr>
    </w:p>
    <w:p w14:paraId="7D4DA333" w14:textId="77777777" w:rsidR="00666907" w:rsidRPr="002E6895" w:rsidRDefault="00666907" w:rsidP="00666907">
      <w:pPr>
        <w:rPr>
          <w:rFonts w:ascii="Arial" w:eastAsiaTheme="minorHAnsi" w:hAnsi="Arial" w:cs="Arial"/>
          <w:sz w:val="20"/>
          <w:szCs w:val="20"/>
          <w:u w:val="single"/>
        </w:rPr>
      </w:pPr>
      <w:r w:rsidRPr="002E6895">
        <w:rPr>
          <w:rFonts w:ascii="Arial" w:eastAsiaTheme="minorHAnsi" w:hAnsi="Arial" w:cs="Arial"/>
          <w:sz w:val="20"/>
          <w:szCs w:val="20"/>
          <w:u w:val="single"/>
        </w:rPr>
        <w:t>Counseling Services</w:t>
      </w:r>
    </w:p>
    <w:p w14:paraId="52830426" w14:textId="4CA0D52B" w:rsidR="00666907" w:rsidRPr="002E6895" w:rsidRDefault="00666907" w:rsidP="00666907">
      <w:pPr>
        <w:rPr>
          <w:rFonts w:ascii="Arial" w:eastAsiaTheme="minorHAnsi" w:hAnsi="Arial" w:cs="Arial"/>
          <w:sz w:val="20"/>
          <w:szCs w:val="20"/>
        </w:rPr>
      </w:pPr>
      <w:r w:rsidRPr="002E6895">
        <w:rPr>
          <w:rFonts w:ascii="Arial" w:eastAsiaTheme="minorHAnsi" w:hAnsi="Arial" w:cs="Arial"/>
          <w:sz w:val="20"/>
          <w:szCs w:val="20"/>
        </w:rPr>
        <w:t>Counseling Services are offered to Coastal Carolina University students to assist students in defining and accomplishing their personal and academic goals. Services include:</w:t>
      </w:r>
    </w:p>
    <w:p w14:paraId="0742FDA0" w14:textId="77777777" w:rsidR="00666907" w:rsidRPr="002E6895" w:rsidRDefault="00666907" w:rsidP="00666907">
      <w:pPr>
        <w:rPr>
          <w:rFonts w:ascii="Arial" w:eastAsiaTheme="minorHAnsi" w:hAnsi="Arial" w:cs="Arial"/>
          <w:sz w:val="20"/>
          <w:szCs w:val="20"/>
        </w:rPr>
      </w:pPr>
      <w:r w:rsidRPr="002E6895">
        <w:rPr>
          <w:rFonts w:ascii="Arial" w:eastAsiaTheme="minorHAnsi" w:hAnsi="Arial" w:cs="Arial"/>
          <w:sz w:val="20"/>
          <w:szCs w:val="20"/>
        </w:rPr>
        <w:t>• Treating mental health concerns</w:t>
      </w:r>
    </w:p>
    <w:p w14:paraId="3008921B" w14:textId="77777777" w:rsidR="00666907" w:rsidRPr="002E6895" w:rsidRDefault="00666907" w:rsidP="00666907">
      <w:pPr>
        <w:rPr>
          <w:rFonts w:ascii="Arial" w:eastAsiaTheme="minorHAnsi" w:hAnsi="Arial" w:cs="Arial"/>
          <w:sz w:val="20"/>
          <w:szCs w:val="20"/>
        </w:rPr>
      </w:pPr>
      <w:r w:rsidRPr="002E6895">
        <w:rPr>
          <w:rFonts w:ascii="Arial" w:eastAsiaTheme="minorHAnsi" w:hAnsi="Arial" w:cs="Arial"/>
          <w:sz w:val="20"/>
          <w:szCs w:val="20"/>
        </w:rPr>
        <w:t>• Preventing psychological difficulties</w:t>
      </w:r>
    </w:p>
    <w:p w14:paraId="53D9EB60" w14:textId="77777777" w:rsidR="00666907" w:rsidRPr="002E6895" w:rsidRDefault="00666907" w:rsidP="00666907">
      <w:pPr>
        <w:rPr>
          <w:rFonts w:ascii="Arial" w:eastAsiaTheme="minorHAnsi" w:hAnsi="Arial" w:cs="Arial"/>
          <w:sz w:val="20"/>
          <w:szCs w:val="20"/>
        </w:rPr>
      </w:pPr>
      <w:r w:rsidRPr="002E6895">
        <w:rPr>
          <w:rFonts w:ascii="Arial" w:eastAsiaTheme="minorHAnsi" w:hAnsi="Arial" w:cs="Arial"/>
          <w:sz w:val="20"/>
          <w:szCs w:val="20"/>
        </w:rPr>
        <w:t>• Educating students to live emotionally and behaviorally healthy lives, and</w:t>
      </w:r>
    </w:p>
    <w:p w14:paraId="6A27AC59" w14:textId="77777777" w:rsidR="00666907" w:rsidRPr="002E6895" w:rsidRDefault="00666907" w:rsidP="00666907">
      <w:pPr>
        <w:rPr>
          <w:rFonts w:ascii="Arial" w:eastAsiaTheme="minorHAnsi" w:hAnsi="Arial" w:cs="Arial"/>
          <w:sz w:val="20"/>
          <w:szCs w:val="20"/>
        </w:rPr>
      </w:pPr>
      <w:r w:rsidRPr="002E6895">
        <w:rPr>
          <w:rFonts w:ascii="Arial" w:eastAsiaTheme="minorHAnsi" w:hAnsi="Arial" w:cs="Arial"/>
          <w:sz w:val="20"/>
          <w:szCs w:val="20"/>
        </w:rPr>
        <w:t>• Contributing to a healthy campus environment.</w:t>
      </w:r>
    </w:p>
    <w:p w14:paraId="507186A7" w14:textId="0E9506DB" w:rsidR="00666907" w:rsidRPr="002E6895" w:rsidRDefault="00666907" w:rsidP="00666907">
      <w:pPr>
        <w:rPr>
          <w:rFonts w:ascii="Arial" w:eastAsiaTheme="minorHAnsi" w:hAnsi="Arial" w:cs="Arial"/>
          <w:sz w:val="20"/>
          <w:szCs w:val="20"/>
        </w:rPr>
      </w:pPr>
      <w:r w:rsidRPr="002E6895">
        <w:rPr>
          <w:rFonts w:ascii="Arial" w:eastAsiaTheme="minorHAnsi" w:hAnsi="Arial" w:cs="Arial"/>
          <w:sz w:val="20"/>
          <w:szCs w:val="20"/>
        </w:rPr>
        <w:t>Services also include individual, couples and group counseling; psychiatric services; crisis intervention; assessment; nutritional counseling; drug and alcohol education; referrals; and consultation. The ultimate aim of Counseling Services is to produce graduates who are healthy citizens. Counseling Services adheres to the standard professional procedure regarding confidentiality of information and records are not part of any other Coastal Carolina University records.</w:t>
      </w:r>
    </w:p>
    <w:p w14:paraId="650FAFDB" w14:textId="77777777" w:rsidR="00666907" w:rsidRPr="002E6895" w:rsidRDefault="00666907" w:rsidP="00666907">
      <w:pPr>
        <w:rPr>
          <w:rFonts w:ascii="Arial" w:eastAsiaTheme="minorHAnsi" w:hAnsi="Arial" w:cs="Arial"/>
          <w:sz w:val="20"/>
          <w:szCs w:val="20"/>
        </w:rPr>
      </w:pPr>
    </w:p>
    <w:p w14:paraId="2E478F68" w14:textId="77777777" w:rsidR="00666907" w:rsidRPr="002E6895" w:rsidRDefault="00666907" w:rsidP="00666907">
      <w:pPr>
        <w:rPr>
          <w:rFonts w:ascii="Arial" w:eastAsiaTheme="minorHAnsi" w:hAnsi="Arial" w:cs="Arial"/>
          <w:sz w:val="20"/>
          <w:szCs w:val="20"/>
          <w:u w:val="single"/>
        </w:rPr>
      </w:pPr>
      <w:r w:rsidRPr="002E6895">
        <w:rPr>
          <w:rFonts w:ascii="Arial" w:eastAsiaTheme="minorHAnsi" w:hAnsi="Arial" w:cs="Arial"/>
          <w:sz w:val="20"/>
          <w:szCs w:val="20"/>
          <w:u w:val="single"/>
        </w:rPr>
        <w:t>Accessibility and Disability Services</w:t>
      </w:r>
    </w:p>
    <w:p w14:paraId="49C9DE75" w14:textId="6B725BA6" w:rsidR="00162E80" w:rsidRPr="002E6895" w:rsidRDefault="00666907" w:rsidP="008C7B9E">
      <w:pPr>
        <w:rPr>
          <w:rFonts w:ascii="Arial" w:eastAsiaTheme="minorHAnsi" w:hAnsi="Arial" w:cs="Arial"/>
          <w:sz w:val="20"/>
          <w:szCs w:val="20"/>
        </w:rPr>
      </w:pPr>
      <w:r w:rsidRPr="002E6895">
        <w:rPr>
          <w:rFonts w:ascii="Arial" w:eastAsiaTheme="minorHAnsi" w:hAnsi="Arial" w:cs="Arial"/>
          <w:sz w:val="20"/>
          <w:szCs w:val="20"/>
        </w:rPr>
        <w:t xml:space="preserve">Accessibility and Disability Services offers students with physical, psychological or learning disabilities accommodations and assistance. With appropriate documentation, counselors determine accommodations needed to assist students in taking full advantage of their Coastal Carolina University educational opportunities. Ongoing disability coaching is offered to assist students with disabilities to help </w:t>
      </w:r>
      <w:r w:rsidRPr="002E6895">
        <w:rPr>
          <w:rFonts w:ascii="Arial" w:eastAsiaTheme="minorHAnsi" w:hAnsi="Arial" w:cs="Arial"/>
          <w:sz w:val="20"/>
          <w:szCs w:val="20"/>
        </w:rPr>
        <w:lastRenderedPageBreak/>
        <w:t>ensure their success at Coastal Carolina University. To access services and accommodations, students should register.</w:t>
      </w:r>
    </w:p>
    <w:p w14:paraId="33848E69" w14:textId="77777777" w:rsidR="0067352F" w:rsidRPr="002E6895" w:rsidRDefault="0067352F" w:rsidP="008C7B9E">
      <w:pPr>
        <w:rPr>
          <w:rFonts w:ascii="Arial" w:eastAsiaTheme="minorHAnsi" w:hAnsi="Arial" w:cs="Arial"/>
          <w:b/>
          <w:sz w:val="20"/>
          <w:szCs w:val="20"/>
        </w:rPr>
      </w:pPr>
    </w:p>
    <w:p w14:paraId="56BF0F30" w14:textId="43433561" w:rsidR="002E6895" w:rsidRPr="008D5CB2" w:rsidRDefault="008C7B9E" w:rsidP="008C7B9E">
      <w:pP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t>Physical Resources/Facilities</w:t>
      </w:r>
    </w:p>
    <w:p w14:paraId="719EC21B" w14:textId="77777777" w:rsidR="008C7B9E" w:rsidRPr="00ED45B3" w:rsidRDefault="008C7B9E" w:rsidP="008C7B9E">
      <w:pPr>
        <w:rPr>
          <w:rFonts w:asciiTheme="minorHAnsi" w:eastAsiaTheme="minorHAnsi" w:hAnsiTheme="minorHAnsi" w:cstheme="minorHAnsi"/>
          <w:i/>
          <w:sz w:val="22"/>
          <w:szCs w:val="22"/>
        </w:rPr>
      </w:pPr>
      <w:r w:rsidRPr="00ED45B3">
        <w:rPr>
          <w:rFonts w:asciiTheme="minorHAnsi" w:eastAsiaTheme="minorHAnsi" w:hAnsiTheme="minorHAnsi" w:cstheme="minorHAnsi"/>
          <w:i/>
          <w:sz w:val="22"/>
          <w:szCs w:val="22"/>
        </w:rPr>
        <w:t xml:space="preserve">Identify the physical facilities needed to support the program and the institution’s plan for meeting the requirements.  </w:t>
      </w:r>
    </w:p>
    <w:p w14:paraId="0064D339" w14:textId="77777777" w:rsidR="00666907" w:rsidRDefault="00666907" w:rsidP="008C7B9E">
      <w:pPr>
        <w:rPr>
          <w:rFonts w:asciiTheme="minorHAnsi" w:eastAsiaTheme="minorHAnsi" w:hAnsiTheme="minorHAnsi" w:cstheme="minorHAnsi"/>
          <w:sz w:val="22"/>
          <w:szCs w:val="22"/>
        </w:rPr>
      </w:pPr>
    </w:p>
    <w:p w14:paraId="3707E7A8" w14:textId="40DA427E" w:rsidR="00666907" w:rsidRPr="002E6895" w:rsidRDefault="00666907" w:rsidP="00666907">
      <w:pPr>
        <w:rPr>
          <w:rFonts w:ascii="Arial" w:eastAsiaTheme="minorHAnsi" w:hAnsi="Arial" w:cs="Arial"/>
          <w:sz w:val="20"/>
          <w:szCs w:val="20"/>
        </w:rPr>
      </w:pPr>
      <w:r w:rsidRPr="002E6895">
        <w:rPr>
          <w:rFonts w:ascii="Arial" w:eastAsiaTheme="minorHAnsi" w:hAnsi="Arial" w:cs="Arial"/>
          <w:sz w:val="20"/>
          <w:szCs w:val="20"/>
        </w:rPr>
        <w:t xml:space="preserve">This program does not require any special </w:t>
      </w:r>
      <w:r w:rsidR="00A519DC" w:rsidRPr="002E6895">
        <w:rPr>
          <w:rFonts w:ascii="Arial" w:eastAsiaTheme="minorHAnsi" w:hAnsi="Arial" w:cs="Arial"/>
          <w:sz w:val="20"/>
          <w:szCs w:val="20"/>
        </w:rPr>
        <w:t>physical resources/facilities</w:t>
      </w:r>
      <w:r w:rsidRPr="002E6895">
        <w:rPr>
          <w:rFonts w:ascii="Arial" w:eastAsiaTheme="minorHAnsi" w:hAnsi="Arial" w:cs="Arial"/>
          <w:sz w:val="20"/>
          <w:szCs w:val="20"/>
        </w:rPr>
        <w:t xml:space="preserve"> beyond what CCU’s classrooms and offices already provide. </w:t>
      </w:r>
    </w:p>
    <w:p w14:paraId="72897D9E" w14:textId="77777777" w:rsidR="008C7B9E" w:rsidRPr="008D5CB2" w:rsidRDefault="008C7B9E" w:rsidP="008C7B9E">
      <w:pPr>
        <w:rPr>
          <w:rFonts w:asciiTheme="minorHAnsi" w:eastAsiaTheme="minorHAnsi" w:hAnsiTheme="minorHAnsi" w:cstheme="minorHAnsi"/>
          <w:sz w:val="22"/>
          <w:szCs w:val="22"/>
        </w:rPr>
      </w:pPr>
    </w:p>
    <w:p w14:paraId="533B7473" w14:textId="77D4D6DA" w:rsidR="002E6895" w:rsidRPr="008D5CB2" w:rsidRDefault="008C7B9E" w:rsidP="008C7B9E">
      <w:pP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t>Equipment</w:t>
      </w:r>
    </w:p>
    <w:p w14:paraId="1830886C" w14:textId="2C448776" w:rsidR="008C7B9E" w:rsidRPr="00ED45B3" w:rsidRDefault="008C7B9E" w:rsidP="008C7B9E">
      <w:pPr>
        <w:rPr>
          <w:rFonts w:asciiTheme="minorHAnsi" w:eastAsiaTheme="minorHAnsi" w:hAnsiTheme="minorHAnsi" w:cstheme="minorHAnsi"/>
          <w:i/>
          <w:sz w:val="22"/>
          <w:szCs w:val="22"/>
        </w:rPr>
      </w:pPr>
      <w:r w:rsidRPr="00ED45B3">
        <w:rPr>
          <w:rFonts w:asciiTheme="minorHAnsi" w:eastAsiaTheme="minorHAnsi" w:hAnsiTheme="minorHAnsi" w:cstheme="minorHAnsi"/>
          <w:i/>
          <w:sz w:val="22"/>
          <w:szCs w:val="22"/>
        </w:rPr>
        <w:t xml:space="preserve">Identify new instructional equipment needed for the proposed program. </w:t>
      </w:r>
    </w:p>
    <w:p w14:paraId="704FB59B" w14:textId="77777777" w:rsidR="00666907" w:rsidRDefault="00666907" w:rsidP="008C7B9E">
      <w:pPr>
        <w:rPr>
          <w:rFonts w:asciiTheme="minorHAnsi" w:eastAsiaTheme="minorHAnsi" w:hAnsiTheme="minorHAnsi" w:cstheme="minorHAnsi"/>
          <w:sz w:val="22"/>
          <w:szCs w:val="22"/>
        </w:rPr>
      </w:pPr>
    </w:p>
    <w:p w14:paraId="3CF6DD04" w14:textId="71AD4321" w:rsidR="00666907" w:rsidRPr="002E6895" w:rsidRDefault="00666907" w:rsidP="00666907">
      <w:pPr>
        <w:rPr>
          <w:rFonts w:ascii="Arial" w:eastAsiaTheme="minorHAnsi" w:hAnsi="Arial" w:cs="Arial"/>
          <w:sz w:val="20"/>
          <w:szCs w:val="20"/>
        </w:rPr>
      </w:pPr>
      <w:r w:rsidRPr="002E6895">
        <w:rPr>
          <w:rFonts w:ascii="Arial" w:eastAsiaTheme="minorHAnsi" w:hAnsi="Arial" w:cs="Arial"/>
          <w:sz w:val="20"/>
          <w:szCs w:val="20"/>
        </w:rPr>
        <w:t xml:space="preserve">This program does not require any special equipment or labs beyond what CCU’s classrooms and offices already provide. </w:t>
      </w:r>
      <w:r w:rsidR="00A519DC" w:rsidRPr="002E6895">
        <w:rPr>
          <w:rFonts w:ascii="Arial" w:eastAsiaTheme="minorHAnsi" w:hAnsi="Arial" w:cs="Arial"/>
          <w:sz w:val="20"/>
          <w:szCs w:val="20"/>
        </w:rPr>
        <w:t>C</w:t>
      </w:r>
      <w:r w:rsidRPr="002E6895">
        <w:rPr>
          <w:rFonts w:ascii="Arial" w:eastAsiaTheme="minorHAnsi" w:hAnsi="Arial" w:cs="Arial"/>
          <w:sz w:val="20"/>
          <w:szCs w:val="20"/>
        </w:rPr>
        <w:t>urrent equipment levels are sufficient.</w:t>
      </w:r>
    </w:p>
    <w:p w14:paraId="18EE64B7" w14:textId="77777777" w:rsidR="008C7B9E" w:rsidRPr="008D5CB2" w:rsidRDefault="008C7B9E" w:rsidP="008C7B9E">
      <w:pPr>
        <w:rPr>
          <w:rFonts w:asciiTheme="minorHAnsi" w:eastAsiaTheme="minorHAnsi" w:hAnsiTheme="minorHAnsi" w:cstheme="minorHAnsi"/>
          <w:sz w:val="22"/>
          <w:szCs w:val="22"/>
        </w:rPr>
      </w:pPr>
    </w:p>
    <w:p w14:paraId="0C9A6CEB" w14:textId="302E2975" w:rsidR="008C7B9E" w:rsidRDefault="008C7B9E" w:rsidP="008C7B9E">
      <w:pP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t>Impact on Existing Programs</w:t>
      </w:r>
    </w:p>
    <w:p w14:paraId="75F927CC" w14:textId="77777777" w:rsidR="002E6895" w:rsidRPr="008D5CB2" w:rsidRDefault="002E6895" w:rsidP="008C7B9E">
      <w:pPr>
        <w:rPr>
          <w:rFonts w:asciiTheme="minorHAnsi" w:eastAsiaTheme="minorHAnsi" w:hAnsiTheme="minorHAnsi" w:cstheme="minorHAnsi"/>
          <w:b/>
          <w:sz w:val="22"/>
          <w:szCs w:val="22"/>
        </w:rPr>
      </w:pPr>
    </w:p>
    <w:p w14:paraId="1B511BD6" w14:textId="72941BAD" w:rsidR="008C7B9E" w:rsidRPr="008D5CB2" w:rsidRDefault="008C7B9E" w:rsidP="008C7B9E">
      <w:pPr>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 xml:space="preserve">Will the proposed program impact existing degree programs or services at the institution (e.g., course offerings or enrollment)? If yes, explain. </w:t>
      </w:r>
    </w:p>
    <w:p w14:paraId="11A59785" w14:textId="77777777" w:rsidR="008C7B9E" w:rsidRPr="008D5CB2" w:rsidRDefault="008C7B9E" w:rsidP="008C7B9E">
      <w:pPr>
        <w:spacing w:before="120" w:after="120"/>
        <w:ind w:firstLine="720"/>
        <w:rPr>
          <w:rFonts w:asciiTheme="minorHAnsi" w:eastAsiaTheme="minorHAnsi" w:hAnsiTheme="minorHAnsi" w:cstheme="minorHAnsi"/>
          <w:sz w:val="20"/>
          <w:szCs w:val="20"/>
        </w:rPr>
      </w:pPr>
      <w:r w:rsidRPr="008D5CB2">
        <w:rPr>
          <w:rFonts w:asciiTheme="minorHAnsi" w:hAnsiTheme="minorHAnsi" w:cstheme="minorHAnsi"/>
          <w:sz w:val="18"/>
          <w:szCs w:val="18"/>
        </w:rPr>
        <w:fldChar w:fldCharType="begin">
          <w:ffData>
            <w:name w:val="Check1"/>
            <w:enabled/>
            <w:calcOnExit w:val="0"/>
            <w:checkBox>
              <w:sizeAuto/>
              <w:default w:val="0"/>
            </w:checkBox>
          </w:ffData>
        </w:fldChar>
      </w:r>
      <w:r w:rsidRPr="008D5CB2">
        <w:rPr>
          <w:rFonts w:asciiTheme="minorHAnsi" w:hAnsiTheme="minorHAnsi" w:cstheme="minorHAnsi"/>
          <w:sz w:val="18"/>
          <w:szCs w:val="18"/>
        </w:rPr>
        <w:instrText xml:space="preserve"> FORMCHECKBOX </w:instrText>
      </w:r>
      <w:r w:rsidR="00686F67">
        <w:rPr>
          <w:rFonts w:asciiTheme="minorHAnsi" w:hAnsiTheme="minorHAnsi" w:cstheme="minorHAnsi"/>
          <w:sz w:val="18"/>
          <w:szCs w:val="18"/>
        </w:rPr>
      </w:r>
      <w:r w:rsidR="00686F67">
        <w:rPr>
          <w:rFonts w:asciiTheme="minorHAnsi" w:hAnsiTheme="minorHAnsi" w:cstheme="minorHAnsi"/>
          <w:sz w:val="18"/>
          <w:szCs w:val="18"/>
        </w:rPr>
        <w:fldChar w:fldCharType="separate"/>
      </w:r>
      <w:r w:rsidRPr="008D5CB2">
        <w:rPr>
          <w:rFonts w:asciiTheme="minorHAnsi" w:hAnsiTheme="minorHAnsi" w:cstheme="minorHAnsi"/>
          <w:sz w:val="18"/>
          <w:szCs w:val="18"/>
        </w:rPr>
        <w:fldChar w:fldCharType="end"/>
      </w:r>
      <w:r w:rsidRPr="008D5CB2">
        <w:rPr>
          <w:rFonts w:asciiTheme="minorHAnsi" w:eastAsiaTheme="minorHAnsi" w:hAnsiTheme="minorHAnsi" w:cstheme="minorHAnsi"/>
          <w:sz w:val="20"/>
          <w:szCs w:val="20"/>
        </w:rPr>
        <w:t>Yes</w:t>
      </w:r>
    </w:p>
    <w:p w14:paraId="18B27454" w14:textId="7B80BB68" w:rsidR="008C7B9E" w:rsidRPr="008D5CB2" w:rsidRDefault="00173164" w:rsidP="008C7B9E">
      <w:pPr>
        <w:ind w:firstLine="720"/>
        <w:rPr>
          <w:rFonts w:asciiTheme="minorHAnsi" w:eastAsiaTheme="minorHAnsi" w:hAnsiTheme="minorHAnsi" w:cstheme="minorHAnsi"/>
          <w:sz w:val="20"/>
          <w:szCs w:val="20"/>
        </w:rPr>
      </w:pPr>
      <w:r>
        <w:rPr>
          <w:rFonts w:asciiTheme="minorHAnsi" w:hAnsiTheme="minorHAnsi" w:cstheme="minorHAnsi"/>
          <w:sz w:val="18"/>
          <w:szCs w:val="18"/>
        </w:rPr>
        <w:fldChar w:fldCharType="begin">
          <w:ffData>
            <w:name w:val=""/>
            <w:enabled/>
            <w:calcOnExit w:val="0"/>
            <w:checkBox>
              <w:sizeAuto/>
              <w:default w:val="1"/>
            </w:checkBox>
          </w:ffData>
        </w:fldChar>
      </w:r>
      <w:r>
        <w:rPr>
          <w:rFonts w:asciiTheme="minorHAnsi" w:hAnsiTheme="minorHAnsi" w:cstheme="minorHAnsi"/>
          <w:sz w:val="18"/>
          <w:szCs w:val="18"/>
        </w:rPr>
        <w:instrText xml:space="preserve"> FORMCHECKBOX </w:instrText>
      </w:r>
      <w:r w:rsidR="00686F67">
        <w:rPr>
          <w:rFonts w:asciiTheme="minorHAnsi" w:hAnsiTheme="minorHAnsi" w:cstheme="minorHAnsi"/>
          <w:sz w:val="18"/>
          <w:szCs w:val="18"/>
        </w:rPr>
      </w:r>
      <w:r w:rsidR="00686F67">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8C7B9E" w:rsidRPr="008D5CB2">
        <w:rPr>
          <w:rFonts w:asciiTheme="minorHAnsi" w:eastAsiaTheme="minorHAnsi" w:hAnsiTheme="minorHAnsi" w:cstheme="minorHAnsi"/>
          <w:sz w:val="20"/>
          <w:szCs w:val="20"/>
        </w:rPr>
        <w:t>No</w:t>
      </w:r>
    </w:p>
    <w:p w14:paraId="11257809" w14:textId="77777777" w:rsidR="008C7B9E" w:rsidRPr="008D5CB2" w:rsidRDefault="008C7B9E" w:rsidP="008C7B9E">
      <w:pPr>
        <w:rPr>
          <w:rFonts w:asciiTheme="minorHAnsi" w:eastAsiaTheme="minorHAnsi" w:hAnsiTheme="minorHAnsi" w:cstheme="minorHAnsi"/>
          <w:sz w:val="22"/>
          <w:szCs w:val="22"/>
        </w:rPr>
      </w:pPr>
    </w:p>
    <w:p w14:paraId="657AA99D" w14:textId="5BC00865" w:rsidR="008C7B9E" w:rsidRPr="008D5CB2" w:rsidRDefault="008C7B9E" w:rsidP="008C7B9E">
      <w:pPr>
        <w:rPr>
          <w:rFonts w:asciiTheme="minorHAnsi" w:eastAsiaTheme="minorHAnsi" w:hAnsiTheme="minorHAnsi" w:cstheme="minorHAnsi"/>
          <w:sz w:val="22"/>
          <w:szCs w:val="22"/>
        </w:rPr>
      </w:pPr>
    </w:p>
    <w:p w14:paraId="60D665A6" w14:textId="77777777" w:rsidR="008C7B9E" w:rsidRDefault="008C7B9E" w:rsidP="008C7B9E">
      <w:pPr>
        <w:rPr>
          <w:rFonts w:asciiTheme="minorHAnsi" w:eastAsiaTheme="minorHAnsi" w:hAnsiTheme="minorHAnsi" w:cstheme="minorHAnsi"/>
          <w:sz w:val="22"/>
          <w:szCs w:val="22"/>
        </w:rPr>
      </w:pPr>
    </w:p>
    <w:p w14:paraId="2DC9DCA7" w14:textId="287BC604" w:rsidR="003F3C55" w:rsidRPr="008D5CB2" w:rsidRDefault="003F3C55" w:rsidP="008C7B9E">
      <w:pPr>
        <w:rPr>
          <w:rFonts w:asciiTheme="minorHAnsi" w:eastAsiaTheme="minorHAnsi" w:hAnsiTheme="minorHAnsi" w:cstheme="minorHAnsi"/>
          <w:sz w:val="22"/>
          <w:szCs w:val="22"/>
        </w:rPr>
        <w:sectPr w:rsidR="003F3C55" w:rsidRPr="008D5CB2" w:rsidSect="00AA0CFF">
          <w:footerReference w:type="default" r:id="rId14"/>
          <w:pgSz w:w="12240" w:h="15840"/>
          <w:pgMar w:top="1080" w:right="1440" w:bottom="720" w:left="1440" w:header="720" w:footer="720" w:gutter="0"/>
          <w:cols w:space="720"/>
          <w:docGrid w:linePitch="360"/>
        </w:sectPr>
      </w:pPr>
    </w:p>
    <w:tbl>
      <w:tblPr>
        <w:tblpPr w:leftFromText="180" w:rightFromText="180" w:vertAnchor="text" w:horzAnchor="margin" w:tblpY="324"/>
        <w:tblW w:w="5000" w:type="pct"/>
        <w:tblLook w:val="04A0" w:firstRow="1" w:lastRow="0" w:firstColumn="1" w:lastColumn="0" w:noHBand="0" w:noVBand="1"/>
      </w:tblPr>
      <w:tblGrid>
        <w:gridCol w:w="1992"/>
        <w:gridCol w:w="967"/>
        <w:gridCol w:w="967"/>
        <w:gridCol w:w="967"/>
        <w:gridCol w:w="967"/>
        <w:gridCol w:w="967"/>
        <w:gridCol w:w="967"/>
        <w:gridCol w:w="967"/>
        <w:gridCol w:w="967"/>
        <w:gridCol w:w="967"/>
        <w:gridCol w:w="967"/>
        <w:gridCol w:w="1117"/>
        <w:gridCol w:w="1117"/>
      </w:tblGrid>
      <w:tr w:rsidR="003F3C55" w:rsidRPr="00620FBA" w14:paraId="2E299067" w14:textId="77777777" w:rsidTr="00977F20">
        <w:trPr>
          <w:trHeight w:val="30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14:paraId="725125F1" w14:textId="24907DB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lastRenderedPageBreak/>
              <w:t>Sources of Financing for the Program</w:t>
            </w:r>
            <w:r w:rsidR="00620FBA">
              <w:rPr>
                <w:rFonts w:ascii="Arial" w:hAnsi="Arial" w:cs="Arial"/>
                <w:b/>
                <w:bCs/>
                <w:color w:val="000000"/>
                <w:sz w:val="18"/>
                <w:szCs w:val="18"/>
              </w:rPr>
              <w:t>,</w:t>
            </w:r>
            <w:r w:rsidRPr="00620FBA">
              <w:rPr>
                <w:rFonts w:ascii="Arial" w:hAnsi="Arial" w:cs="Arial"/>
                <w:b/>
                <w:bCs/>
                <w:color w:val="000000"/>
                <w:sz w:val="18"/>
                <w:szCs w:val="18"/>
              </w:rPr>
              <w:t xml:space="preserve"> by Year</w:t>
            </w:r>
          </w:p>
        </w:tc>
      </w:tr>
      <w:tr w:rsidR="003F3C55" w:rsidRPr="00620FBA" w14:paraId="580B3A2B" w14:textId="77777777" w:rsidTr="00977F20">
        <w:trPr>
          <w:trHeight w:val="345"/>
        </w:trPr>
        <w:tc>
          <w:tcPr>
            <w:tcW w:w="75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B959105" w14:textId="77777777" w:rsidR="003F3C55" w:rsidRPr="00620FBA" w:rsidRDefault="003F3C55" w:rsidP="003F3C55">
            <w:pPr>
              <w:rPr>
                <w:rFonts w:ascii="Arial" w:hAnsi="Arial" w:cs="Arial"/>
                <w:b/>
                <w:bCs/>
                <w:color w:val="000000"/>
                <w:sz w:val="18"/>
                <w:szCs w:val="18"/>
              </w:rPr>
            </w:pPr>
            <w:r w:rsidRPr="00620FBA">
              <w:rPr>
                <w:rFonts w:ascii="Arial" w:hAnsi="Arial" w:cs="Arial"/>
                <w:b/>
                <w:bCs/>
                <w:color w:val="000000"/>
                <w:sz w:val="18"/>
                <w:szCs w:val="18"/>
              </w:rPr>
              <w:t>Category</w:t>
            </w:r>
          </w:p>
        </w:tc>
        <w:tc>
          <w:tcPr>
            <w:tcW w:w="689" w:type="pct"/>
            <w:gridSpan w:val="2"/>
            <w:tcBorders>
              <w:top w:val="single" w:sz="4" w:space="0" w:color="auto"/>
              <w:left w:val="nil"/>
              <w:bottom w:val="single" w:sz="4" w:space="0" w:color="auto"/>
              <w:right w:val="single" w:sz="4" w:space="0" w:color="auto"/>
            </w:tcBorders>
            <w:shd w:val="clear" w:color="auto" w:fill="auto"/>
            <w:noWrap/>
            <w:vAlign w:val="bottom"/>
            <w:hideMark/>
          </w:tcPr>
          <w:p w14:paraId="03E918E1"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1</w:t>
            </w:r>
            <w:r w:rsidRPr="00620FBA">
              <w:rPr>
                <w:rFonts w:ascii="Arial" w:hAnsi="Arial" w:cs="Arial"/>
                <w:b/>
                <w:bCs/>
                <w:color w:val="000000"/>
                <w:sz w:val="18"/>
                <w:szCs w:val="18"/>
                <w:vertAlign w:val="superscript"/>
              </w:rPr>
              <w:t>st</w:t>
            </w:r>
          </w:p>
        </w:tc>
        <w:tc>
          <w:tcPr>
            <w:tcW w:w="689" w:type="pct"/>
            <w:gridSpan w:val="2"/>
            <w:tcBorders>
              <w:top w:val="single" w:sz="4" w:space="0" w:color="auto"/>
              <w:left w:val="nil"/>
              <w:bottom w:val="single" w:sz="4" w:space="0" w:color="auto"/>
              <w:right w:val="single" w:sz="4" w:space="0" w:color="auto"/>
            </w:tcBorders>
            <w:shd w:val="clear" w:color="auto" w:fill="auto"/>
            <w:noWrap/>
            <w:vAlign w:val="bottom"/>
            <w:hideMark/>
          </w:tcPr>
          <w:p w14:paraId="206C1BB9"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2</w:t>
            </w:r>
            <w:r w:rsidRPr="00620FBA">
              <w:rPr>
                <w:rFonts w:ascii="Arial" w:hAnsi="Arial" w:cs="Arial"/>
                <w:b/>
                <w:bCs/>
                <w:color w:val="000000"/>
                <w:sz w:val="18"/>
                <w:szCs w:val="18"/>
                <w:vertAlign w:val="superscript"/>
              </w:rPr>
              <w:t>nd</w:t>
            </w:r>
          </w:p>
        </w:tc>
        <w:tc>
          <w:tcPr>
            <w:tcW w:w="689" w:type="pct"/>
            <w:gridSpan w:val="2"/>
            <w:tcBorders>
              <w:top w:val="single" w:sz="4" w:space="0" w:color="auto"/>
              <w:left w:val="nil"/>
              <w:bottom w:val="single" w:sz="4" w:space="0" w:color="auto"/>
              <w:right w:val="single" w:sz="4" w:space="0" w:color="auto"/>
            </w:tcBorders>
            <w:shd w:val="clear" w:color="auto" w:fill="auto"/>
            <w:noWrap/>
            <w:vAlign w:val="bottom"/>
            <w:hideMark/>
          </w:tcPr>
          <w:p w14:paraId="6E705395"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3</w:t>
            </w:r>
            <w:r w:rsidRPr="00620FBA">
              <w:rPr>
                <w:rFonts w:ascii="Arial" w:hAnsi="Arial" w:cs="Arial"/>
                <w:b/>
                <w:bCs/>
                <w:color w:val="000000"/>
                <w:sz w:val="18"/>
                <w:szCs w:val="18"/>
                <w:vertAlign w:val="superscript"/>
              </w:rPr>
              <w:t>rd</w:t>
            </w:r>
          </w:p>
        </w:tc>
        <w:tc>
          <w:tcPr>
            <w:tcW w:w="689"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4370FD"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4</w:t>
            </w:r>
            <w:r w:rsidRPr="00620FBA">
              <w:rPr>
                <w:rFonts w:ascii="Arial" w:hAnsi="Arial" w:cs="Arial"/>
                <w:b/>
                <w:bCs/>
                <w:color w:val="000000"/>
                <w:sz w:val="18"/>
                <w:szCs w:val="18"/>
                <w:vertAlign w:val="superscript"/>
              </w:rPr>
              <w:t>th</w:t>
            </w:r>
          </w:p>
        </w:tc>
        <w:tc>
          <w:tcPr>
            <w:tcW w:w="689" w:type="pct"/>
            <w:gridSpan w:val="2"/>
            <w:tcBorders>
              <w:top w:val="single" w:sz="4" w:space="0" w:color="auto"/>
              <w:left w:val="nil"/>
              <w:bottom w:val="single" w:sz="4" w:space="0" w:color="auto"/>
              <w:right w:val="single" w:sz="4" w:space="0" w:color="auto"/>
            </w:tcBorders>
            <w:shd w:val="clear" w:color="auto" w:fill="auto"/>
            <w:noWrap/>
            <w:vAlign w:val="bottom"/>
            <w:hideMark/>
          </w:tcPr>
          <w:p w14:paraId="44528F79"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5</w:t>
            </w:r>
            <w:r w:rsidRPr="00620FBA">
              <w:rPr>
                <w:rFonts w:ascii="Arial" w:hAnsi="Arial" w:cs="Arial"/>
                <w:b/>
                <w:bCs/>
                <w:color w:val="000000"/>
                <w:sz w:val="18"/>
                <w:szCs w:val="18"/>
                <w:vertAlign w:val="superscript"/>
              </w:rPr>
              <w:t>th</w:t>
            </w:r>
          </w:p>
        </w:tc>
        <w:tc>
          <w:tcPr>
            <w:tcW w:w="796" w:type="pct"/>
            <w:gridSpan w:val="2"/>
            <w:tcBorders>
              <w:top w:val="single" w:sz="4" w:space="0" w:color="auto"/>
              <w:left w:val="nil"/>
              <w:bottom w:val="single" w:sz="4" w:space="0" w:color="auto"/>
              <w:right w:val="single" w:sz="4" w:space="0" w:color="auto"/>
            </w:tcBorders>
            <w:shd w:val="clear" w:color="auto" w:fill="auto"/>
            <w:noWrap/>
            <w:vAlign w:val="bottom"/>
            <w:hideMark/>
          </w:tcPr>
          <w:p w14:paraId="2E56EE93"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Grand Total</w:t>
            </w:r>
          </w:p>
        </w:tc>
      </w:tr>
      <w:tr w:rsidR="003F3C55" w:rsidRPr="00620FBA" w14:paraId="31E460E5" w14:textId="77777777" w:rsidTr="00977F20">
        <w:trPr>
          <w:trHeight w:val="300"/>
        </w:trPr>
        <w:tc>
          <w:tcPr>
            <w:tcW w:w="758" w:type="pct"/>
            <w:vMerge/>
            <w:tcBorders>
              <w:top w:val="nil"/>
              <w:left w:val="single" w:sz="4" w:space="0" w:color="auto"/>
              <w:bottom w:val="single" w:sz="4" w:space="0" w:color="auto"/>
              <w:right w:val="single" w:sz="4" w:space="0" w:color="auto"/>
            </w:tcBorders>
            <w:vAlign w:val="center"/>
            <w:hideMark/>
          </w:tcPr>
          <w:p w14:paraId="41C36960" w14:textId="77777777" w:rsidR="003F3C55" w:rsidRPr="00620FBA" w:rsidRDefault="003F3C55" w:rsidP="003F3C55">
            <w:pPr>
              <w:rPr>
                <w:rFonts w:ascii="Arial" w:hAnsi="Arial" w:cs="Arial"/>
                <w:b/>
                <w:bCs/>
                <w:color w:val="000000"/>
                <w:sz w:val="18"/>
                <w:szCs w:val="18"/>
              </w:rPr>
            </w:pPr>
          </w:p>
        </w:tc>
        <w:tc>
          <w:tcPr>
            <w:tcW w:w="345" w:type="pct"/>
            <w:tcBorders>
              <w:top w:val="nil"/>
              <w:left w:val="nil"/>
              <w:bottom w:val="single" w:sz="4" w:space="0" w:color="auto"/>
              <w:right w:val="single" w:sz="4" w:space="0" w:color="auto"/>
            </w:tcBorders>
            <w:shd w:val="clear" w:color="auto" w:fill="auto"/>
            <w:noWrap/>
            <w:vAlign w:val="bottom"/>
            <w:hideMark/>
          </w:tcPr>
          <w:p w14:paraId="00AE54FB"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New</w:t>
            </w:r>
          </w:p>
        </w:tc>
        <w:tc>
          <w:tcPr>
            <w:tcW w:w="345" w:type="pct"/>
            <w:tcBorders>
              <w:top w:val="nil"/>
              <w:left w:val="nil"/>
              <w:bottom w:val="single" w:sz="4" w:space="0" w:color="auto"/>
              <w:right w:val="single" w:sz="4" w:space="0" w:color="auto"/>
            </w:tcBorders>
            <w:shd w:val="clear" w:color="auto" w:fill="auto"/>
            <w:noWrap/>
            <w:vAlign w:val="bottom"/>
            <w:hideMark/>
          </w:tcPr>
          <w:p w14:paraId="3AFED123"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Total</w:t>
            </w:r>
          </w:p>
        </w:tc>
        <w:tc>
          <w:tcPr>
            <w:tcW w:w="345" w:type="pct"/>
            <w:tcBorders>
              <w:top w:val="nil"/>
              <w:left w:val="nil"/>
              <w:bottom w:val="single" w:sz="4" w:space="0" w:color="auto"/>
              <w:right w:val="single" w:sz="4" w:space="0" w:color="auto"/>
            </w:tcBorders>
            <w:shd w:val="clear" w:color="auto" w:fill="auto"/>
            <w:noWrap/>
            <w:vAlign w:val="bottom"/>
            <w:hideMark/>
          </w:tcPr>
          <w:p w14:paraId="5CAA0F25"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New</w:t>
            </w:r>
          </w:p>
        </w:tc>
        <w:tc>
          <w:tcPr>
            <w:tcW w:w="345" w:type="pct"/>
            <w:tcBorders>
              <w:top w:val="nil"/>
              <w:left w:val="nil"/>
              <w:bottom w:val="single" w:sz="4" w:space="0" w:color="auto"/>
              <w:right w:val="single" w:sz="4" w:space="0" w:color="auto"/>
            </w:tcBorders>
            <w:shd w:val="clear" w:color="auto" w:fill="auto"/>
            <w:noWrap/>
            <w:vAlign w:val="bottom"/>
            <w:hideMark/>
          </w:tcPr>
          <w:p w14:paraId="0313E52C"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Total</w:t>
            </w:r>
          </w:p>
        </w:tc>
        <w:tc>
          <w:tcPr>
            <w:tcW w:w="345" w:type="pct"/>
            <w:tcBorders>
              <w:top w:val="nil"/>
              <w:left w:val="nil"/>
              <w:bottom w:val="single" w:sz="4" w:space="0" w:color="auto"/>
              <w:right w:val="single" w:sz="4" w:space="0" w:color="auto"/>
            </w:tcBorders>
            <w:shd w:val="clear" w:color="auto" w:fill="auto"/>
            <w:noWrap/>
            <w:vAlign w:val="bottom"/>
            <w:hideMark/>
          </w:tcPr>
          <w:p w14:paraId="2D4B7D96"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New</w:t>
            </w:r>
          </w:p>
        </w:tc>
        <w:tc>
          <w:tcPr>
            <w:tcW w:w="345" w:type="pct"/>
            <w:tcBorders>
              <w:top w:val="nil"/>
              <w:left w:val="nil"/>
              <w:bottom w:val="single" w:sz="4" w:space="0" w:color="auto"/>
              <w:right w:val="single" w:sz="4" w:space="0" w:color="auto"/>
            </w:tcBorders>
            <w:shd w:val="clear" w:color="auto" w:fill="auto"/>
            <w:noWrap/>
            <w:vAlign w:val="bottom"/>
            <w:hideMark/>
          </w:tcPr>
          <w:p w14:paraId="441DAA9A"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Total</w:t>
            </w:r>
          </w:p>
        </w:tc>
        <w:tc>
          <w:tcPr>
            <w:tcW w:w="345" w:type="pct"/>
            <w:tcBorders>
              <w:top w:val="nil"/>
              <w:left w:val="nil"/>
              <w:bottom w:val="single" w:sz="4" w:space="0" w:color="auto"/>
              <w:right w:val="single" w:sz="4" w:space="0" w:color="auto"/>
            </w:tcBorders>
            <w:shd w:val="clear" w:color="auto" w:fill="auto"/>
            <w:noWrap/>
            <w:vAlign w:val="bottom"/>
            <w:hideMark/>
          </w:tcPr>
          <w:p w14:paraId="4126AEE3"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New</w:t>
            </w:r>
          </w:p>
        </w:tc>
        <w:tc>
          <w:tcPr>
            <w:tcW w:w="345" w:type="pct"/>
            <w:tcBorders>
              <w:top w:val="nil"/>
              <w:left w:val="nil"/>
              <w:bottom w:val="single" w:sz="4" w:space="0" w:color="auto"/>
              <w:right w:val="single" w:sz="4" w:space="0" w:color="auto"/>
            </w:tcBorders>
            <w:shd w:val="clear" w:color="auto" w:fill="auto"/>
            <w:noWrap/>
            <w:vAlign w:val="bottom"/>
            <w:hideMark/>
          </w:tcPr>
          <w:p w14:paraId="0410053F"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Total</w:t>
            </w:r>
          </w:p>
        </w:tc>
        <w:tc>
          <w:tcPr>
            <w:tcW w:w="345" w:type="pct"/>
            <w:tcBorders>
              <w:top w:val="nil"/>
              <w:left w:val="nil"/>
              <w:bottom w:val="single" w:sz="4" w:space="0" w:color="auto"/>
              <w:right w:val="single" w:sz="4" w:space="0" w:color="auto"/>
            </w:tcBorders>
            <w:shd w:val="clear" w:color="auto" w:fill="auto"/>
            <w:noWrap/>
            <w:vAlign w:val="bottom"/>
            <w:hideMark/>
          </w:tcPr>
          <w:p w14:paraId="75A60000"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New</w:t>
            </w:r>
          </w:p>
        </w:tc>
        <w:tc>
          <w:tcPr>
            <w:tcW w:w="345" w:type="pct"/>
            <w:tcBorders>
              <w:top w:val="nil"/>
              <w:left w:val="nil"/>
              <w:bottom w:val="single" w:sz="4" w:space="0" w:color="auto"/>
              <w:right w:val="single" w:sz="4" w:space="0" w:color="auto"/>
            </w:tcBorders>
            <w:shd w:val="clear" w:color="auto" w:fill="auto"/>
            <w:noWrap/>
            <w:vAlign w:val="bottom"/>
            <w:hideMark/>
          </w:tcPr>
          <w:p w14:paraId="7C5AF017"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Total</w:t>
            </w:r>
          </w:p>
        </w:tc>
        <w:tc>
          <w:tcPr>
            <w:tcW w:w="398" w:type="pct"/>
            <w:tcBorders>
              <w:top w:val="nil"/>
              <w:left w:val="nil"/>
              <w:bottom w:val="single" w:sz="4" w:space="0" w:color="auto"/>
              <w:right w:val="single" w:sz="4" w:space="0" w:color="auto"/>
            </w:tcBorders>
            <w:shd w:val="clear" w:color="auto" w:fill="auto"/>
            <w:noWrap/>
            <w:vAlign w:val="bottom"/>
            <w:hideMark/>
          </w:tcPr>
          <w:p w14:paraId="47B9985E"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New</w:t>
            </w:r>
          </w:p>
        </w:tc>
        <w:tc>
          <w:tcPr>
            <w:tcW w:w="398" w:type="pct"/>
            <w:tcBorders>
              <w:top w:val="nil"/>
              <w:left w:val="nil"/>
              <w:bottom w:val="single" w:sz="4" w:space="0" w:color="auto"/>
              <w:right w:val="single" w:sz="4" w:space="0" w:color="auto"/>
            </w:tcBorders>
            <w:shd w:val="clear" w:color="auto" w:fill="auto"/>
            <w:noWrap/>
            <w:vAlign w:val="bottom"/>
            <w:hideMark/>
          </w:tcPr>
          <w:p w14:paraId="36172B49"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Total</w:t>
            </w:r>
          </w:p>
        </w:tc>
      </w:tr>
      <w:tr w:rsidR="003F3C55" w:rsidRPr="00620FBA" w14:paraId="509B11E9" w14:textId="77777777" w:rsidTr="00977F20">
        <w:trPr>
          <w:trHeight w:val="300"/>
        </w:trPr>
        <w:tc>
          <w:tcPr>
            <w:tcW w:w="758" w:type="pct"/>
            <w:tcBorders>
              <w:top w:val="nil"/>
              <w:left w:val="single" w:sz="4" w:space="0" w:color="auto"/>
              <w:bottom w:val="single" w:sz="4" w:space="0" w:color="auto"/>
              <w:right w:val="single" w:sz="4" w:space="0" w:color="auto"/>
            </w:tcBorders>
            <w:shd w:val="clear" w:color="auto" w:fill="auto"/>
            <w:noWrap/>
            <w:vAlign w:val="bottom"/>
            <w:hideMark/>
          </w:tcPr>
          <w:p w14:paraId="2165EEB6"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Tuition Funding</w:t>
            </w:r>
          </w:p>
        </w:tc>
        <w:tc>
          <w:tcPr>
            <w:tcW w:w="345" w:type="pct"/>
            <w:tcBorders>
              <w:top w:val="nil"/>
              <w:left w:val="nil"/>
              <w:bottom w:val="single" w:sz="4" w:space="0" w:color="auto"/>
              <w:right w:val="single" w:sz="4" w:space="0" w:color="auto"/>
            </w:tcBorders>
            <w:shd w:val="clear" w:color="auto" w:fill="auto"/>
            <w:noWrap/>
            <w:vAlign w:val="center"/>
            <w:hideMark/>
          </w:tcPr>
          <w:p w14:paraId="5E837476"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$179,166 </w:t>
            </w:r>
          </w:p>
        </w:tc>
        <w:tc>
          <w:tcPr>
            <w:tcW w:w="345" w:type="pct"/>
            <w:tcBorders>
              <w:top w:val="nil"/>
              <w:left w:val="nil"/>
              <w:bottom w:val="single" w:sz="4" w:space="0" w:color="auto"/>
              <w:right w:val="single" w:sz="8" w:space="0" w:color="auto"/>
            </w:tcBorders>
            <w:shd w:val="clear" w:color="auto" w:fill="auto"/>
            <w:noWrap/>
            <w:vAlign w:val="center"/>
            <w:hideMark/>
          </w:tcPr>
          <w:p w14:paraId="7417C37B"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$179,166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4EB3461C"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$335,041 </w:t>
            </w:r>
          </w:p>
        </w:tc>
        <w:tc>
          <w:tcPr>
            <w:tcW w:w="345" w:type="pct"/>
            <w:tcBorders>
              <w:top w:val="nil"/>
              <w:left w:val="nil"/>
              <w:bottom w:val="single" w:sz="4" w:space="0" w:color="auto"/>
              <w:right w:val="single" w:sz="8" w:space="0" w:color="auto"/>
            </w:tcBorders>
            <w:shd w:val="clear" w:color="auto" w:fill="auto"/>
            <w:noWrap/>
            <w:vAlign w:val="center"/>
            <w:hideMark/>
          </w:tcPr>
          <w:p w14:paraId="4E9586E6"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$335,041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59650084"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$455,655 </w:t>
            </w:r>
          </w:p>
        </w:tc>
        <w:tc>
          <w:tcPr>
            <w:tcW w:w="345" w:type="pct"/>
            <w:tcBorders>
              <w:top w:val="nil"/>
              <w:left w:val="nil"/>
              <w:bottom w:val="single" w:sz="4" w:space="0" w:color="auto"/>
              <w:right w:val="single" w:sz="8" w:space="0" w:color="auto"/>
            </w:tcBorders>
            <w:shd w:val="clear" w:color="auto" w:fill="auto"/>
            <w:noWrap/>
            <w:vAlign w:val="center"/>
            <w:hideMark/>
          </w:tcPr>
          <w:p w14:paraId="12D1B56D"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$455,655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1229D88A"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$549,272 </w:t>
            </w:r>
          </w:p>
        </w:tc>
        <w:tc>
          <w:tcPr>
            <w:tcW w:w="345" w:type="pct"/>
            <w:tcBorders>
              <w:top w:val="nil"/>
              <w:left w:val="nil"/>
              <w:bottom w:val="single" w:sz="4" w:space="0" w:color="auto"/>
              <w:right w:val="single" w:sz="8" w:space="0" w:color="auto"/>
            </w:tcBorders>
            <w:shd w:val="clear" w:color="auto" w:fill="auto"/>
            <w:noWrap/>
            <w:vAlign w:val="center"/>
            <w:hideMark/>
          </w:tcPr>
          <w:p w14:paraId="6A64D39D"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$549,272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391711B1"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$549,483 </w:t>
            </w:r>
          </w:p>
        </w:tc>
        <w:tc>
          <w:tcPr>
            <w:tcW w:w="345" w:type="pct"/>
            <w:tcBorders>
              <w:top w:val="nil"/>
              <w:left w:val="nil"/>
              <w:bottom w:val="single" w:sz="4" w:space="0" w:color="auto"/>
              <w:right w:val="single" w:sz="8" w:space="0" w:color="auto"/>
            </w:tcBorders>
            <w:shd w:val="clear" w:color="auto" w:fill="auto"/>
            <w:noWrap/>
            <w:vAlign w:val="center"/>
            <w:hideMark/>
          </w:tcPr>
          <w:p w14:paraId="450E7D1B"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$549,483 </w:t>
            </w:r>
          </w:p>
        </w:tc>
        <w:tc>
          <w:tcPr>
            <w:tcW w:w="398" w:type="pct"/>
            <w:tcBorders>
              <w:top w:val="nil"/>
              <w:left w:val="nil"/>
              <w:bottom w:val="single" w:sz="4" w:space="0" w:color="auto"/>
              <w:right w:val="single" w:sz="4" w:space="0" w:color="auto"/>
            </w:tcBorders>
            <w:shd w:val="clear" w:color="auto" w:fill="auto"/>
            <w:noWrap/>
            <w:vAlign w:val="center"/>
            <w:hideMark/>
          </w:tcPr>
          <w:p w14:paraId="57E24B6D"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$2,068,616 </w:t>
            </w:r>
          </w:p>
        </w:tc>
        <w:tc>
          <w:tcPr>
            <w:tcW w:w="398" w:type="pct"/>
            <w:tcBorders>
              <w:top w:val="nil"/>
              <w:left w:val="nil"/>
              <w:bottom w:val="single" w:sz="4" w:space="0" w:color="auto"/>
              <w:right w:val="single" w:sz="4" w:space="0" w:color="auto"/>
            </w:tcBorders>
            <w:shd w:val="clear" w:color="auto" w:fill="auto"/>
            <w:noWrap/>
            <w:vAlign w:val="center"/>
            <w:hideMark/>
          </w:tcPr>
          <w:p w14:paraId="1F746D8A"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$2,068,616 </w:t>
            </w:r>
          </w:p>
        </w:tc>
      </w:tr>
      <w:tr w:rsidR="003F3C55" w:rsidRPr="00620FBA" w14:paraId="3A0B2F15" w14:textId="77777777" w:rsidTr="00977F20">
        <w:trPr>
          <w:trHeight w:val="317"/>
        </w:trPr>
        <w:tc>
          <w:tcPr>
            <w:tcW w:w="758" w:type="pct"/>
            <w:tcBorders>
              <w:top w:val="nil"/>
              <w:left w:val="single" w:sz="4" w:space="0" w:color="auto"/>
              <w:bottom w:val="single" w:sz="4" w:space="0" w:color="auto"/>
              <w:right w:val="single" w:sz="4" w:space="0" w:color="auto"/>
            </w:tcBorders>
            <w:shd w:val="clear" w:color="auto" w:fill="auto"/>
            <w:vAlign w:val="bottom"/>
            <w:hideMark/>
          </w:tcPr>
          <w:p w14:paraId="680AFC1F" w14:textId="48048411"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Program-Specific</w:t>
            </w:r>
            <w:r w:rsidR="00716FB8" w:rsidRPr="00620FBA">
              <w:rPr>
                <w:rFonts w:ascii="Arial" w:hAnsi="Arial" w:cs="Arial"/>
                <w:color w:val="000000"/>
                <w:sz w:val="18"/>
                <w:szCs w:val="18"/>
              </w:rPr>
              <w:t xml:space="preserve"> </w:t>
            </w:r>
            <w:r w:rsidRPr="00620FBA">
              <w:rPr>
                <w:rFonts w:ascii="Arial" w:hAnsi="Arial" w:cs="Arial"/>
                <w:color w:val="000000"/>
                <w:sz w:val="18"/>
                <w:szCs w:val="18"/>
              </w:rPr>
              <w:t>Fees</w:t>
            </w:r>
          </w:p>
        </w:tc>
        <w:tc>
          <w:tcPr>
            <w:tcW w:w="345" w:type="pct"/>
            <w:tcBorders>
              <w:top w:val="nil"/>
              <w:left w:val="nil"/>
              <w:bottom w:val="single" w:sz="4" w:space="0" w:color="auto"/>
              <w:right w:val="single" w:sz="4" w:space="0" w:color="auto"/>
            </w:tcBorders>
            <w:shd w:val="clear" w:color="auto" w:fill="auto"/>
            <w:noWrap/>
            <w:vAlign w:val="center"/>
            <w:hideMark/>
          </w:tcPr>
          <w:p w14:paraId="0877215C"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nil"/>
              <w:bottom w:val="single" w:sz="4" w:space="0" w:color="auto"/>
              <w:right w:val="single" w:sz="8" w:space="0" w:color="auto"/>
            </w:tcBorders>
            <w:shd w:val="clear" w:color="auto" w:fill="auto"/>
            <w:noWrap/>
            <w:vAlign w:val="center"/>
            <w:hideMark/>
          </w:tcPr>
          <w:p w14:paraId="5D476FB5"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18954FD1"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nil"/>
              <w:bottom w:val="single" w:sz="4" w:space="0" w:color="auto"/>
              <w:right w:val="single" w:sz="8" w:space="0" w:color="auto"/>
            </w:tcBorders>
            <w:shd w:val="clear" w:color="auto" w:fill="auto"/>
            <w:noWrap/>
            <w:vAlign w:val="center"/>
            <w:hideMark/>
          </w:tcPr>
          <w:p w14:paraId="3323CF55"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7FD5B183"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nil"/>
              <w:bottom w:val="single" w:sz="4" w:space="0" w:color="auto"/>
              <w:right w:val="single" w:sz="8" w:space="0" w:color="auto"/>
            </w:tcBorders>
            <w:shd w:val="clear" w:color="auto" w:fill="auto"/>
            <w:noWrap/>
            <w:vAlign w:val="center"/>
            <w:hideMark/>
          </w:tcPr>
          <w:p w14:paraId="4407F34A"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000D2BBD"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nil"/>
              <w:bottom w:val="single" w:sz="4" w:space="0" w:color="auto"/>
              <w:right w:val="single" w:sz="8" w:space="0" w:color="auto"/>
            </w:tcBorders>
            <w:shd w:val="clear" w:color="auto" w:fill="auto"/>
            <w:noWrap/>
            <w:vAlign w:val="center"/>
            <w:hideMark/>
          </w:tcPr>
          <w:p w14:paraId="14539A93"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665DB39F"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nil"/>
              <w:bottom w:val="single" w:sz="4" w:space="0" w:color="auto"/>
              <w:right w:val="single" w:sz="8" w:space="0" w:color="auto"/>
            </w:tcBorders>
            <w:shd w:val="clear" w:color="auto" w:fill="auto"/>
            <w:noWrap/>
            <w:vAlign w:val="center"/>
            <w:hideMark/>
          </w:tcPr>
          <w:p w14:paraId="33C0C76D"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center"/>
            <w:hideMark/>
          </w:tcPr>
          <w:p w14:paraId="05AF811C"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$0 </w:t>
            </w:r>
          </w:p>
        </w:tc>
        <w:tc>
          <w:tcPr>
            <w:tcW w:w="398" w:type="pct"/>
            <w:tcBorders>
              <w:top w:val="nil"/>
              <w:left w:val="nil"/>
              <w:bottom w:val="single" w:sz="4" w:space="0" w:color="auto"/>
              <w:right w:val="single" w:sz="4" w:space="0" w:color="auto"/>
            </w:tcBorders>
            <w:shd w:val="clear" w:color="auto" w:fill="auto"/>
            <w:noWrap/>
            <w:vAlign w:val="center"/>
            <w:hideMark/>
          </w:tcPr>
          <w:p w14:paraId="38F8C0DA"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$0 </w:t>
            </w:r>
          </w:p>
        </w:tc>
      </w:tr>
      <w:tr w:rsidR="003F3C55" w:rsidRPr="00620FBA" w14:paraId="7AC1EB04" w14:textId="77777777" w:rsidTr="00977F20">
        <w:trPr>
          <w:trHeight w:val="443"/>
        </w:trPr>
        <w:tc>
          <w:tcPr>
            <w:tcW w:w="758" w:type="pct"/>
            <w:tcBorders>
              <w:top w:val="nil"/>
              <w:left w:val="single" w:sz="4" w:space="0" w:color="auto"/>
              <w:bottom w:val="single" w:sz="4" w:space="0" w:color="auto"/>
              <w:right w:val="single" w:sz="4" w:space="0" w:color="auto"/>
            </w:tcBorders>
            <w:shd w:val="clear" w:color="auto" w:fill="auto"/>
            <w:vAlign w:val="bottom"/>
            <w:hideMark/>
          </w:tcPr>
          <w:p w14:paraId="5A1A01D5"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Special State</w:t>
            </w:r>
            <w:r w:rsidRPr="00620FBA">
              <w:rPr>
                <w:rFonts w:ascii="Arial" w:hAnsi="Arial" w:cs="Arial"/>
                <w:color w:val="000000"/>
                <w:sz w:val="18"/>
                <w:szCs w:val="18"/>
              </w:rPr>
              <w:br/>
              <w:t>Appropriation</w:t>
            </w:r>
          </w:p>
        </w:tc>
        <w:tc>
          <w:tcPr>
            <w:tcW w:w="345" w:type="pct"/>
            <w:tcBorders>
              <w:top w:val="nil"/>
              <w:left w:val="nil"/>
              <w:bottom w:val="single" w:sz="4" w:space="0" w:color="auto"/>
              <w:right w:val="single" w:sz="4" w:space="0" w:color="auto"/>
            </w:tcBorders>
            <w:shd w:val="clear" w:color="auto" w:fill="auto"/>
            <w:noWrap/>
            <w:vAlign w:val="center"/>
            <w:hideMark/>
          </w:tcPr>
          <w:p w14:paraId="32C533FA"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nil"/>
              <w:bottom w:val="single" w:sz="4" w:space="0" w:color="auto"/>
              <w:right w:val="single" w:sz="8" w:space="0" w:color="auto"/>
            </w:tcBorders>
            <w:shd w:val="clear" w:color="auto" w:fill="auto"/>
            <w:noWrap/>
            <w:vAlign w:val="center"/>
            <w:hideMark/>
          </w:tcPr>
          <w:p w14:paraId="5267D15D"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73D7CAED"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nil"/>
              <w:bottom w:val="single" w:sz="4" w:space="0" w:color="auto"/>
              <w:right w:val="single" w:sz="8" w:space="0" w:color="auto"/>
            </w:tcBorders>
            <w:shd w:val="clear" w:color="auto" w:fill="auto"/>
            <w:noWrap/>
            <w:vAlign w:val="center"/>
            <w:hideMark/>
          </w:tcPr>
          <w:p w14:paraId="3890E6C0"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29F128F2"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nil"/>
              <w:bottom w:val="single" w:sz="4" w:space="0" w:color="auto"/>
              <w:right w:val="single" w:sz="8" w:space="0" w:color="auto"/>
            </w:tcBorders>
            <w:shd w:val="clear" w:color="auto" w:fill="auto"/>
            <w:noWrap/>
            <w:vAlign w:val="center"/>
            <w:hideMark/>
          </w:tcPr>
          <w:p w14:paraId="23BC938C"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14752E37"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nil"/>
              <w:bottom w:val="single" w:sz="4" w:space="0" w:color="auto"/>
              <w:right w:val="single" w:sz="8" w:space="0" w:color="auto"/>
            </w:tcBorders>
            <w:shd w:val="clear" w:color="auto" w:fill="auto"/>
            <w:noWrap/>
            <w:vAlign w:val="center"/>
            <w:hideMark/>
          </w:tcPr>
          <w:p w14:paraId="6E7AAAFA"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72FE1F18"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nil"/>
              <w:bottom w:val="single" w:sz="4" w:space="0" w:color="auto"/>
              <w:right w:val="single" w:sz="8" w:space="0" w:color="auto"/>
            </w:tcBorders>
            <w:shd w:val="clear" w:color="auto" w:fill="auto"/>
            <w:noWrap/>
            <w:vAlign w:val="center"/>
            <w:hideMark/>
          </w:tcPr>
          <w:p w14:paraId="19FBD9AD"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center"/>
            <w:hideMark/>
          </w:tcPr>
          <w:p w14:paraId="6DDA825C"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$0 </w:t>
            </w:r>
          </w:p>
        </w:tc>
        <w:tc>
          <w:tcPr>
            <w:tcW w:w="398" w:type="pct"/>
            <w:tcBorders>
              <w:top w:val="nil"/>
              <w:left w:val="nil"/>
              <w:bottom w:val="single" w:sz="4" w:space="0" w:color="auto"/>
              <w:right w:val="single" w:sz="4" w:space="0" w:color="auto"/>
            </w:tcBorders>
            <w:shd w:val="clear" w:color="auto" w:fill="auto"/>
            <w:noWrap/>
            <w:vAlign w:val="center"/>
            <w:hideMark/>
          </w:tcPr>
          <w:p w14:paraId="72C7EC52"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$0 </w:t>
            </w:r>
          </w:p>
        </w:tc>
      </w:tr>
      <w:tr w:rsidR="003F3C55" w:rsidRPr="00620FBA" w14:paraId="41D5EC13" w14:textId="77777777" w:rsidTr="00977F20">
        <w:trPr>
          <w:trHeight w:val="542"/>
        </w:trPr>
        <w:tc>
          <w:tcPr>
            <w:tcW w:w="758" w:type="pct"/>
            <w:tcBorders>
              <w:top w:val="nil"/>
              <w:left w:val="single" w:sz="4" w:space="0" w:color="auto"/>
              <w:bottom w:val="single" w:sz="4" w:space="0" w:color="auto"/>
              <w:right w:val="single" w:sz="4" w:space="0" w:color="auto"/>
            </w:tcBorders>
            <w:shd w:val="clear" w:color="auto" w:fill="auto"/>
            <w:vAlign w:val="bottom"/>
            <w:hideMark/>
          </w:tcPr>
          <w:p w14:paraId="7C61E193"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Reallocation of</w:t>
            </w:r>
            <w:r w:rsidRPr="00620FBA">
              <w:rPr>
                <w:rFonts w:ascii="Arial" w:hAnsi="Arial" w:cs="Arial"/>
                <w:color w:val="000000"/>
                <w:sz w:val="18"/>
                <w:szCs w:val="18"/>
              </w:rPr>
              <w:br/>
              <w:t>Existing Funds</w:t>
            </w:r>
          </w:p>
        </w:tc>
        <w:tc>
          <w:tcPr>
            <w:tcW w:w="345" w:type="pct"/>
            <w:tcBorders>
              <w:top w:val="nil"/>
              <w:left w:val="nil"/>
              <w:bottom w:val="single" w:sz="4" w:space="0" w:color="auto"/>
              <w:right w:val="single" w:sz="4" w:space="0" w:color="auto"/>
            </w:tcBorders>
            <w:shd w:val="clear" w:color="auto" w:fill="auto"/>
            <w:noWrap/>
            <w:vAlign w:val="center"/>
            <w:hideMark/>
          </w:tcPr>
          <w:p w14:paraId="5217BE9C"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nil"/>
              <w:bottom w:val="single" w:sz="4" w:space="0" w:color="auto"/>
              <w:right w:val="single" w:sz="8" w:space="0" w:color="auto"/>
            </w:tcBorders>
            <w:shd w:val="clear" w:color="auto" w:fill="auto"/>
            <w:noWrap/>
            <w:vAlign w:val="center"/>
            <w:hideMark/>
          </w:tcPr>
          <w:p w14:paraId="73F84A66"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174B2232"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nil"/>
              <w:bottom w:val="single" w:sz="4" w:space="0" w:color="auto"/>
              <w:right w:val="single" w:sz="8" w:space="0" w:color="auto"/>
            </w:tcBorders>
            <w:shd w:val="clear" w:color="auto" w:fill="auto"/>
            <w:noWrap/>
            <w:vAlign w:val="center"/>
            <w:hideMark/>
          </w:tcPr>
          <w:p w14:paraId="386B8473"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0FC4F0AB"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nil"/>
              <w:bottom w:val="single" w:sz="4" w:space="0" w:color="auto"/>
              <w:right w:val="single" w:sz="8" w:space="0" w:color="auto"/>
            </w:tcBorders>
            <w:shd w:val="clear" w:color="auto" w:fill="auto"/>
            <w:noWrap/>
            <w:vAlign w:val="center"/>
            <w:hideMark/>
          </w:tcPr>
          <w:p w14:paraId="11518F24"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00ED0258"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nil"/>
              <w:bottom w:val="single" w:sz="4" w:space="0" w:color="auto"/>
              <w:right w:val="single" w:sz="8" w:space="0" w:color="auto"/>
            </w:tcBorders>
            <w:shd w:val="clear" w:color="auto" w:fill="auto"/>
            <w:noWrap/>
            <w:vAlign w:val="center"/>
            <w:hideMark/>
          </w:tcPr>
          <w:p w14:paraId="1F7F882B"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7A9794D0"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nil"/>
              <w:bottom w:val="single" w:sz="4" w:space="0" w:color="auto"/>
              <w:right w:val="single" w:sz="8" w:space="0" w:color="auto"/>
            </w:tcBorders>
            <w:shd w:val="clear" w:color="auto" w:fill="auto"/>
            <w:noWrap/>
            <w:vAlign w:val="center"/>
            <w:hideMark/>
          </w:tcPr>
          <w:p w14:paraId="2434E7F0"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center"/>
            <w:hideMark/>
          </w:tcPr>
          <w:p w14:paraId="1CB2A181"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$0 </w:t>
            </w:r>
          </w:p>
        </w:tc>
        <w:tc>
          <w:tcPr>
            <w:tcW w:w="398" w:type="pct"/>
            <w:tcBorders>
              <w:top w:val="nil"/>
              <w:left w:val="nil"/>
              <w:bottom w:val="single" w:sz="4" w:space="0" w:color="auto"/>
              <w:right w:val="single" w:sz="4" w:space="0" w:color="auto"/>
            </w:tcBorders>
            <w:shd w:val="clear" w:color="auto" w:fill="auto"/>
            <w:noWrap/>
            <w:vAlign w:val="center"/>
            <w:hideMark/>
          </w:tcPr>
          <w:p w14:paraId="0BEA9800"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$0 </w:t>
            </w:r>
          </w:p>
        </w:tc>
      </w:tr>
      <w:tr w:rsidR="003F3C55" w:rsidRPr="00620FBA" w14:paraId="48458A41" w14:textId="77777777" w:rsidTr="00977F20">
        <w:trPr>
          <w:trHeight w:val="470"/>
        </w:trPr>
        <w:tc>
          <w:tcPr>
            <w:tcW w:w="758" w:type="pct"/>
            <w:tcBorders>
              <w:top w:val="nil"/>
              <w:left w:val="single" w:sz="4" w:space="0" w:color="auto"/>
              <w:bottom w:val="single" w:sz="4" w:space="0" w:color="auto"/>
              <w:right w:val="single" w:sz="4" w:space="0" w:color="auto"/>
            </w:tcBorders>
            <w:shd w:val="clear" w:color="auto" w:fill="auto"/>
            <w:vAlign w:val="bottom"/>
            <w:hideMark/>
          </w:tcPr>
          <w:p w14:paraId="46CE77F5"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Federal, Grant</w:t>
            </w:r>
            <w:r w:rsidRPr="00620FBA">
              <w:rPr>
                <w:rFonts w:ascii="Arial" w:hAnsi="Arial" w:cs="Arial"/>
                <w:color w:val="000000"/>
                <w:sz w:val="18"/>
                <w:szCs w:val="18"/>
              </w:rPr>
              <w:br/>
              <w:t>or Other Funding</w:t>
            </w:r>
          </w:p>
        </w:tc>
        <w:tc>
          <w:tcPr>
            <w:tcW w:w="345" w:type="pct"/>
            <w:tcBorders>
              <w:top w:val="nil"/>
              <w:left w:val="nil"/>
              <w:bottom w:val="single" w:sz="4" w:space="0" w:color="auto"/>
              <w:right w:val="single" w:sz="4" w:space="0" w:color="auto"/>
            </w:tcBorders>
            <w:shd w:val="clear" w:color="auto" w:fill="auto"/>
            <w:noWrap/>
            <w:vAlign w:val="center"/>
            <w:hideMark/>
          </w:tcPr>
          <w:p w14:paraId="79DCD0C9"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nil"/>
              <w:bottom w:val="single" w:sz="4" w:space="0" w:color="auto"/>
              <w:right w:val="single" w:sz="8" w:space="0" w:color="auto"/>
            </w:tcBorders>
            <w:shd w:val="clear" w:color="auto" w:fill="auto"/>
            <w:noWrap/>
            <w:vAlign w:val="center"/>
            <w:hideMark/>
          </w:tcPr>
          <w:p w14:paraId="2742A69B"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42FE5E40"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nil"/>
              <w:bottom w:val="single" w:sz="4" w:space="0" w:color="auto"/>
              <w:right w:val="single" w:sz="8" w:space="0" w:color="auto"/>
            </w:tcBorders>
            <w:shd w:val="clear" w:color="auto" w:fill="auto"/>
            <w:noWrap/>
            <w:vAlign w:val="center"/>
            <w:hideMark/>
          </w:tcPr>
          <w:p w14:paraId="3372A434"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50122865"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nil"/>
              <w:bottom w:val="single" w:sz="4" w:space="0" w:color="auto"/>
              <w:right w:val="single" w:sz="8" w:space="0" w:color="auto"/>
            </w:tcBorders>
            <w:shd w:val="clear" w:color="auto" w:fill="auto"/>
            <w:noWrap/>
            <w:vAlign w:val="center"/>
            <w:hideMark/>
          </w:tcPr>
          <w:p w14:paraId="63A48BCC"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3A93FA89"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nil"/>
              <w:bottom w:val="single" w:sz="4" w:space="0" w:color="auto"/>
              <w:right w:val="single" w:sz="8" w:space="0" w:color="auto"/>
            </w:tcBorders>
            <w:shd w:val="clear" w:color="auto" w:fill="auto"/>
            <w:noWrap/>
            <w:vAlign w:val="center"/>
            <w:hideMark/>
          </w:tcPr>
          <w:p w14:paraId="59FF230C"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2BF075ED"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nil"/>
              <w:bottom w:val="single" w:sz="4" w:space="0" w:color="auto"/>
              <w:right w:val="single" w:sz="8" w:space="0" w:color="auto"/>
            </w:tcBorders>
            <w:shd w:val="clear" w:color="auto" w:fill="auto"/>
            <w:noWrap/>
            <w:vAlign w:val="center"/>
            <w:hideMark/>
          </w:tcPr>
          <w:p w14:paraId="42E8D486"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98" w:type="pct"/>
            <w:tcBorders>
              <w:top w:val="nil"/>
              <w:left w:val="nil"/>
              <w:bottom w:val="single" w:sz="4" w:space="0" w:color="auto"/>
              <w:right w:val="single" w:sz="4" w:space="0" w:color="auto"/>
            </w:tcBorders>
            <w:shd w:val="clear" w:color="auto" w:fill="auto"/>
            <w:noWrap/>
            <w:vAlign w:val="center"/>
            <w:hideMark/>
          </w:tcPr>
          <w:p w14:paraId="792DE0D5"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$0 </w:t>
            </w:r>
          </w:p>
        </w:tc>
        <w:tc>
          <w:tcPr>
            <w:tcW w:w="398" w:type="pct"/>
            <w:tcBorders>
              <w:top w:val="nil"/>
              <w:left w:val="nil"/>
              <w:bottom w:val="single" w:sz="4" w:space="0" w:color="auto"/>
              <w:right w:val="single" w:sz="4" w:space="0" w:color="auto"/>
            </w:tcBorders>
            <w:shd w:val="clear" w:color="auto" w:fill="auto"/>
            <w:noWrap/>
            <w:vAlign w:val="center"/>
            <w:hideMark/>
          </w:tcPr>
          <w:p w14:paraId="70174882"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$0 </w:t>
            </w:r>
          </w:p>
        </w:tc>
      </w:tr>
      <w:tr w:rsidR="003F3C55" w:rsidRPr="00620FBA" w14:paraId="6D220D45" w14:textId="77777777" w:rsidTr="00977F20">
        <w:trPr>
          <w:trHeight w:val="300"/>
        </w:trPr>
        <w:tc>
          <w:tcPr>
            <w:tcW w:w="758" w:type="pct"/>
            <w:tcBorders>
              <w:top w:val="nil"/>
              <w:left w:val="single" w:sz="4" w:space="0" w:color="auto"/>
              <w:bottom w:val="single" w:sz="4" w:space="0" w:color="auto"/>
              <w:right w:val="single" w:sz="4" w:space="0" w:color="auto"/>
            </w:tcBorders>
            <w:shd w:val="clear" w:color="auto" w:fill="auto"/>
            <w:vAlign w:val="bottom"/>
            <w:hideMark/>
          </w:tcPr>
          <w:p w14:paraId="2ED5B02A" w14:textId="77777777" w:rsidR="003F3C55" w:rsidRPr="00620FBA" w:rsidRDefault="003F3C55" w:rsidP="003F3C55">
            <w:pPr>
              <w:rPr>
                <w:rFonts w:ascii="Arial" w:hAnsi="Arial" w:cs="Arial"/>
                <w:b/>
                <w:bCs/>
                <w:color w:val="000000"/>
                <w:sz w:val="18"/>
                <w:szCs w:val="18"/>
              </w:rPr>
            </w:pPr>
            <w:r w:rsidRPr="00620FBA">
              <w:rPr>
                <w:rFonts w:ascii="Arial" w:hAnsi="Arial" w:cs="Arial"/>
                <w:b/>
                <w:bCs/>
                <w:color w:val="000000"/>
                <w:sz w:val="18"/>
                <w:szCs w:val="18"/>
              </w:rPr>
              <w:t>Total</w:t>
            </w:r>
          </w:p>
        </w:tc>
        <w:tc>
          <w:tcPr>
            <w:tcW w:w="345" w:type="pct"/>
            <w:tcBorders>
              <w:top w:val="nil"/>
              <w:left w:val="nil"/>
              <w:bottom w:val="single" w:sz="4" w:space="0" w:color="auto"/>
              <w:right w:val="single" w:sz="4" w:space="0" w:color="auto"/>
            </w:tcBorders>
            <w:shd w:val="clear" w:color="auto" w:fill="auto"/>
            <w:noWrap/>
            <w:vAlign w:val="center"/>
            <w:hideMark/>
          </w:tcPr>
          <w:p w14:paraId="56D3F8D9"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$179,166 </w:t>
            </w:r>
          </w:p>
        </w:tc>
        <w:tc>
          <w:tcPr>
            <w:tcW w:w="345" w:type="pct"/>
            <w:tcBorders>
              <w:top w:val="nil"/>
              <w:left w:val="nil"/>
              <w:bottom w:val="single" w:sz="4" w:space="0" w:color="auto"/>
              <w:right w:val="single" w:sz="8" w:space="0" w:color="auto"/>
            </w:tcBorders>
            <w:shd w:val="clear" w:color="auto" w:fill="auto"/>
            <w:noWrap/>
            <w:vAlign w:val="center"/>
            <w:hideMark/>
          </w:tcPr>
          <w:p w14:paraId="1CFE8283"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$179,166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6AE1A1B8"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$335,041 </w:t>
            </w:r>
          </w:p>
        </w:tc>
        <w:tc>
          <w:tcPr>
            <w:tcW w:w="345" w:type="pct"/>
            <w:tcBorders>
              <w:top w:val="nil"/>
              <w:left w:val="nil"/>
              <w:bottom w:val="single" w:sz="4" w:space="0" w:color="auto"/>
              <w:right w:val="single" w:sz="8" w:space="0" w:color="auto"/>
            </w:tcBorders>
            <w:shd w:val="clear" w:color="auto" w:fill="auto"/>
            <w:noWrap/>
            <w:vAlign w:val="center"/>
            <w:hideMark/>
          </w:tcPr>
          <w:p w14:paraId="6D0610A5"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$335,041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1CB96D13"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$455,655 </w:t>
            </w:r>
          </w:p>
        </w:tc>
        <w:tc>
          <w:tcPr>
            <w:tcW w:w="345" w:type="pct"/>
            <w:tcBorders>
              <w:top w:val="nil"/>
              <w:left w:val="nil"/>
              <w:bottom w:val="single" w:sz="4" w:space="0" w:color="auto"/>
              <w:right w:val="single" w:sz="8" w:space="0" w:color="auto"/>
            </w:tcBorders>
            <w:shd w:val="clear" w:color="auto" w:fill="auto"/>
            <w:noWrap/>
            <w:vAlign w:val="center"/>
            <w:hideMark/>
          </w:tcPr>
          <w:p w14:paraId="109A315F"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$455,655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0664B739"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$549,272 </w:t>
            </w:r>
          </w:p>
        </w:tc>
        <w:tc>
          <w:tcPr>
            <w:tcW w:w="345" w:type="pct"/>
            <w:tcBorders>
              <w:top w:val="nil"/>
              <w:left w:val="nil"/>
              <w:bottom w:val="single" w:sz="4" w:space="0" w:color="auto"/>
              <w:right w:val="single" w:sz="8" w:space="0" w:color="auto"/>
            </w:tcBorders>
            <w:shd w:val="clear" w:color="auto" w:fill="auto"/>
            <w:noWrap/>
            <w:vAlign w:val="center"/>
            <w:hideMark/>
          </w:tcPr>
          <w:p w14:paraId="60D5B18A"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$549,272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0108DEF1"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$549,483 </w:t>
            </w:r>
          </w:p>
        </w:tc>
        <w:tc>
          <w:tcPr>
            <w:tcW w:w="345" w:type="pct"/>
            <w:tcBorders>
              <w:top w:val="nil"/>
              <w:left w:val="nil"/>
              <w:bottom w:val="single" w:sz="4" w:space="0" w:color="auto"/>
              <w:right w:val="single" w:sz="8" w:space="0" w:color="auto"/>
            </w:tcBorders>
            <w:shd w:val="clear" w:color="auto" w:fill="auto"/>
            <w:noWrap/>
            <w:vAlign w:val="center"/>
            <w:hideMark/>
          </w:tcPr>
          <w:p w14:paraId="4C5D74EE"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$549,483 </w:t>
            </w:r>
          </w:p>
        </w:tc>
        <w:tc>
          <w:tcPr>
            <w:tcW w:w="398" w:type="pct"/>
            <w:tcBorders>
              <w:top w:val="nil"/>
              <w:left w:val="nil"/>
              <w:bottom w:val="single" w:sz="4" w:space="0" w:color="auto"/>
              <w:right w:val="single" w:sz="4" w:space="0" w:color="auto"/>
            </w:tcBorders>
            <w:shd w:val="clear" w:color="auto" w:fill="auto"/>
            <w:noWrap/>
            <w:vAlign w:val="center"/>
            <w:hideMark/>
          </w:tcPr>
          <w:p w14:paraId="385B9CD7"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$2,068,616 </w:t>
            </w:r>
          </w:p>
        </w:tc>
        <w:tc>
          <w:tcPr>
            <w:tcW w:w="398" w:type="pct"/>
            <w:tcBorders>
              <w:top w:val="nil"/>
              <w:left w:val="nil"/>
              <w:bottom w:val="single" w:sz="4" w:space="0" w:color="auto"/>
              <w:right w:val="single" w:sz="4" w:space="0" w:color="auto"/>
            </w:tcBorders>
            <w:shd w:val="clear" w:color="auto" w:fill="auto"/>
            <w:noWrap/>
            <w:vAlign w:val="center"/>
            <w:hideMark/>
          </w:tcPr>
          <w:p w14:paraId="2D9CA2E6"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$2,068,616 </w:t>
            </w:r>
          </w:p>
        </w:tc>
      </w:tr>
      <w:tr w:rsidR="003F3C55" w:rsidRPr="00620FBA" w14:paraId="6E7AE820" w14:textId="77777777" w:rsidTr="00977F20">
        <w:trPr>
          <w:trHeight w:val="30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14:paraId="4E64075A" w14:textId="0379054F" w:rsidR="003F3C55" w:rsidRPr="00620FBA" w:rsidRDefault="00620FBA" w:rsidP="003F3C55">
            <w:pPr>
              <w:jc w:val="center"/>
              <w:rPr>
                <w:rFonts w:ascii="Arial" w:hAnsi="Arial" w:cs="Arial"/>
                <w:b/>
                <w:bCs/>
                <w:color w:val="000000"/>
                <w:sz w:val="18"/>
                <w:szCs w:val="18"/>
              </w:rPr>
            </w:pPr>
            <w:r>
              <w:rPr>
                <w:rFonts w:ascii="Arial" w:hAnsi="Arial" w:cs="Arial"/>
                <w:b/>
                <w:bCs/>
                <w:color w:val="000000"/>
                <w:sz w:val="18"/>
                <w:szCs w:val="18"/>
              </w:rPr>
              <w:t xml:space="preserve">Estimated Costs Associated with Implementing </w:t>
            </w:r>
            <w:r w:rsidR="003F3C55" w:rsidRPr="00620FBA">
              <w:rPr>
                <w:rFonts w:ascii="Arial" w:hAnsi="Arial" w:cs="Arial"/>
                <w:b/>
                <w:bCs/>
                <w:color w:val="000000"/>
                <w:sz w:val="18"/>
                <w:szCs w:val="18"/>
              </w:rPr>
              <w:t>the Program</w:t>
            </w:r>
            <w:r>
              <w:rPr>
                <w:rFonts w:ascii="Arial" w:hAnsi="Arial" w:cs="Arial"/>
                <w:b/>
                <w:bCs/>
                <w:color w:val="000000"/>
                <w:sz w:val="18"/>
                <w:szCs w:val="18"/>
              </w:rPr>
              <w:t>,</w:t>
            </w:r>
            <w:r w:rsidR="003F3C55" w:rsidRPr="00620FBA">
              <w:rPr>
                <w:rFonts w:ascii="Arial" w:hAnsi="Arial" w:cs="Arial"/>
                <w:b/>
                <w:bCs/>
                <w:color w:val="000000"/>
                <w:sz w:val="18"/>
                <w:szCs w:val="18"/>
              </w:rPr>
              <w:t xml:space="preserve"> by Year</w:t>
            </w:r>
          </w:p>
        </w:tc>
      </w:tr>
      <w:tr w:rsidR="003F3C55" w:rsidRPr="00620FBA" w14:paraId="3C56956A" w14:textId="77777777" w:rsidTr="00977F20">
        <w:trPr>
          <w:trHeight w:val="345"/>
        </w:trPr>
        <w:tc>
          <w:tcPr>
            <w:tcW w:w="75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C280B0F" w14:textId="77777777" w:rsidR="003F3C55" w:rsidRPr="00620FBA" w:rsidRDefault="003F3C55" w:rsidP="003F3C55">
            <w:pPr>
              <w:rPr>
                <w:rFonts w:ascii="Arial" w:hAnsi="Arial" w:cs="Arial"/>
                <w:b/>
                <w:bCs/>
                <w:color w:val="000000"/>
                <w:sz w:val="18"/>
                <w:szCs w:val="18"/>
              </w:rPr>
            </w:pPr>
            <w:r w:rsidRPr="00620FBA">
              <w:rPr>
                <w:rFonts w:ascii="Arial" w:hAnsi="Arial" w:cs="Arial"/>
                <w:b/>
                <w:bCs/>
                <w:color w:val="000000"/>
                <w:sz w:val="18"/>
                <w:szCs w:val="18"/>
              </w:rPr>
              <w:t>Category</w:t>
            </w:r>
          </w:p>
        </w:tc>
        <w:tc>
          <w:tcPr>
            <w:tcW w:w="689" w:type="pct"/>
            <w:gridSpan w:val="2"/>
            <w:tcBorders>
              <w:top w:val="single" w:sz="4" w:space="0" w:color="auto"/>
              <w:left w:val="nil"/>
              <w:bottom w:val="single" w:sz="4" w:space="0" w:color="auto"/>
              <w:right w:val="single" w:sz="4" w:space="0" w:color="auto"/>
            </w:tcBorders>
            <w:shd w:val="clear" w:color="auto" w:fill="auto"/>
            <w:noWrap/>
            <w:vAlign w:val="bottom"/>
            <w:hideMark/>
          </w:tcPr>
          <w:p w14:paraId="273D2CF8"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1</w:t>
            </w:r>
            <w:r w:rsidRPr="00620FBA">
              <w:rPr>
                <w:rFonts w:ascii="Arial" w:hAnsi="Arial" w:cs="Arial"/>
                <w:b/>
                <w:bCs/>
                <w:color w:val="000000"/>
                <w:sz w:val="18"/>
                <w:szCs w:val="18"/>
                <w:vertAlign w:val="superscript"/>
              </w:rPr>
              <w:t>st</w:t>
            </w:r>
          </w:p>
        </w:tc>
        <w:tc>
          <w:tcPr>
            <w:tcW w:w="689" w:type="pct"/>
            <w:gridSpan w:val="2"/>
            <w:tcBorders>
              <w:top w:val="single" w:sz="4" w:space="0" w:color="auto"/>
              <w:left w:val="nil"/>
              <w:bottom w:val="single" w:sz="4" w:space="0" w:color="auto"/>
              <w:right w:val="single" w:sz="4" w:space="0" w:color="auto"/>
            </w:tcBorders>
            <w:shd w:val="clear" w:color="auto" w:fill="auto"/>
            <w:noWrap/>
            <w:vAlign w:val="bottom"/>
            <w:hideMark/>
          </w:tcPr>
          <w:p w14:paraId="70F2FCEF"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2</w:t>
            </w:r>
            <w:r w:rsidRPr="00620FBA">
              <w:rPr>
                <w:rFonts w:ascii="Arial" w:hAnsi="Arial" w:cs="Arial"/>
                <w:b/>
                <w:bCs/>
                <w:color w:val="000000"/>
                <w:sz w:val="18"/>
                <w:szCs w:val="18"/>
                <w:vertAlign w:val="superscript"/>
              </w:rPr>
              <w:t>nd</w:t>
            </w:r>
          </w:p>
        </w:tc>
        <w:tc>
          <w:tcPr>
            <w:tcW w:w="689" w:type="pct"/>
            <w:gridSpan w:val="2"/>
            <w:tcBorders>
              <w:top w:val="single" w:sz="4" w:space="0" w:color="auto"/>
              <w:left w:val="nil"/>
              <w:bottom w:val="single" w:sz="4" w:space="0" w:color="auto"/>
              <w:right w:val="single" w:sz="4" w:space="0" w:color="auto"/>
            </w:tcBorders>
            <w:shd w:val="clear" w:color="auto" w:fill="auto"/>
            <w:noWrap/>
            <w:vAlign w:val="bottom"/>
            <w:hideMark/>
          </w:tcPr>
          <w:p w14:paraId="34DE4AAC"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3</w:t>
            </w:r>
            <w:r w:rsidRPr="00620FBA">
              <w:rPr>
                <w:rFonts w:ascii="Arial" w:hAnsi="Arial" w:cs="Arial"/>
                <w:b/>
                <w:bCs/>
                <w:color w:val="000000"/>
                <w:sz w:val="18"/>
                <w:szCs w:val="18"/>
                <w:vertAlign w:val="superscript"/>
              </w:rPr>
              <w:t>rd</w:t>
            </w:r>
          </w:p>
        </w:tc>
        <w:tc>
          <w:tcPr>
            <w:tcW w:w="689" w:type="pct"/>
            <w:gridSpan w:val="2"/>
            <w:tcBorders>
              <w:top w:val="single" w:sz="4" w:space="0" w:color="auto"/>
              <w:left w:val="nil"/>
              <w:bottom w:val="single" w:sz="4" w:space="0" w:color="auto"/>
              <w:right w:val="single" w:sz="4" w:space="0" w:color="auto"/>
            </w:tcBorders>
            <w:shd w:val="clear" w:color="auto" w:fill="auto"/>
            <w:noWrap/>
            <w:vAlign w:val="bottom"/>
            <w:hideMark/>
          </w:tcPr>
          <w:p w14:paraId="4EE3670D"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4</w:t>
            </w:r>
            <w:r w:rsidRPr="00620FBA">
              <w:rPr>
                <w:rFonts w:ascii="Arial" w:hAnsi="Arial" w:cs="Arial"/>
                <w:b/>
                <w:bCs/>
                <w:color w:val="000000"/>
                <w:sz w:val="18"/>
                <w:szCs w:val="18"/>
                <w:vertAlign w:val="superscript"/>
              </w:rPr>
              <w:t>th</w:t>
            </w:r>
          </w:p>
        </w:tc>
        <w:tc>
          <w:tcPr>
            <w:tcW w:w="689" w:type="pct"/>
            <w:gridSpan w:val="2"/>
            <w:tcBorders>
              <w:top w:val="single" w:sz="4" w:space="0" w:color="auto"/>
              <w:left w:val="nil"/>
              <w:bottom w:val="single" w:sz="4" w:space="0" w:color="auto"/>
              <w:right w:val="single" w:sz="4" w:space="0" w:color="auto"/>
            </w:tcBorders>
            <w:shd w:val="clear" w:color="auto" w:fill="auto"/>
            <w:noWrap/>
            <w:vAlign w:val="bottom"/>
            <w:hideMark/>
          </w:tcPr>
          <w:p w14:paraId="04F52AE7"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5</w:t>
            </w:r>
            <w:r w:rsidRPr="00620FBA">
              <w:rPr>
                <w:rFonts w:ascii="Arial" w:hAnsi="Arial" w:cs="Arial"/>
                <w:b/>
                <w:bCs/>
                <w:color w:val="000000"/>
                <w:sz w:val="18"/>
                <w:szCs w:val="18"/>
                <w:vertAlign w:val="superscript"/>
              </w:rPr>
              <w:t>th</w:t>
            </w:r>
          </w:p>
        </w:tc>
        <w:tc>
          <w:tcPr>
            <w:tcW w:w="796" w:type="pct"/>
            <w:gridSpan w:val="2"/>
            <w:tcBorders>
              <w:top w:val="single" w:sz="4" w:space="0" w:color="auto"/>
              <w:left w:val="nil"/>
              <w:bottom w:val="single" w:sz="4" w:space="0" w:color="auto"/>
              <w:right w:val="single" w:sz="4" w:space="0" w:color="auto"/>
            </w:tcBorders>
            <w:shd w:val="clear" w:color="auto" w:fill="auto"/>
            <w:noWrap/>
            <w:vAlign w:val="bottom"/>
            <w:hideMark/>
          </w:tcPr>
          <w:p w14:paraId="4C7B96D7"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Grand Total</w:t>
            </w:r>
          </w:p>
        </w:tc>
      </w:tr>
      <w:tr w:rsidR="003F3C55" w:rsidRPr="00620FBA" w14:paraId="126E1794" w14:textId="77777777" w:rsidTr="00977F20">
        <w:trPr>
          <w:trHeight w:val="300"/>
        </w:trPr>
        <w:tc>
          <w:tcPr>
            <w:tcW w:w="758" w:type="pct"/>
            <w:vMerge/>
            <w:tcBorders>
              <w:top w:val="nil"/>
              <w:left w:val="single" w:sz="4" w:space="0" w:color="auto"/>
              <w:bottom w:val="single" w:sz="4" w:space="0" w:color="auto"/>
              <w:right w:val="single" w:sz="4" w:space="0" w:color="auto"/>
            </w:tcBorders>
            <w:vAlign w:val="center"/>
            <w:hideMark/>
          </w:tcPr>
          <w:p w14:paraId="60AEDF25" w14:textId="77777777" w:rsidR="003F3C55" w:rsidRPr="00620FBA" w:rsidRDefault="003F3C55" w:rsidP="003F3C55">
            <w:pPr>
              <w:rPr>
                <w:rFonts w:ascii="Arial" w:hAnsi="Arial" w:cs="Arial"/>
                <w:b/>
                <w:bCs/>
                <w:color w:val="000000"/>
                <w:sz w:val="18"/>
                <w:szCs w:val="18"/>
              </w:rPr>
            </w:pPr>
          </w:p>
        </w:tc>
        <w:tc>
          <w:tcPr>
            <w:tcW w:w="345" w:type="pct"/>
            <w:tcBorders>
              <w:top w:val="nil"/>
              <w:left w:val="nil"/>
              <w:bottom w:val="single" w:sz="4" w:space="0" w:color="auto"/>
              <w:right w:val="single" w:sz="4" w:space="0" w:color="auto"/>
            </w:tcBorders>
            <w:shd w:val="clear" w:color="auto" w:fill="auto"/>
            <w:noWrap/>
            <w:vAlign w:val="bottom"/>
            <w:hideMark/>
          </w:tcPr>
          <w:p w14:paraId="2FB36DE7"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New</w:t>
            </w:r>
          </w:p>
        </w:tc>
        <w:tc>
          <w:tcPr>
            <w:tcW w:w="345" w:type="pct"/>
            <w:tcBorders>
              <w:top w:val="nil"/>
              <w:left w:val="nil"/>
              <w:bottom w:val="single" w:sz="4" w:space="0" w:color="auto"/>
              <w:right w:val="single" w:sz="4" w:space="0" w:color="auto"/>
            </w:tcBorders>
            <w:shd w:val="clear" w:color="auto" w:fill="auto"/>
            <w:noWrap/>
            <w:vAlign w:val="bottom"/>
            <w:hideMark/>
          </w:tcPr>
          <w:p w14:paraId="118BFA22"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Total</w:t>
            </w:r>
          </w:p>
        </w:tc>
        <w:tc>
          <w:tcPr>
            <w:tcW w:w="345" w:type="pct"/>
            <w:tcBorders>
              <w:top w:val="nil"/>
              <w:left w:val="nil"/>
              <w:bottom w:val="single" w:sz="4" w:space="0" w:color="auto"/>
              <w:right w:val="single" w:sz="4" w:space="0" w:color="auto"/>
            </w:tcBorders>
            <w:shd w:val="clear" w:color="auto" w:fill="auto"/>
            <w:noWrap/>
            <w:vAlign w:val="bottom"/>
            <w:hideMark/>
          </w:tcPr>
          <w:p w14:paraId="42079B34"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New</w:t>
            </w:r>
          </w:p>
        </w:tc>
        <w:tc>
          <w:tcPr>
            <w:tcW w:w="345" w:type="pct"/>
            <w:tcBorders>
              <w:top w:val="nil"/>
              <w:left w:val="nil"/>
              <w:bottom w:val="single" w:sz="4" w:space="0" w:color="auto"/>
              <w:right w:val="single" w:sz="4" w:space="0" w:color="auto"/>
            </w:tcBorders>
            <w:shd w:val="clear" w:color="auto" w:fill="auto"/>
            <w:noWrap/>
            <w:vAlign w:val="bottom"/>
            <w:hideMark/>
          </w:tcPr>
          <w:p w14:paraId="38DA0437"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Total</w:t>
            </w:r>
          </w:p>
        </w:tc>
        <w:tc>
          <w:tcPr>
            <w:tcW w:w="345" w:type="pct"/>
            <w:tcBorders>
              <w:top w:val="nil"/>
              <w:left w:val="nil"/>
              <w:bottom w:val="single" w:sz="4" w:space="0" w:color="auto"/>
              <w:right w:val="single" w:sz="4" w:space="0" w:color="auto"/>
            </w:tcBorders>
            <w:shd w:val="clear" w:color="auto" w:fill="auto"/>
            <w:noWrap/>
            <w:vAlign w:val="bottom"/>
            <w:hideMark/>
          </w:tcPr>
          <w:p w14:paraId="1EE08228"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New</w:t>
            </w:r>
          </w:p>
        </w:tc>
        <w:tc>
          <w:tcPr>
            <w:tcW w:w="345" w:type="pct"/>
            <w:tcBorders>
              <w:top w:val="nil"/>
              <w:left w:val="nil"/>
              <w:bottom w:val="single" w:sz="4" w:space="0" w:color="auto"/>
              <w:right w:val="single" w:sz="4" w:space="0" w:color="auto"/>
            </w:tcBorders>
            <w:shd w:val="clear" w:color="auto" w:fill="auto"/>
            <w:noWrap/>
            <w:vAlign w:val="bottom"/>
            <w:hideMark/>
          </w:tcPr>
          <w:p w14:paraId="25EDF9A5"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Total</w:t>
            </w:r>
          </w:p>
        </w:tc>
        <w:tc>
          <w:tcPr>
            <w:tcW w:w="345" w:type="pct"/>
            <w:tcBorders>
              <w:top w:val="nil"/>
              <w:left w:val="nil"/>
              <w:bottom w:val="single" w:sz="4" w:space="0" w:color="auto"/>
              <w:right w:val="single" w:sz="4" w:space="0" w:color="auto"/>
            </w:tcBorders>
            <w:shd w:val="clear" w:color="auto" w:fill="auto"/>
            <w:noWrap/>
            <w:vAlign w:val="bottom"/>
            <w:hideMark/>
          </w:tcPr>
          <w:p w14:paraId="358F02DD"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New</w:t>
            </w:r>
          </w:p>
        </w:tc>
        <w:tc>
          <w:tcPr>
            <w:tcW w:w="345" w:type="pct"/>
            <w:tcBorders>
              <w:top w:val="nil"/>
              <w:left w:val="nil"/>
              <w:bottom w:val="single" w:sz="4" w:space="0" w:color="auto"/>
              <w:right w:val="single" w:sz="4" w:space="0" w:color="auto"/>
            </w:tcBorders>
            <w:shd w:val="clear" w:color="auto" w:fill="auto"/>
            <w:noWrap/>
            <w:vAlign w:val="bottom"/>
            <w:hideMark/>
          </w:tcPr>
          <w:p w14:paraId="4A6D9C8B"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Total</w:t>
            </w:r>
          </w:p>
        </w:tc>
        <w:tc>
          <w:tcPr>
            <w:tcW w:w="345" w:type="pct"/>
            <w:tcBorders>
              <w:top w:val="nil"/>
              <w:left w:val="nil"/>
              <w:bottom w:val="single" w:sz="4" w:space="0" w:color="auto"/>
              <w:right w:val="single" w:sz="4" w:space="0" w:color="auto"/>
            </w:tcBorders>
            <w:shd w:val="clear" w:color="auto" w:fill="auto"/>
            <w:noWrap/>
            <w:vAlign w:val="bottom"/>
            <w:hideMark/>
          </w:tcPr>
          <w:p w14:paraId="6A1B6C8A"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New</w:t>
            </w:r>
          </w:p>
        </w:tc>
        <w:tc>
          <w:tcPr>
            <w:tcW w:w="345" w:type="pct"/>
            <w:tcBorders>
              <w:top w:val="nil"/>
              <w:left w:val="nil"/>
              <w:bottom w:val="single" w:sz="4" w:space="0" w:color="auto"/>
              <w:right w:val="single" w:sz="4" w:space="0" w:color="auto"/>
            </w:tcBorders>
            <w:shd w:val="clear" w:color="auto" w:fill="auto"/>
            <w:noWrap/>
            <w:vAlign w:val="bottom"/>
            <w:hideMark/>
          </w:tcPr>
          <w:p w14:paraId="391FE77D"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Total</w:t>
            </w:r>
          </w:p>
        </w:tc>
        <w:tc>
          <w:tcPr>
            <w:tcW w:w="398" w:type="pct"/>
            <w:tcBorders>
              <w:top w:val="nil"/>
              <w:left w:val="nil"/>
              <w:bottom w:val="single" w:sz="4" w:space="0" w:color="auto"/>
              <w:right w:val="single" w:sz="4" w:space="0" w:color="auto"/>
            </w:tcBorders>
            <w:shd w:val="clear" w:color="auto" w:fill="auto"/>
            <w:noWrap/>
            <w:vAlign w:val="bottom"/>
            <w:hideMark/>
          </w:tcPr>
          <w:p w14:paraId="18007BD5"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New</w:t>
            </w:r>
          </w:p>
        </w:tc>
        <w:tc>
          <w:tcPr>
            <w:tcW w:w="398" w:type="pct"/>
            <w:tcBorders>
              <w:top w:val="nil"/>
              <w:left w:val="nil"/>
              <w:bottom w:val="single" w:sz="4" w:space="0" w:color="auto"/>
              <w:right w:val="single" w:sz="4" w:space="0" w:color="auto"/>
            </w:tcBorders>
            <w:shd w:val="clear" w:color="auto" w:fill="auto"/>
            <w:noWrap/>
            <w:vAlign w:val="bottom"/>
            <w:hideMark/>
          </w:tcPr>
          <w:p w14:paraId="659B508D" w14:textId="77777777" w:rsidR="003F3C55" w:rsidRPr="00620FBA" w:rsidRDefault="003F3C55" w:rsidP="003F3C55">
            <w:pPr>
              <w:jc w:val="center"/>
              <w:rPr>
                <w:rFonts w:ascii="Arial" w:hAnsi="Arial" w:cs="Arial"/>
                <w:b/>
                <w:bCs/>
                <w:color w:val="000000"/>
                <w:sz w:val="18"/>
                <w:szCs w:val="18"/>
              </w:rPr>
            </w:pPr>
            <w:r w:rsidRPr="00620FBA">
              <w:rPr>
                <w:rFonts w:ascii="Arial" w:hAnsi="Arial" w:cs="Arial"/>
                <w:b/>
                <w:bCs/>
                <w:color w:val="000000"/>
                <w:sz w:val="18"/>
                <w:szCs w:val="18"/>
              </w:rPr>
              <w:t>Total</w:t>
            </w:r>
          </w:p>
        </w:tc>
      </w:tr>
      <w:tr w:rsidR="003F3C55" w:rsidRPr="00620FBA" w14:paraId="4EE949A1" w14:textId="77777777" w:rsidTr="00977F20">
        <w:trPr>
          <w:trHeight w:val="488"/>
        </w:trPr>
        <w:tc>
          <w:tcPr>
            <w:tcW w:w="758" w:type="pct"/>
            <w:tcBorders>
              <w:top w:val="nil"/>
              <w:left w:val="single" w:sz="4" w:space="0" w:color="auto"/>
              <w:bottom w:val="single" w:sz="4" w:space="0" w:color="auto"/>
              <w:right w:val="single" w:sz="4" w:space="0" w:color="auto"/>
            </w:tcBorders>
            <w:shd w:val="clear" w:color="auto" w:fill="auto"/>
            <w:vAlign w:val="bottom"/>
            <w:hideMark/>
          </w:tcPr>
          <w:p w14:paraId="248B40E4" w14:textId="102C7929"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xml:space="preserve">Program Administration </w:t>
            </w:r>
            <w:r w:rsidRPr="00620FBA">
              <w:rPr>
                <w:rFonts w:ascii="Arial" w:hAnsi="Arial" w:cs="Arial"/>
                <w:color w:val="000000"/>
                <w:sz w:val="18"/>
                <w:szCs w:val="18"/>
              </w:rPr>
              <w:br/>
              <w:t>and Faculty/Staff</w:t>
            </w:r>
            <w:r w:rsidR="00716FB8" w:rsidRPr="00620FBA">
              <w:rPr>
                <w:rFonts w:ascii="Arial" w:hAnsi="Arial" w:cs="Arial"/>
                <w:color w:val="000000"/>
                <w:sz w:val="18"/>
                <w:szCs w:val="18"/>
              </w:rPr>
              <w:t xml:space="preserve"> S</w:t>
            </w:r>
            <w:r w:rsidRPr="00620FBA">
              <w:rPr>
                <w:rFonts w:ascii="Arial" w:hAnsi="Arial" w:cs="Arial"/>
                <w:color w:val="000000"/>
                <w:sz w:val="18"/>
                <w:szCs w:val="18"/>
              </w:rPr>
              <w:t>alaries</w:t>
            </w:r>
          </w:p>
        </w:tc>
        <w:tc>
          <w:tcPr>
            <w:tcW w:w="345" w:type="pct"/>
            <w:tcBorders>
              <w:top w:val="nil"/>
              <w:left w:val="nil"/>
              <w:bottom w:val="single" w:sz="4" w:space="0" w:color="auto"/>
              <w:right w:val="single" w:sz="4" w:space="0" w:color="auto"/>
            </w:tcBorders>
            <w:shd w:val="clear" w:color="auto" w:fill="auto"/>
            <w:noWrap/>
            <w:vAlign w:val="center"/>
            <w:hideMark/>
          </w:tcPr>
          <w:p w14:paraId="0D45202E"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$50,932 </w:t>
            </w:r>
          </w:p>
        </w:tc>
        <w:tc>
          <w:tcPr>
            <w:tcW w:w="345" w:type="pct"/>
            <w:tcBorders>
              <w:top w:val="nil"/>
              <w:left w:val="nil"/>
              <w:bottom w:val="single" w:sz="4" w:space="0" w:color="auto"/>
              <w:right w:val="single" w:sz="8" w:space="0" w:color="auto"/>
            </w:tcBorders>
            <w:shd w:val="clear" w:color="auto" w:fill="auto"/>
            <w:noWrap/>
            <w:vAlign w:val="center"/>
            <w:hideMark/>
          </w:tcPr>
          <w:p w14:paraId="2FF044C7"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$50,932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2F8B4562"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$63,142 </w:t>
            </w:r>
          </w:p>
        </w:tc>
        <w:tc>
          <w:tcPr>
            <w:tcW w:w="345" w:type="pct"/>
            <w:tcBorders>
              <w:top w:val="nil"/>
              <w:left w:val="nil"/>
              <w:bottom w:val="single" w:sz="4" w:space="0" w:color="auto"/>
              <w:right w:val="single" w:sz="8" w:space="0" w:color="auto"/>
            </w:tcBorders>
            <w:shd w:val="clear" w:color="auto" w:fill="auto"/>
            <w:noWrap/>
            <w:vAlign w:val="center"/>
            <w:hideMark/>
          </w:tcPr>
          <w:p w14:paraId="0CF19832"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$63,142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2B68769B"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$64,405 </w:t>
            </w:r>
          </w:p>
        </w:tc>
        <w:tc>
          <w:tcPr>
            <w:tcW w:w="345" w:type="pct"/>
            <w:tcBorders>
              <w:top w:val="nil"/>
              <w:left w:val="nil"/>
              <w:bottom w:val="single" w:sz="4" w:space="0" w:color="auto"/>
              <w:right w:val="single" w:sz="8" w:space="0" w:color="auto"/>
            </w:tcBorders>
            <w:shd w:val="clear" w:color="auto" w:fill="auto"/>
            <w:noWrap/>
            <w:vAlign w:val="center"/>
            <w:hideMark/>
          </w:tcPr>
          <w:p w14:paraId="619AD3E0"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$64,405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0BBF21BA"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$65,693 </w:t>
            </w:r>
          </w:p>
        </w:tc>
        <w:tc>
          <w:tcPr>
            <w:tcW w:w="345" w:type="pct"/>
            <w:tcBorders>
              <w:top w:val="nil"/>
              <w:left w:val="nil"/>
              <w:bottom w:val="single" w:sz="4" w:space="0" w:color="auto"/>
              <w:right w:val="single" w:sz="8" w:space="0" w:color="auto"/>
            </w:tcBorders>
            <w:shd w:val="clear" w:color="auto" w:fill="auto"/>
            <w:noWrap/>
            <w:vAlign w:val="center"/>
            <w:hideMark/>
          </w:tcPr>
          <w:p w14:paraId="3E7D9EE2"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$65,693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7445146C"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$67,007 </w:t>
            </w:r>
          </w:p>
        </w:tc>
        <w:tc>
          <w:tcPr>
            <w:tcW w:w="345" w:type="pct"/>
            <w:tcBorders>
              <w:top w:val="nil"/>
              <w:left w:val="nil"/>
              <w:bottom w:val="single" w:sz="4" w:space="0" w:color="auto"/>
              <w:right w:val="single" w:sz="8" w:space="0" w:color="auto"/>
            </w:tcBorders>
            <w:shd w:val="clear" w:color="auto" w:fill="auto"/>
            <w:noWrap/>
            <w:vAlign w:val="center"/>
            <w:hideMark/>
          </w:tcPr>
          <w:p w14:paraId="192D68A6"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$67,007 </w:t>
            </w:r>
          </w:p>
        </w:tc>
        <w:tc>
          <w:tcPr>
            <w:tcW w:w="398" w:type="pct"/>
            <w:tcBorders>
              <w:top w:val="nil"/>
              <w:left w:val="nil"/>
              <w:bottom w:val="single" w:sz="4" w:space="0" w:color="auto"/>
              <w:right w:val="single" w:sz="4" w:space="0" w:color="auto"/>
            </w:tcBorders>
            <w:shd w:val="clear" w:color="auto" w:fill="auto"/>
            <w:noWrap/>
            <w:vAlign w:val="center"/>
            <w:hideMark/>
          </w:tcPr>
          <w:p w14:paraId="7E14740E"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$311,179 </w:t>
            </w:r>
          </w:p>
        </w:tc>
        <w:tc>
          <w:tcPr>
            <w:tcW w:w="398" w:type="pct"/>
            <w:tcBorders>
              <w:top w:val="nil"/>
              <w:left w:val="nil"/>
              <w:bottom w:val="single" w:sz="4" w:space="0" w:color="auto"/>
              <w:right w:val="single" w:sz="4" w:space="0" w:color="auto"/>
            </w:tcBorders>
            <w:shd w:val="clear" w:color="auto" w:fill="auto"/>
            <w:noWrap/>
            <w:vAlign w:val="center"/>
            <w:hideMark/>
          </w:tcPr>
          <w:p w14:paraId="71B52F6C"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$311,179 </w:t>
            </w:r>
          </w:p>
        </w:tc>
      </w:tr>
      <w:tr w:rsidR="003F3C55" w:rsidRPr="00620FBA" w14:paraId="45C0B98E" w14:textId="77777777" w:rsidTr="00977F20">
        <w:trPr>
          <w:trHeight w:val="452"/>
        </w:trPr>
        <w:tc>
          <w:tcPr>
            <w:tcW w:w="758" w:type="pct"/>
            <w:tcBorders>
              <w:top w:val="nil"/>
              <w:left w:val="single" w:sz="4" w:space="0" w:color="auto"/>
              <w:bottom w:val="single" w:sz="4" w:space="0" w:color="auto"/>
              <w:right w:val="single" w:sz="4" w:space="0" w:color="auto"/>
            </w:tcBorders>
            <w:shd w:val="clear" w:color="auto" w:fill="auto"/>
            <w:vAlign w:val="bottom"/>
            <w:hideMark/>
          </w:tcPr>
          <w:p w14:paraId="66BA8804" w14:textId="5A10CA8E"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Facilities,</w:t>
            </w:r>
            <w:r w:rsidR="00716FB8" w:rsidRPr="00620FBA">
              <w:rPr>
                <w:rFonts w:ascii="Arial" w:hAnsi="Arial" w:cs="Arial"/>
                <w:color w:val="000000"/>
                <w:sz w:val="18"/>
                <w:szCs w:val="18"/>
              </w:rPr>
              <w:t xml:space="preserve"> </w:t>
            </w:r>
            <w:r w:rsidRPr="00620FBA">
              <w:rPr>
                <w:rFonts w:ascii="Arial" w:hAnsi="Arial" w:cs="Arial"/>
                <w:color w:val="000000"/>
                <w:sz w:val="18"/>
                <w:szCs w:val="18"/>
              </w:rPr>
              <w:t xml:space="preserve">Equipment, </w:t>
            </w:r>
            <w:r w:rsidRPr="00620FBA">
              <w:rPr>
                <w:rFonts w:ascii="Arial" w:hAnsi="Arial" w:cs="Arial"/>
                <w:color w:val="000000"/>
                <w:sz w:val="18"/>
                <w:szCs w:val="18"/>
              </w:rPr>
              <w:br/>
              <w:t xml:space="preserve">Supplies, </w:t>
            </w:r>
            <w:r w:rsidR="00716FB8" w:rsidRPr="00620FBA">
              <w:rPr>
                <w:rFonts w:ascii="Arial" w:hAnsi="Arial" w:cs="Arial"/>
                <w:color w:val="000000"/>
                <w:sz w:val="18"/>
                <w:szCs w:val="18"/>
              </w:rPr>
              <w:t>a</w:t>
            </w:r>
            <w:r w:rsidRPr="00620FBA">
              <w:rPr>
                <w:rFonts w:ascii="Arial" w:hAnsi="Arial" w:cs="Arial"/>
                <w:color w:val="000000"/>
                <w:sz w:val="18"/>
                <w:szCs w:val="18"/>
              </w:rPr>
              <w:t xml:space="preserve">nd </w:t>
            </w:r>
            <w:r w:rsidR="00716FB8" w:rsidRPr="00620FBA">
              <w:rPr>
                <w:rFonts w:ascii="Arial" w:hAnsi="Arial" w:cs="Arial"/>
                <w:color w:val="000000"/>
                <w:sz w:val="18"/>
                <w:szCs w:val="18"/>
              </w:rPr>
              <w:t>M</w:t>
            </w:r>
            <w:r w:rsidRPr="00620FBA">
              <w:rPr>
                <w:rFonts w:ascii="Arial" w:hAnsi="Arial" w:cs="Arial"/>
                <w:color w:val="000000"/>
                <w:sz w:val="18"/>
                <w:szCs w:val="18"/>
              </w:rPr>
              <w:t>aterials</w:t>
            </w:r>
          </w:p>
        </w:tc>
        <w:tc>
          <w:tcPr>
            <w:tcW w:w="345" w:type="pct"/>
            <w:tcBorders>
              <w:top w:val="nil"/>
              <w:left w:val="nil"/>
              <w:bottom w:val="single" w:sz="4" w:space="0" w:color="auto"/>
              <w:right w:val="single" w:sz="4" w:space="0" w:color="auto"/>
            </w:tcBorders>
            <w:shd w:val="clear" w:color="auto" w:fill="auto"/>
            <w:noWrap/>
            <w:vAlign w:val="center"/>
            <w:hideMark/>
          </w:tcPr>
          <w:p w14:paraId="1D00FC30"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nil"/>
              <w:bottom w:val="single" w:sz="4" w:space="0" w:color="auto"/>
              <w:right w:val="single" w:sz="8" w:space="0" w:color="auto"/>
            </w:tcBorders>
            <w:shd w:val="clear" w:color="auto" w:fill="auto"/>
            <w:noWrap/>
            <w:vAlign w:val="center"/>
            <w:hideMark/>
          </w:tcPr>
          <w:p w14:paraId="49D78525"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$0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6C1BAFC2"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nil"/>
              <w:bottom w:val="single" w:sz="4" w:space="0" w:color="auto"/>
              <w:right w:val="single" w:sz="8" w:space="0" w:color="auto"/>
            </w:tcBorders>
            <w:shd w:val="clear" w:color="auto" w:fill="auto"/>
            <w:noWrap/>
            <w:vAlign w:val="center"/>
            <w:hideMark/>
          </w:tcPr>
          <w:p w14:paraId="7D32A513"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$0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1AF3D6FF"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nil"/>
              <w:bottom w:val="single" w:sz="4" w:space="0" w:color="auto"/>
              <w:right w:val="single" w:sz="8" w:space="0" w:color="auto"/>
            </w:tcBorders>
            <w:shd w:val="clear" w:color="auto" w:fill="auto"/>
            <w:noWrap/>
            <w:vAlign w:val="center"/>
            <w:hideMark/>
          </w:tcPr>
          <w:p w14:paraId="178BA950"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$0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63EB3023"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nil"/>
              <w:bottom w:val="single" w:sz="4" w:space="0" w:color="auto"/>
              <w:right w:val="single" w:sz="8" w:space="0" w:color="auto"/>
            </w:tcBorders>
            <w:shd w:val="clear" w:color="auto" w:fill="auto"/>
            <w:noWrap/>
            <w:vAlign w:val="center"/>
            <w:hideMark/>
          </w:tcPr>
          <w:p w14:paraId="50A292E5"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$0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07EA2F6A"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nil"/>
              <w:bottom w:val="single" w:sz="4" w:space="0" w:color="auto"/>
              <w:right w:val="single" w:sz="8" w:space="0" w:color="auto"/>
            </w:tcBorders>
            <w:shd w:val="clear" w:color="auto" w:fill="auto"/>
            <w:noWrap/>
            <w:vAlign w:val="center"/>
            <w:hideMark/>
          </w:tcPr>
          <w:p w14:paraId="3E29AF47"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$0 </w:t>
            </w:r>
          </w:p>
        </w:tc>
        <w:tc>
          <w:tcPr>
            <w:tcW w:w="398" w:type="pct"/>
            <w:tcBorders>
              <w:top w:val="nil"/>
              <w:left w:val="nil"/>
              <w:bottom w:val="single" w:sz="4" w:space="0" w:color="auto"/>
              <w:right w:val="single" w:sz="4" w:space="0" w:color="auto"/>
            </w:tcBorders>
            <w:shd w:val="clear" w:color="auto" w:fill="auto"/>
            <w:noWrap/>
            <w:vAlign w:val="center"/>
            <w:hideMark/>
          </w:tcPr>
          <w:p w14:paraId="6036125B"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$0 </w:t>
            </w:r>
          </w:p>
        </w:tc>
        <w:tc>
          <w:tcPr>
            <w:tcW w:w="398" w:type="pct"/>
            <w:tcBorders>
              <w:top w:val="nil"/>
              <w:left w:val="nil"/>
              <w:bottom w:val="single" w:sz="4" w:space="0" w:color="auto"/>
              <w:right w:val="single" w:sz="4" w:space="0" w:color="auto"/>
            </w:tcBorders>
            <w:shd w:val="clear" w:color="auto" w:fill="auto"/>
            <w:noWrap/>
            <w:vAlign w:val="center"/>
            <w:hideMark/>
          </w:tcPr>
          <w:p w14:paraId="156B058D"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$0 </w:t>
            </w:r>
          </w:p>
        </w:tc>
      </w:tr>
      <w:tr w:rsidR="003F3C55" w:rsidRPr="00620FBA" w14:paraId="41868C79" w14:textId="77777777" w:rsidTr="00977F20">
        <w:trPr>
          <w:trHeight w:val="300"/>
        </w:trPr>
        <w:tc>
          <w:tcPr>
            <w:tcW w:w="758" w:type="pct"/>
            <w:tcBorders>
              <w:top w:val="nil"/>
              <w:left w:val="single" w:sz="4" w:space="0" w:color="auto"/>
              <w:bottom w:val="single" w:sz="4" w:space="0" w:color="auto"/>
              <w:right w:val="single" w:sz="4" w:space="0" w:color="auto"/>
            </w:tcBorders>
            <w:shd w:val="clear" w:color="auto" w:fill="auto"/>
            <w:vAlign w:val="bottom"/>
            <w:hideMark/>
          </w:tcPr>
          <w:p w14:paraId="0D9B536E"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Library Resources</w:t>
            </w:r>
          </w:p>
        </w:tc>
        <w:tc>
          <w:tcPr>
            <w:tcW w:w="345" w:type="pct"/>
            <w:tcBorders>
              <w:top w:val="nil"/>
              <w:left w:val="nil"/>
              <w:bottom w:val="single" w:sz="4" w:space="0" w:color="auto"/>
              <w:right w:val="single" w:sz="4" w:space="0" w:color="auto"/>
            </w:tcBorders>
            <w:shd w:val="clear" w:color="auto" w:fill="auto"/>
            <w:noWrap/>
            <w:vAlign w:val="center"/>
            <w:hideMark/>
          </w:tcPr>
          <w:p w14:paraId="1ADC6A72"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nil"/>
              <w:bottom w:val="single" w:sz="4" w:space="0" w:color="auto"/>
              <w:right w:val="single" w:sz="8" w:space="0" w:color="auto"/>
            </w:tcBorders>
            <w:shd w:val="clear" w:color="auto" w:fill="auto"/>
            <w:noWrap/>
            <w:vAlign w:val="center"/>
            <w:hideMark/>
          </w:tcPr>
          <w:p w14:paraId="14EC55D5"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$0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49A58B9E"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nil"/>
              <w:bottom w:val="single" w:sz="4" w:space="0" w:color="auto"/>
              <w:right w:val="single" w:sz="8" w:space="0" w:color="auto"/>
            </w:tcBorders>
            <w:shd w:val="clear" w:color="auto" w:fill="auto"/>
            <w:noWrap/>
            <w:vAlign w:val="center"/>
            <w:hideMark/>
          </w:tcPr>
          <w:p w14:paraId="6EEA11EC"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$0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24BE8FA9"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nil"/>
              <w:bottom w:val="single" w:sz="4" w:space="0" w:color="auto"/>
              <w:right w:val="single" w:sz="8" w:space="0" w:color="auto"/>
            </w:tcBorders>
            <w:shd w:val="clear" w:color="auto" w:fill="auto"/>
            <w:noWrap/>
            <w:vAlign w:val="center"/>
            <w:hideMark/>
          </w:tcPr>
          <w:p w14:paraId="3D9A02DD"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$0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586CA22A"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nil"/>
              <w:bottom w:val="single" w:sz="4" w:space="0" w:color="auto"/>
              <w:right w:val="single" w:sz="8" w:space="0" w:color="auto"/>
            </w:tcBorders>
            <w:shd w:val="clear" w:color="auto" w:fill="auto"/>
            <w:noWrap/>
            <w:vAlign w:val="center"/>
            <w:hideMark/>
          </w:tcPr>
          <w:p w14:paraId="5A9602D8"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$0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47F7ED4A"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w:t>
            </w:r>
          </w:p>
        </w:tc>
        <w:tc>
          <w:tcPr>
            <w:tcW w:w="345" w:type="pct"/>
            <w:tcBorders>
              <w:top w:val="nil"/>
              <w:left w:val="nil"/>
              <w:bottom w:val="single" w:sz="4" w:space="0" w:color="auto"/>
              <w:right w:val="single" w:sz="8" w:space="0" w:color="auto"/>
            </w:tcBorders>
            <w:shd w:val="clear" w:color="auto" w:fill="auto"/>
            <w:noWrap/>
            <w:vAlign w:val="center"/>
            <w:hideMark/>
          </w:tcPr>
          <w:p w14:paraId="0D56FB0A"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$0 </w:t>
            </w:r>
          </w:p>
        </w:tc>
        <w:tc>
          <w:tcPr>
            <w:tcW w:w="398" w:type="pct"/>
            <w:tcBorders>
              <w:top w:val="nil"/>
              <w:left w:val="nil"/>
              <w:bottom w:val="single" w:sz="4" w:space="0" w:color="auto"/>
              <w:right w:val="single" w:sz="4" w:space="0" w:color="auto"/>
            </w:tcBorders>
            <w:shd w:val="clear" w:color="auto" w:fill="auto"/>
            <w:noWrap/>
            <w:vAlign w:val="center"/>
            <w:hideMark/>
          </w:tcPr>
          <w:p w14:paraId="5CE9693A"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$0 </w:t>
            </w:r>
          </w:p>
        </w:tc>
        <w:tc>
          <w:tcPr>
            <w:tcW w:w="398" w:type="pct"/>
            <w:tcBorders>
              <w:top w:val="nil"/>
              <w:left w:val="nil"/>
              <w:bottom w:val="single" w:sz="4" w:space="0" w:color="auto"/>
              <w:right w:val="single" w:sz="4" w:space="0" w:color="auto"/>
            </w:tcBorders>
            <w:shd w:val="clear" w:color="auto" w:fill="auto"/>
            <w:noWrap/>
            <w:vAlign w:val="center"/>
            <w:hideMark/>
          </w:tcPr>
          <w:p w14:paraId="0176B190" w14:textId="77777777" w:rsidR="003F3C55" w:rsidRPr="00620FBA" w:rsidRDefault="003F3C55" w:rsidP="003F3C55">
            <w:pPr>
              <w:jc w:val="right"/>
              <w:rPr>
                <w:rFonts w:ascii="Arial" w:hAnsi="Arial" w:cs="Arial"/>
                <w:color w:val="000000"/>
                <w:sz w:val="18"/>
                <w:szCs w:val="18"/>
              </w:rPr>
            </w:pPr>
            <w:r w:rsidRPr="00620FBA">
              <w:rPr>
                <w:rFonts w:ascii="Arial" w:hAnsi="Arial" w:cs="Arial"/>
                <w:color w:val="000000"/>
                <w:sz w:val="18"/>
                <w:szCs w:val="18"/>
              </w:rPr>
              <w:t xml:space="preserve">$0 </w:t>
            </w:r>
          </w:p>
        </w:tc>
      </w:tr>
      <w:tr w:rsidR="003F3C55" w:rsidRPr="00620FBA" w14:paraId="2B8C22F7" w14:textId="77777777" w:rsidTr="00977F20">
        <w:trPr>
          <w:trHeight w:val="300"/>
        </w:trPr>
        <w:tc>
          <w:tcPr>
            <w:tcW w:w="758" w:type="pct"/>
            <w:tcBorders>
              <w:top w:val="nil"/>
              <w:left w:val="single" w:sz="4" w:space="0" w:color="auto"/>
              <w:bottom w:val="single" w:sz="4" w:space="0" w:color="auto"/>
              <w:right w:val="single" w:sz="4" w:space="0" w:color="auto"/>
            </w:tcBorders>
            <w:shd w:val="clear" w:color="auto" w:fill="auto"/>
            <w:vAlign w:val="bottom"/>
            <w:hideMark/>
          </w:tcPr>
          <w:p w14:paraId="61C7C969" w14:textId="77777777" w:rsidR="003F3C55" w:rsidRPr="00620FBA" w:rsidRDefault="003F3C55" w:rsidP="003F3C55">
            <w:pPr>
              <w:rPr>
                <w:rFonts w:ascii="Arial" w:hAnsi="Arial" w:cs="Arial"/>
                <w:b/>
                <w:bCs/>
                <w:color w:val="000000"/>
                <w:sz w:val="18"/>
                <w:szCs w:val="18"/>
              </w:rPr>
            </w:pPr>
            <w:r w:rsidRPr="00620FBA">
              <w:rPr>
                <w:rFonts w:ascii="Arial" w:hAnsi="Arial" w:cs="Arial"/>
                <w:b/>
                <w:bCs/>
                <w:color w:val="000000"/>
                <w:sz w:val="18"/>
                <w:szCs w:val="18"/>
              </w:rPr>
              <w:t>Total</w:t>
            </w:r>
          </w:p>
        </w:tc>
        <w:tc>
          <w:tcPr>
            <w:tcW w:w="345" w:type="pct"/>
            <w:tcBorders>
              <w:top w:val="nil"/>
              <w:left w:val="nil"/>
              <w:bottom w:val="single" w:sz="4" w:space="0" w:color="auto"/>
              <w:right w:val="single" w:sz="4" w:space="0" w:color="auto"/>
            </w:tcBorders>
            <w:shd w:val="clear" w:color="auto" w:fill="auto"/>
            <w:noWrap/>
            <w:vAlign w:val="center"/>
            <w:hideMark/>
          </w:tcPr>
          <w:p w14:paraId="4886A313"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$50,932 </w:t>
            </w:r>
          </w:p>
        </w:tc>
        <w:tc>
          <w:tcPr>
            <w:tcW w:w="345" w:type="pct"/>
            <w:tcBorders>
              <w:top w:val="nil"/>
              <w:left w:val="nil"/>
              <w:bottom w:val="single" w:sz="4" w:space="0" w:color="auto"/>
              <w:right w:val="single" w:sz="8" w:space="0" w:color="auto"/>
            </w:tcBorders>
            <w:shd w:val="clear" w:color="auto" w:fill="auto"/>
            <w:noWrap/>
            <w:vAlign w:val="center"/>
            <w:hideMark/>
          </w:tcPr>
          <w:p w14:paraId="702AF940"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$50,932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3BA8F4ED"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$63,142 </w:t>
            </w:r>
          </w:p>
        </w:tc>
        <w:tc>
          <w:tcPr>
            <w:tcW w:w="345" w:type="pct"/>
            <w:tcBorders>
              <w:top w:val="nil"/>
              <w:left w:val="nil"/>
              <w:bottom w:val="single" w:sz="4" w:space="0" w:color="auto"/>
              <w:right w:val="single" w:sz="8" w:space="0" w:color="auto"/>
            </w:tcBorders>
            <w:shd w:val="clear" w:color="auto" w:fill="auto"/>
            <w:noWrap/>
            <w:vAlign w:val="center"/>
            <w:hideMark/>
          </w:tcPr>
          <w:p w14:paraId="5BC8F87F"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$63,142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47F1F627"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$64,405 </w:t>
            </w:r>
          </w:p>
        </w:tc>
        <w:tc>
          <w:tcPr>
            <w:tcW w:w="345" w:type="pct"/>
            <w:tcBorders>
              <w:top w:val="nil"/>
              <w:left w:val="nil"/>
              <w:bottom w:val="single" w:sz="4" w:space="0" w:color="auto"/>
              <w:right w:val="single" w:sz="8" w:space="0" w:color="auto"/>
            </w:tcBorders>
            <w:shd w:val="clear" w:color="auto" w:fill="auto"/>
            <w:noWrap/>
            <w:vAlign w:val="center"/>
            <w:hideMark/>
          </w:tcPr>
          <w:p w14:paraId="287D2417"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$64,405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63DE4BBD"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$65,693 </w:t>
            </w:r>
          </w:p>
        </w:tc>
        <w:tc>
          <w:tcPr>
            <w:tcW w:w="345" w:type="pct"/>
            <w:tcBorders>
              <w:top w:val="nil"/>
              <w:left w:val="nil"/>
              <w:bottom w:val="single" w:sz="4" w:space="0" w:color="auto"/>
              <w:right w:val="single" w:sz="8" w:space="0" w:color="auto"/>
            </w:tcBorders>
            <w:shd w:val="clear" w:color="auto" w:fill="auto"/>
            <w:noWrap/>
            <w:vAlign w:val="center"/>
            <w:hideMark/>
          </w:tcPr>
          <w:p w14:paraId="620C7324"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$65,693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12AA11FC"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$67,007 </w:t>
            </w:r>
          </w:p>
        </w:tc>
        <w:tc>
          <w:tcPr>
            <w:tcW w:w="345" w:type="pct"/>
            <w:tcBorders>
              <w:top w:val="nil"/>
              <w:left w:val="nil"/>
              <w:bottom w:val="single" w:sz="4" w:space="0" w:color="auto"/>
              <w:right w:val="single" w:sz="8" w:space="0" w:color="auto"/>
            </w:tcBorders>
            <w:shd w:val="clear" w:color="auto" w:fill="auto"/>
            <w:noWrap/>
            <w:vAlign w:val="center"/>
            <w:hideMark/>
          </w:tcPr>
          <w:p w14:paraId="2180A539"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$67,007 </w:t>
            </w:r>
          </w:p>
        </w:tc>
        <w:tc>
          <w:tcPr>
            <w:tcW w:w="398" w:type="pct"/>
            <w:tcBorders>
              <w:top w:val="nil"/>
              <w:left w:val="nil"/>
              <w:bottom w:val="single" w:sz="4" w:space="0" w:color="auto"/>
              <w:right w:val="single" w:sz="4" w:space="0" w:color="auto"/>
            </w:tcBorders>
            <w:shd w:val="clear" w:color="auto" w:fill="auto"/>
            <w:noWrap/>
            <w:vAlign w:val="center"/>
            <w:hideMark/>
          </w:tcPr>
          <w:p w14:paraId="5F4F49C8"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$311,179 </w:t>
            </w:r>
          </w:p>
        </w:tc>
        <w:tc>
          <w:tcPr>
            <w:tcW w:w="398" w:type="pct"/>
            <w:tcBorders>
              <w:top w:val="nil"/>
              <w:left w:val="nil"/>
              <w:bottom w:val="single" w:sz="4" w:space="0" w:color="auto"/>
              <w:right w:val="single" w:sz="4" w:space="0" w:color="auto"/>
            </w:tcBorders>
            <w:shd w:val="clear" w:color="auto" w:fill="auto"/>
            <w:noWrap/>
            <w:vAlign w:val="center"/>
            <w:hideMark/>
          </w:tcPr>
          <w:p w14:paraId="7FCE61D5"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$311,179 </w:t>
            </w:r>
          </w:p>
        </w:tc>
      </w:tr>
      <w:tr w:rsidR="003F3C55" w:rsidRPr="00620FBA" w14:paraId="49CB3E93" w14:textId="77777777" w:rsidTr="00977F20">
        <w:trPr>
          <w:trHeight w:val="398"/>
        </w:trPr>
        <w:tc>
          <w:tcPr>
            <w:tcW w:w="758" w:type="pct"/>
            <w:tcBorders>
              <w:top w:val="nil"/>
              <w:left w:val="single" w:sz="4" w:space="0" w:color="auto"/>
              <w:bottom w:val="single" w:sz="4" w:space="0" w:color="auto"/>
              <w:right w:val="single" w:sz="4" w:space="0" w:color="auto"/>
            </w:tcBorders>
            <w:shd w:val="clear" w:color="auto" w:fill="auto"/>
            <w:vAlign w:val="bottom"/>
            <w:hideMark/>
          </w:tcPr>
          <w:p w14:paraId="3A261780" w14:textId="77777777" w:rsidR="003F3C55" w:rsidRPr="00620FBA" w:rsidRDefault="003F3C55" w:rsidP="003F3C55">
            <w:pPr>
              <w:rPr>
                <w:rFonts w:ascii="Arial" w:hAnsi="Arial" w:cs="Arial"/>
                <w:color w:val="000000"/>
                <w:sz w:val="18"/>
                <w:szCs w:val="18"/>
              </w:rPr>
            </w:pPr>
            <w:r w:rsidRPr="00620FBA">
              <w:rPr>
                <w:rFonts w:ascii="Arial" w:hAnsi="Arial" w:cs="Arial"/>
                <w:b/>
                <w:bCs/>
                <w:color w:val="000000"/>
                <w:sz w:val="18"/>
                <w:szCs w:val="18"/>
              </w:rPr>
              <w:t>Net Total</w:t>
            </w:r>
            <w:r w:rsidRPr="00620FBA">
              <w:rPr>
                <w:rFonts w:ascii="Arial" w:hAnsi="Arial" w:cs="Arial"/>
                <w:color w:val="000000"/>
                <w:sz w:val="18"/>
                <w:szCs w:val="18"/>
              </w:rPr>
              <w:t xml:space="preserve"> (Sources of Financing Minus Estimated Costs)</w:t>
            </w:r>
          </w:p>
        </w:tc>
        <w:tc>
          <w:tcPr>
            <w:tcW w:w="345" w:type="pct"/>
            <w:tcBorders>
              <w:top w:val="nil"/>
              <w:left w:val="nil"/>
              <w:bottom w:val="single" w:sz="4" w:space="0" w:color="auto"/>
              <w:right w:val="single" w:sz="4" w:space="0" w:color="auto"/>
            </w:tcBorders>
            <w:shd w:val="clear" w:color="auto" w:fill="auto"/>
            <w:noWrap/>
            <w:vAlign w:val="center"/>
            <w:hideMark/>
          </w:tcPr>
          <w:p w14:paraId="62606510"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$128,234 </w:t>
            </w:r>
          </w:p>
        </w:tc>
        <w:tc>
          <w:tcPr>
            <w:tcW w:w="345" w:type="pct"/>
            <w:tcBorders>
              <w:top w:val="nil"/>
              <w:left w:val="nil"/>
              <w:bottom w:val="single" w:sz="4" w:space="0" w:color="auto"/>
              <w:right w:val="single" w:sz="8" w:space="0" w:color="auto"/>
            </w:tcBorders>
            <w:shd w:val="clear" w:color="auto" w:fill="auto"/>
            <w:noWrap/>
            <w:vAlign w:val="center"/>
            <w:hideMark/>
          </w:tcPr>
          <w:p w14:paraId="2711EF4E"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$128,234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76164AAA"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$271,899 </w:t>
            </w:r>
          </w:p>
        </w:tc>
        <w:tc>
          <w:tcPr>
            <w:tcW w:w="345" w:type="pct"/>
            <w:tcBorders>
              <w:top w:val="nil"/>
              <w:left w:val="nil"/>
              <w:bottom w:val="single" w:sz="4" w:space="0" w:color="auto"/>
              <w:right w:val="single" w:sz="8" w:space="0" w:color="auto"/>
            </w:tcBorders>
            <w:shd w:val="clear" w:color="auto" w:fill="auto"/>
            <w:noWrap/>
            <w:vAlign w:val="center"/>
            <w:hideMark/>
          </w:tcPr>
          <w:p w14:paraId="503B58F6"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$271,899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0FD0C34A"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$391,250 </w:t>
            </w:r>
          </w:p>
        </w:tc>
        <w:tc>
          <w:tcPr>
            <w:tcW w:w="345" w:type="pct"/>
            <w:tcBorders>
              <w:top w:val="nil"/>
              <w:left w:val="nil"/>
              <w:bottom w:val="single" w:sz="4" w:space="0" w:color="auto"/>
              <w:right w:val="single" w:sz="8" w:space="0" w:color="auto"/>
            </w:tcBorders>
            <w:shd w:val="clear" w:color="auto" w:fill="auto"/>
            <w:noWrap/>
            <w:vAlign w:val="center"/>
            <w:hideMark/>
          </w:tcPr>
          <w:p w14:paraId="56E0B344"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$391,250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054A1930"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$483,579 </w:t>
            </w:r>
          </w:p>
        </w:tc>
        <w:tc>
          <w:tcPr>
            <w:tcW w:w="345" w:type="pct"/>
            <w:tcBorders>
              <w:top w:val="nil"/>
              <w:left w:val="nil"/>
              <w:bottom w:val="single" w:sz="4" w:space="0" w:color="auto"/>
              <w:right w:val="single" w:sz="8" w:space="0" w:color="auto"/>
            </w:tcBorders>
            <w:shd w:val="clear" w:color="auto" w:fill="auto"/>
            <w:noWrap/>
            <w:vAlign w:val="center"/>
            <w:hideMark/>
          </w:tcPr>
          <w:p w14:paraId="06B505FB"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$483,579 </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69B322DB"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$482,476 </w:t>
            </w:r>
          </w:p>
        </w:tc>
        <w:tc>
          <w:tcPr>
            <w:tcW w:w="345" w:type="pct"/>
            <w:tcBorders>
              <w:top w:val="nil"/>
              <w:left w:val="nil"/>
              <w:bottom w:val="single" w:sz="4" w:space="0" w:color="auto"/>
              <w:right w:val="single" w:sz="8" w:space="0" w:color="auto"/>
            </w:tcBorders>
            <w:shd w:val="clear" w:color="auto" w:fill="auto"/>
            <w:noWrap/>
            <w:vAlign w:val="center"/>
            <w:hideMark/>
          </w:tcPr>
          <w:p w14:paraId="184D2000"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$482,476 </w:t>
            </w:r>
          </w:p>
        </w:tc>
        <w:tc>
          <w:tcPr>
            <w:tcW w:w="398" w:type="pct"/>
            <w:tcBorders>
              <w:top w:val="nil"/>
              <w:left w:val="nil"/>
              <w:bottom w:val="single" w:sz="4" w:space="0" w:color="auto"/>
              <w:right w:val="single" w:sz="4" w:space="0" w:color="auto"/>
            </w:tcBorders>
            <w:shd w:val="clear" w:color="auto" w:fill="auto"/>
            <w:noWrap/>
            <w:vAlign w:val="center"/>
            <w:hideMark/>
          </w:tcPr>
          <w:p w14:paraId="61D15DD0"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$1,757,437 </w:t>
            </w:r>
          </w:p>
        </w:tc>
        <w:tc>
          <w:tcPr>
            <w:tcW w:w="398" w:type="pct"/>
            <w:tcBorders>
              <w:top w:val="nil"/>
              <w:left w:val="nil"/>
              <w:bottom w:val="single" w:sz="4" w:space="0" w:color="auto"/>
              <w:right w:val="single" w:sz="4" w:space="0" w:color="auto"/>
            </w:tcBorders>
            <w:shd w:val="clear" w:color="auto" w:fill="auto"/>
            <w:noWrap/>
            <w:vAlign w:val="center"/>
            <w:hideMark/>
          </w:tcPr>
          <w:p w14:paraId="3808EF25" w14:textId="77777777" w:rsidR="003F3C55" w:rsidRPr="00620FBA" w:rsidRDefault="003F3C55" w:rsidP="003F3C55">
            <w:pPr>
              <w:jc w:val="right"/>
              <w:rPr>
                <w:rFonts w:ascii="Arial" w:hAnsi="Arial" w:cs="Arial"/>
                <w:b/>
                <w:bCs/>
                <w:color w:val="000000"/>
                <w:sz w:val="18"/>
                <w:szCs w:val="18"/>
              </w:rPr>
            </w:pPr>
            <w:r w:rsidRPr="00620FBA">
              <w:rPr>
                <w:rFonts w:ascii="Arial" w:hAnsi="Arial" w:cs="Arial"/>
                <w:b/>
                <w:bCs/>
                <w:color w:val="000000"/>
                <w:sz w:val="18"/>
                <w:szCs w:val="18"/>
              </w:rPr>
              <w:t xml:space="preserve">$1,757,437 </w:t>
            </w:r>
          </w:p>
        </w:tc>
      </w:tr>
      <w:tr w:rsidR="003F3C55" w:rsidRPr="00620FBA" w14:paraId="63C3A438" w14:textId="77777777" w:rsidTr="00977F20">
        <w:trPr>
          <w:trHeight w:val="525"/>
        </w:trPr>
        <w:tc>
          <w:tcPr>
            <w:tcW w:w="5000" w:type="pct"/>
            <w:gridSpan w:val="13"/>
            <w:tcBorders>
              <w:top w:val="single" w:sz="4" w:space="0" w:color="auto"/>
              <w:left w:val="nil"/>
              <w:bottom w:val="nil"/>
              <w:right w:val="nil"/>
            </w:tcBorders>
            <w:shd w:val="clear" w:color="auto" w:fill="auto"/>
            <w:vAlign w:val="bottom"/>
            <w:hideMark/>
          </w:tcPr>
          <w:p w14:paraId="152C68F8" w14:textId="77777777" w:rsidR="003F3C55" w:rsidRPr="00620FBA" w:rsidRDefault="003F3C55" w:rsidP="003F3C55">
            <w:pPr>
              <w:rPr>
                <w:rFonts w:ascii="Arial" w:hAnsi="Arial" w:cs="Arial"/>
                <w:color w:val="000000"/>
                <w:sz w:val="18"/>
                <w:szCs w:val="18"/>
              </w:rPr>
            </w:pPr>
            <w:r w:rsidRPr="00620FBA">
              <w:rPr>
                <w:rFonts w:ascii="Arial" w:hAnsi="Arial" w:cs="Arial"/>
                <w:color w:val="000000"/>
                <w:sz w:val="18"/>
                <w:szCs w:val="18"/>
              </w:rPr>
              <w:t xml:space="preserve">Note: New costs - costs incurred solely as a result of implementing this program. Total costs - new costs; program’s share of costs of existing resources used to support the program; and any other costs redirected to the program. </w:t>
            </w:r>
          </w:p>
        </w:tc>
      </w:tr>
    </w:tbl>
    <w:p w14:paraId="3EF36D7F" w14:textId="1CACA76A" w:rsidR="00716FB8" w:rsidRPr="008D5CB2" w:rsidDel="009A45D1" w:rsidRDefault="00716FB8" w:rsidP="00977F20">
      <w:pPr>
        <w:rPr>
          <w:rFonts w:asciiTheme="minorHAnsi" w:eastAsiaTheme="minorHAnsi" w:hAnsiTheme="minorHAnsi" w:cstheme="minorHAnsi"/>
          <w:strike/>
          <w:sz w:val="20"/>
          <w:szCs w:val="20"/>
        </w:rPr>
      </w:pPr>
      <w:r w:rsidRPr="00431565">
        <w:rPr>
          <w:rFonts w:asciiTheme="minorHAnsi" w:eastAsiaTheme="minorHAnsi" w:hAnsiTheme="minorHAnsi" w:cstheme="minorHAnsi"/>
          <w:b/>
          <w:sz w:val="22"/>
          <w:szCs w:val="22"/>
        </w:rPr>
        <w:t>Financial Support</w:t>
      </w:r>
    </w:p>
    <w:p w14:paraId="3422CCBC" w14:textId="7B445FB2" w:rsidR="00716FB8" w:rsidRDefault="00716FB8" w:rsidP="00716FB8">
      <w:pPr>
        <w:tabs>
          <w:tab w:val="left" w:pos="5400"/>
          <w:tab w:val="center" w:pos="7020"/>
        </w:tabs>
        <w:rPr>
          <w:rFonts w:asciiTheme="minorHAnsi" w:eastAsiaTheme="minorHAnsi" w:hAnsiTheme="minorHAnsi" w:cstheme="minorHAnsi"/>
          <w:b/>
          <w:sz w:val="22"/>
          <w:szCs w:val="22"/>
        </w:rPr>
      </w:pPr>
      <w:r>
        <w:rPr>
          <w:rFonts w:asciiTheme="minorHAnsi" w:eastAsiaTheme="minorHAnsi" w:hAnsiTheme="minorHAnsi" w:cstheme="minorHAnsi"/>
          <w:b/>
          <w:sz w:val="22"/>
          <w:szCs w:val="22"/>
        </w:rPr>
        <w:tab/>
      </w:r>
    </w:p>
    <w:p w14:paraId="354E5423" w14:textId="77777777" w:rsidR="008C7B9E" w:rsidRPr="00716FB8" w:rsidRDefault="008C7B9E" w:rsidP="00716FB8">
      <w:pPr>
        <w:rPr>
          <w:rFonts w:asciiTheme="minorHAnsi" w:eastAsiaTheme="minorHAnsi" w:hAnsiTheme="minorHAnsi" w:cstheme="minorHAnsi"/>
          <w:sz w:val="22"/>
          <w:szCs w:val="22"/>
        </w:rPr>
        <w:sectPr w:rsidR="008C7B9E" w:rsidRPr="00716FB8" w:rsidSect="00977F20">
          <w:pgSz w:w="15840" w:h="12240" w:orient="landscape"/>
          <w:pgMar w:top="1440" w:right="1080" w:bottom="1440" w:left="1080" w:header="288" w:footer="720" w:gutter="0"/>
          <w:cols w:space="720"/>
          <w:docGrid w:linePitch="360"/>
        </w:sectPr>
      </w:pPr>
    </w:p>
    <w:p w14:paraId="75439398" w14:textId="64E4DA7A" w:rsidR="00F94E3D" w:rsidRPr="00872C2E" w:rsidRDefault="008C7B9E" w:rsidP="008C7B9E">
      <w:pPr>
        <w:rPr>
          <w:rFonts w:asciiTheme="minorHAnsi" w:eastAsiaTheme="minorHAnsi" w:hAnsiTheme="minorHAnsi" w:cstheme="minorHAnsi"/>
          <w:b/>
          <w:sz w:val="22"/>
          <w:szCs w:val="22"/>
        </w:rPr>
      </w:pPr>
      <w:r w:rsidRPr="00C12928">
        <w:rPr>
          <w:rFonts w:asciiTheme="minorHAnsi" w:eastAsiaTheme="minorHAnsi" w:hAnsiTheme="minorHAnsi" w:cstheme="minorHAnsi"/>
          <w:b/>
          <w:sz w:val="22"/>
          <w:szCs w:val="22"/>
        </w:rPr>
        <w:lastRenderedPageBreak/>
        <w:t>Budget Justification</w:t>
      </w:r>
    </w:p>
    <w:p w14:paraId="45FD8F28" w14:textId="5500049D" w:rsidR="008C7B9E" w:rsidRPr="00872C2E" w:rsidRDefault="008C7B9E" w:rsidP="00045350">
      <w:pPr>
        <w:rPr>
          <w:rFonts w:asciiTheme="minorHAnsi" w:eastAsiaTheme="minorHAnsi" w:hAnsiTheme="minorHAnsi" w:cstheme="minorHAnsi"/>
          <w:i/>
          <w:sz w:val="22"/>
          <w:szCs w:val="22"/>
        </w:rPr>
      </w:pPr>
      <w:r w:rsidRPr="00872C2E">
        <w:rPr>
          <w:rFonts w:asciiTheme="minorHAnsi" w:eastAsiaTheme="minorHAnsi" w:hAnsiTheme="minorHAnsi" w:cstheme="minorHAnsi"/>
          <w:i/>
          <w:sz w:val="22"/>
          <w:szCs w:val="22"/>
        </w:rPr>
        <w:t xml:space="preserve">Provide an explanation for all costs and sources of financing identified in the Financial Support table. </w:t>
      </w:r>
      <w:r w:rsidR="00045350" w:rsidRPr="00872C2E">
        <w:rPr>
          <w:rFonts w:asciiTheme="minorHAnsi" w:eastAsiaTheme="minorHAnsi" w:hAnsiTheme="minorHAnsi" w:cstheme="minorHAnsi"/>
          <w:i/>
          <w:sz w:val="22"/>
          <w:szCs w:val="22"/>
        </w:rPr>
        <w:t>Include an analysis of cost-effectiveness and return on investment and address any impacts to tuition, other programs, services, facilities, and the institution overall.</w:t>
      </w:r>
    </w:p>
    <w:p w14:paraId="6D25780E" w14:textId="402C7120" w:rsidR="00CF063E" w:rsidRDefault="00CF063E" w:rsidP="00045350">
      <w:pPr>
        <w:rPr>
          <w:rFonts w:asciiTheme="minorHAnsi" w:eastAsiaTheme="minorHAnsi" w:hAnsiTheme="minorHAnsi" w:cstheme="minorHAnsi"/>
          <w:sz w:val="22"/>
          <w:szCs w:val="22"/>
        </w:rPr>
      </w:pPr>
    </w:p>
    <w:p w14:paraId="272FA28B" w14:textId="77777777" w:rsidR="00F94E3D" w:rsidRPr="001A0759" w:rsidRDefault="00F94E3D" w:rsidP="00F94E3D">
      <w:pPr>
        <w:rPr>
          <w:rFonts w:ascii="Arial" w:eastAsiaTheme="minorHAnsi" w:hAnsi="Arial" w:cs="Arial"/>
          <w:sz w:val="20"/>
          <w:szCs w:val="22"/>
        </w:rPr>
      </w:pPr>
      <w:r w:rsidRPr="001A0759">
        <w:rPr>
          <w:rFonts w:ascii="Arial" w:eastAsiaTheme="minorHAnsi" w:hAnsi="Arial" w:cs="Arial"/>
          <w:sz w:val="20"/>
          <w:szCs w:val="22"/>
        </w:rPr>
        <w:t xml:space="preserve">Program cost-effectiveness and return-on-investment are evaluated institutionally using an induced revenue/expense model.  As shown in the Financial Support table, tuition revenues are based on a 15-credit course load for each student projected to enroll in the program.  These revenues represent course revenues derived from both program and general education curriculum requirements.  The expenses shown in the Financial Support table represent direct expenses necessary for delivering program courses and administration.  Due to an undergraduate program’s inducement of additional general education expenses, as well as overall institutional operational expenses, the university uses a 50% gross academic margin assessment to ensure that new programs will provide sufficient revenues to support their expense impact on institutional operations.  </w:t>
      </w:r>
    </w:p>
    <w:p w14:paraId="697B748D" w14:textId="77777777" w:rsidR="00F94E3D" w:rsidRPr="001A0759" w:rsidRDefault="00F94E3D" w:rsidP="00F94E3D">
      <w:pPr>
        <w:rPr>
          <w:rFonts w:ascii="Arial" w:eastAsiaTheme="minorHAnsi" w:hAnsi="Arial" w:cs="Arial"/>
          <w:sz w:val="20"/>
          <w:szCs w:val="22"/>
        </w:rPr>
      </w:pPr>
    </w:p>
    <w:p w14:paraId="40333F0E" w14:textId="2CA85879" w:rsidR="00F94E3D" w:rsidRPr="001A0759" w:rsidRDefault="00F94E3D" w:rsidP="00F94E3D">
      <w:pPr>
        <w:rPr>
          <w:rFonts w:ascii="Arial" w:eastAsiaTheme="minorHAnsi" w:hAnsi="Arial" w:cs="Arial"/>
          <w:sz w:val="20"/>
          <w:szCs w:val="22"/>
        </w:rPr>
      </w:pPr>
      <w:r w:rsidRPr="001A0759">
        <w:rPr>
          <w:rFonts w:ascii="Arial" w:eastAsiaTheme="minorHAnsi" w:hAnsi="Arial" w:cs="Arial"/>
          <w:sz w:val="20"/>
          <w:szCs w:val="22"/>
        </w:rPr>
        <w:t>To derive gross academic margin, we calculate total induced revenue ($ 2,068,616 or the period) minus total direct expenses ($ 311,179 for the period) divided by total induced revenue ($ 2,068,616 for the period). [(Revenue-Expenses)/Revenue]</w:t>
      </w:r>
    </w:p>
    <w:p w14:paraId="0906E344" w14:textId="77777777" w:rsidR="00F94E3D" w:rsidRPr="001A0759" w:rsidRDefault="00F94E3D" w:rsidP="00F94E3D">
      <w:pPr>
        <w:rPr>
          <w:rFonts w:ascii="Arial" w:eastAsiaTheme="minorHAnsi" w:hAnsi="Arial" w:cs="Arial"/>
          <w:sz w:val="20"/>
          <w:szCs w:val="22"/>
        </w:rPr>
      </w:pPr>
    </w:p>
    <w:p w14:paraId="35C65C4B" w14:textId="77777777" w:rsidR="00620FBA" w:rsidRDefault="00F94E3D" w:rsidP="008C7B9E">
      <w:pPr>
        <w:rPr>
          <w:rFonts w:ascii="Arial" w:eastAsiaTheme="minorHAnsi" w:hAnsi="Arial" w:cs="Arial"/>
          <w:sz w:val="20"/>
          <w:szCs w:val="22"/>
        </w:rPr>
      </w:pPr>
      <w:r w:rsidRPr="001A0759">
        <w:rPr>
          <w:rFonts w:ascii="Arial" w:eastAsiaTheme="minorHAnsi" w:hAnsi="Arial" w:cs="Arial"/>
          <w:sz w:val="20"/>
          <w:szCs w:val="22"/>
        </w:rPr>
        <w:t xml:space="preserve">For a program to be considered cost-effective, the university looks for undergraduate programs to produce a gross academic margin of 50% or better.  The 50% threshold is due to undergraduate participation in the general education curriculum, as well as greater undergraduate reliance on university operational resources.  </w:t>
      </w:r>
    </w:p>
    <w:p w14:paraId="004D6B5F" w14:textId="77777777" w:rsidR="00620FBA" w:rsidRDefault="00620FBA" w:rsidP="008C7B9E">
      <w:pPr>
        <w:rPr>
          <w:rFonts w:ascii="Arial" w:eastAsiaTheme="minorHAnsi" w:hAnsi="Arial" w:cs="Arial"/>
          <w:sz w:val="20"/>
          <w:szCs w:val="22"/>
        </w:rPr>
      </w:pPr>
    </w:p>
    <w:p w14:paraId="1369DBAC" w14:textId="3C03FEA9" w:rsidR="008C7B9E" w:rsidRPr="00620FBA" w:rsidRDefault="00F94E3D" w:rsidP="008C7B9E">
      <w:pPr>
        <w:rPr>
          <w:rFonts w:ascii="Arial" w:eastAsiaTheme="minorHAnsi" w:hAnsi="Arial" w:cs="Arial"/>
          <w:i/>
          <w:sz w:val="20"/>
          <w:szCs w:val="22"/>
        </w:rPr>
      </w:pPr>
      <w:r w:rsidRPr="00620FBA">
        <w:rPr>
          <w:rFonts w:ascii="Arial" w:eastAsiaTheme="minorHAnsi" w:hAnsi="Arial" w:cs="Arial"/>
          <w:i/>
          <w:sz w:val="20"/>
          <w:szCs w:val="22"/>
        </w:rPr>
        <w:t>This program’s gross academic margin is 84.9% for the period, which indicates that this program has a high likelihood of producing sustainable revenues.</w:t>
      </w:r>
    </w:p>
    <w:p w14:paraId="6926EA53" w14:textId="77777777" w:rsidR="00620FBA" w:rsidRDefault="00620FBA" w:rsidP="00620FBA">
      <w:pPr>
        <w:rPr>
          <w:rFonts w:asciiTheme="minorHAnsi" w:eastAsiaTheme="minorHAnsi" w:hAnsiTheme="minorHAnsi" w:cstheme="minorHAnsi"/>
          <w:b/>
          <w:sz w:val="22"/>
          <w:szCs w:val="22"/>
        </w:rPr>
      </w:pPr>
    </w:p>
    <w:p w14:paraId="5F1D09B5" w14:textId="267B743C" w:rsidR="008C7B9E" w:rsidRPr="008D5CB2" w:rsidRDefault="008C7B9E" w:rsidP="00620FBA">
      <w:pP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t>Evaluation and Assessment</w:t>
      </w:r>
    </w:p>
    <w:p w14:paraId="3F0FE846" w14:textId="77777777" w:rsidR="00872C2E" w:rsidRPr="00DD7AB6" w:rsidRDefault="00872C2E" w:rsidP="00872C2E">
      <w:pPr>
        <w:rPr>
          <w:rFonts w:asciiTheme="minorHAnsi" w:eastAsiaTheme="minorHAnsi" w:hAnsiTheme="minorHAnsi" w:cstheme="minorHAnsi"/>
          <w:i/>
          <w:sz w:val="22"/>
          <w:szCs w:val="22"/>
        </w:rPr>
      </w:pPr>
      <w:r w:rsidRPr="00DD7AB6">
        <w:rPr>
          <w:rFonts w:asciiTheme="minorHAnsi" w:eastAsiaTheme="minorHAnsi" w:hAnsiTheme="minorHAnsi" w:cstheme="minorHAnsi"/>
          <w:i/>
          <w:sz w:val="22"/>
          <w:szCs w:val="22"/>
        </w:rPr>
        <w:t xml:space="preserve">Explain how the proposed program, including all program objectives, will be evaluated, along with plans to track employment. Describe how assessment data will be used.  </w:t>
      </w:r>
    </w:p>
    <w:p w14:paraId="3F8856EE" w14:textId="09FD9A2E" w:rsidR="008C7B9E" w:rsidRPr="008D5CB2" w:rsidRDefault="008C7B9E" w:rsidP="008C7B9E">
      <w:pPr>
        <w:rPr>
          <w:rFonts w:asciiTheme="minorHAnsi" w:eastAsiaTheme="minorHAnsi" w:hAnsiTheme="minorHAnsi" w:cstheme="minorHAnsi"/>
          <w:b/>
          <w:sz w:val="22"/>
          <w:szCs w:val="22"/>
        </w:rPr>
      </w:pPr>
    </w:p>
    <w:tbl>
      <w:tblPr>
        <w:tblStyle w:val="TableGrid"/>
        <w:tblW w:w="0" w:type="auto"/>
        <w:tblLook w:val="04A0" w:firstRow="1" w:lastRow="0" w:firstColumn="1" w:lastColumn="0" w:noHBand="0" w:noVBand="1"/>
      </w:tblPr>
      <w:tblGrid>
        <w:gridCol w:w="2605"/>
        <w:gridCol w:w="3779"/>
        <w:gridCol w:w="3781"/>
      </w:tblGrid>
      <w:tr w:rsidR="008D5CB2" w:rsidRPr="001A0759" w14:paraId="0EE059C3" w14:textId="77777777" w:rsidTr="001A0759">
        <w:trPr>
          <w:tblHeader/>
        </w:trPr>
        <w:tc>
          <w:tcPr>
            <w:tcW w:w="2605" w:type="dxa"/>
            <w:vAlign w:val="bottom"/>
          </w:tcPr>
          <w:p w14:paraId="6C7BBA81" w14:textId="77777777" w:rsidR="008C7B9E" w:rsidRPr="001A0759" w:rsidRDefault="008C7B9E" w:rsidP="00AA0CFF">
            <w:pPr>
              <w:rPr>
                <w:rFonts w:ascii="Arial" w:hAnsi="Arial" w:cs="Arial"/>
                <w:b/>
                <w:sz w:val="20"/>
                <w:szCs w:val="20"/>
              </w:rPr>
            </w:pPr>
            <w:r w:rsidRPr="001A0759">
              <w:rPr>
                <w:rFonts w:ascii="Arial" w:hAnsi="Arial" w:cs="Arial"/>
                <w:b/>
                <w:sz w:val="20"/>
                <w:szCs w:val="20"/>
              </w:rPr>
              <w:t>Program Objectives</w:t>
            </w:r>
          </w:p>
        </w:tc>
        <w:tc>
          <w:tcPr>
            <w:tcW w:w="3779" w:type="dxa"/>
            <w:vAlign w:val="bottom"/>
          </w:tcPr>
          <w:p w14:paraId="61AEE318" w14:textId="77777777" w:rsidR="008C7B9E" w:rsidRPr="001A0759" w:rsidRDefault="008C7B9E" w:rsidP="00AA0CFF">
            <w:pPr>
              <w:rPr>
                <w:rFonts w:ascii="Arial" w:hAnsi="Arial" w:cs="Arial"/>
                <w:b/>
                <w:sz w:val="20"/>
                <w:szCs w:val="20"/>
              </w:rPr>
            </w:pPr>
            <w:r w:rsidRPr="001A0759">
              <w:rPr>
                <w:rFonts w:ascii="Arial" w:hAnsi="Arial" w:cs="Arial"/>
                <w:b/>
                <w:sz w:val="20"/>
                <w:szCs w:val="20"/>
              </w:rPr>
              <w:t>Student Learning Outcomes Aligned to Program Objectives</w:t>
            </w:r>
          </w:p>
        </w:tc>
        <w:tc>
          <w:tcPr>
            <w:tcW w:w="3781" w:type="dxa"/>
            <w:vAlign w:val="bottom"/>
          </w:tcPr>
          <w:p w14:paraId="0D4AEFDB" w14:textId="77777777" w:rsidR="008C7B9E" w:rsidRPr="001A0759" w:rsidRDefault="008C7B9E" w:rsidP="00AA0CFF">
            <w:pPr>
              <w:rPr>
                <w:rFonts w:ascii="Arial" w:hAnsi="Arial" w:cs="Arial"/>
                <w:b/>
                <w:sz w:val="20"/>
                <w:szCs w:val="20"/>
              </w:rPr>
            </w:pPr>
            <w:r w:rsidRPr="001A0759">
              <w:rPr>
                <w:rFonts w:ascii="Arial" w:hAnsi="Arial" w:cs="Arial"/>
                <w:b/>
                <w:sz w:val="20"/>
                <w:szCs w:val="20"/>
              </w:rPr>
              <w:t>Methods of Assessment</w:t>
            </w:r>
          </w:p>
        </w:tc>
      </w:tr>
      <w:tr w:rsidR="008D5CB2" w:rsidRPr="001A0759" w14:paraId="7EFB2687" w14:textId="77777777" w:rsidTr="001A0759">
        <w:tc>
          <w:tcPr>
            <w:tcW w:w="2605" w:type="dxa"/>
            <w:vAlign w:val="bottom"/>
          </w:tcPr>
          <w:p w14:paraId="4FE03FF7" w14:textId="1D8CC9ED" w:rsidR="008C7B9E" w:rsidRPr="001A0759" w:rsidRDefault="00EB77BD" w:rsidP="00AA0CFF">
            <w:pPr>
              <w:rPr>
                <w:rFonts w:ascii="Arial" w:hAnsi="Arial" w:cs="Arial"/>
                <w:sz w:val="20"/>
                <w:szCs w:val="20"/>
              </w:rPr>
            </w:pPr>
            <w:r w:rsidRPr="001A0759">
              <w:rPr>
                <w:rFonts w:ascii="Arial" w:hAnsi="Arial" w:cs="Arial"/>
                <w:sz w:val="20"/>
                <w:szCs w:val="20"/>
              </w:rPr>
              <w:t xml:space="preserve">Knowledge of </w:t>
            </w:r>
            <w:r w:rsidR="00F17083" w:rsidRPr="001A0759">
              <w:rPr>
                <w:rFonts w:ascii="Arial" w:hAnsi="Arial" w:cs="Arial"/>
                <w:sz w:val="20"/>
                <w:szCs w:val="20"/>
              </w:rPr>
              <w:t xml:space="preserve">intersectionality </w:t>
            </w:r>
            <w:r w:rsidR="003C769C" w:rsidRPr="001A0759">
              <w:rPr>
                <w:rFonts w:ascii="Arial" w:hAnsi="Arial" w:cs="Arial"/>
                <w:sz w:val="20"/>
                <w:szCs w:val="20"/>
              </w:rPr>
              <w:t xml:space="preserve">and diversity </w:t>
            </w:r>
          </w:p>
        </w:tc>
        <w:tc>
          <w:tcPr>
            <w:tcW w:w="3779" w:type="dxa"/>
            <w:vAlign w:val="bottom"/>
          </w:tcPr>
          <w:p w14:paraId="6902D46C" w14:textId="62C7F5F7" w:rsidR="008C7B9E" w:rsidRPr="001A0759" w:rsidRDefault="00A96461" w:rsidP="00AA0CFF">
            <w:pPr>
              <w:rPr>
                <w:rFonts w:ascii="Arial" w:hAnsi="Arial" w:cs="Arial"/>
                <w:sz w:val="20"/>
                <w:szCs w:val="20"/>
              </w:rPr>
            </w:pPr>
            <w:r w:rsidRPr="001A0759">
              <w:rPr>
                <w:rFonts w:ascii="Arial" w:hAnsi="Arial" w:cs="Arial"/>
                <w:sz w:val="20"/>
                <w:szCs w:val="20"/>
              </w:rPr>
              <w:t>Identify the intersecting nature of our identities (gender, race, ethnicity, class, sexuality, ability, nationality, etc.) and analyze how those intersections affect different communities’ experiences with privilege and oppression.</w:t>
            </w:r>
          </w:p>
        </w:tc>
        <w:tc>
          <w:tcPr>
            <w:tcW w:w="3781" w:type="dxa"/>
            <w:vAlign w:val="bottom"/>
          </w:tcPr>
          <w:p w14:paraId="2C9C3071" w14:textId="4B36489B" w:rsidR="008C7B9E" w:rsidRPr="001A0759" w:rsidRDefault="00DE45F0" w:rsidP="00AA0CFF">
            <w:pPr>
              <w:rPr>
                <w:rFonts w:ascii="Arial" w:hAnsi="Arial" w:cs="Arial"/>
                <w:sz w:val="20"/>
                <w:szCs w:val="20"/>
              </w:rPr>
            </w:pPr>
            <w:r w:rsidRPr="001A0759">
              <w:rPr>
                <w:rFonts w:ascii="Arial" w:hAnsi="Arial" w:cs="Arial"/>
                <w:sz w:val="20"/>
                <w:szCs w:val="20"/>
              </w:rPr>
              <w:t>Written assignments and oral presentations across courses in the major; capstone projects</w:t>
            </w:r>
            <w:r w:rsidR="006977C6" w:rsidRPr="001A0759">
              <w:rPr>
                <w:rFonts w:ascii="Arial" w:hAnsi="Arial" w:cs="Arial"/>
                <w:sz w:val="20"/>
                <w:szCs w:val="20"/>
              </w:rPr>
              <w:t>; pre- and post-test in WGST 103</w:t>
            </w:r>
          </w:p>
        </w:tc>
      </w:tr>
      <w:tr w:rsidR="008D5CB2" w:rsidRPr="001A0759" w14:paraId="6429C953" w14:textId="77777777" w:rsidTr="001A0759">
        <w:tc>
          <w:tcPr>
            <w:tcW w:w="2605" w:type="dxa"/>
            <w:vAlign w:val="bottom"/>
          </w:tcPr>
          <w:p w14:paraId="04021430" w14:textId="6540F924" w:rsidR="008C7B9E" w:rsidRPr="001A0759" w:rsidRDefault="00F17083" w:rsidP="00AA0CFF">
            <w:pPr>
              <w:rPr>
                <w:rFonts w:ascii="Arial" w:hAnsi="Arial" w:cs="Arial"/>
                <w:sz w:val="20"/>
                <w:szCs w:val="20"/>
              </w:rPr>
            </w:pPr>
            <w:r w:rsidRPr="001A0759">
              <w:rPr>
                <w:rFonts w:ascii="Arial" w:hAnsi="Arial" w:cs="Arial"/>
                <w:sz w:val="20"/>
                <w:szCs w:val="20"/>
              </w:rPr>
              <w:t>Knowledge of interdisciplinary methodologies and theories</w:t>
            </w:r>
          </w:p>
        </w:tc>
        <w:tc>
          <w:tcPr>
            <w:tcW w:w="3779" w:type="dxa"/>
            <w:vAlign w:val="bottom"/>
          </w:tcPr>
          <w:p w14:paraId="5ECD34C0" w14:textId="48B3D79D" w:rsidR="008C7B9E" w:rsidRPr="001A0759" w:rsidRDefault="00A96461" w:rsidP="00AA0CFF">
            <w:pPr>
              <w:rPr>
                <w:rFonts w:ascii="Arial" w:hAnsi="Arial" w:cs="Arial"/>
                <w:sz w:val="20"/>
                <w:szCs w:val="20"/>
              </w:rPr>
            </w:pPr>
            <w:r w:rsidRPr="001A0759">
              <w:rPr>
                <w:rFonts w:ascii="Arial" w:hAnsi="Arial" w:cs="Arial"/>
                <w:sz w:val="20"/>
                <w:szCs w:val="20"/>
              </w:rPr>
              <w:t>Employ interdisciplinary and feminist methodologies to think critically about social systems, inequalities, and effective ways to implement change</w:t>
            </w:r>
            <w:r w:rsidR="00EB323A" w:rsidRPr="001A0759">
              <w:rPr>
                <w:rFonts w:ascii="Arial" w:hAnsi="Arial" w:cs="Arial"/>
                <w:sz w:val="20"/>
              </w:rPr>
              <w:t xml:space="preserve"> </w:t>
            </w:r>
            <w:r w:rsidR="00EB323A" w:rsidRPr="001A0759">
              <w:rPr>
                <w:rFonts w:ascii="Arial" w:hAnsi="Arial" w:cs="Arial"/>
                <w:sz w:val="20"/>
                <w:szCs w:val="20"/>
              </w:rPr>
              <w:t>in STEM-related fields</w:t>
            </w:r>
            <w:r w:rsidRPr="001A0759">
              <w:rPr>
                <w:rFonts w:ascii="Arial" w:hAnsi="Arial" w:cs="Arial"/>
                <w:sz w:val="20"/>
                <w:szCs w:val="20"/>
              </w:rPr>
              <w:t>.</w:t>
            </w:r>
          </w:p>
        </w:tc>
        <w:tc>
          <w:tcPr>
            <w:tcW w:w="3781" w:type="dxa"/>
            <w:vAlign w:val="bottom"/>
          </w:tcPr>
          <w:p w14:paraId="016D9640" w14:textId="52622EA0" w:rsidR="008C7B9E" w:rsidRPr="001A0759" w:rsidRDefault="00DE45F0" w:rsidP="00AA0CFF">
            <w:pPr>
              <w:rPr>
                <w:rFonts w:ascii="Arial" w:hAnsi="Arial" w:cs="Arial"/>
                <w:sz w:val="20"/>
                <w:szCs w:val="20"/>
              </w:rPr>
            </w:pPr>
            <w:r w:rsidRPr="001A0759">
              <w:rPr>
                <w:rFonts w:ascii="Arial" w:hAnsi="Arial" w:cs="Arial"/>
                <w:sz w:val="20"/>
                <w:szCs w:val="20"/>
              </w:rPr>
              <w:t>Written assignments and oral presentations across courses in the major; capstone projects</w:t>
            </w:r>
          </w:p>
        </w:tc>
      </w:tr>
      <w:tr w:rsidR="008D5CB2" w:rsidRPr="001A0759" w14:paraId="379008C6" w14:textId="77777777" w:rsidTr="001A0759">
        <w:tc>
          <w:tcPr>
            <w:tcW w:w="2605" w:type="dxa"/>
            <w:vAlign w:val="bottom"/>
          </w:tcPr>
          <w:p w14:paraId="321D5836" w14:textId="120CA69F" w:rsidR="008C7B9E" w:rsidRPr="001A0759" w:rsidRDefault="00F17083" w:rsidP="00AA0CFF">
            <w:pPr>
              <w:rPr>
                <w:rFonts w:ascii="Arial" w:hAnsi="Arial" w:cs="Arial"/>
                <w:sz w:val="20"/>
                <w:szCs w:val="20"/>
              </w:rPr>
            </w:pPr>
            <w:r w:rsidRPr="001A0759">
              <w:rPr>
                <w:rFonts w:ascii="Arial" w:hAnsi="Arial" w:cs="Arial"/>
                <w:sz w:val="20"/>
                <w:szCs w:val="20"/>
              </w:rPr>
              <w:t>Knowledge of information literacy and communication skills</w:t>
            </w:r>
          </w:p>
        </w:tc>
        <w:tc>
          <w:tcPr>
            <w:tcW w:w="3779" w:type="dxa"/>
            <w:vAlign w:val="bottom"/>
          </w:tcPr>
          <w:p w14:paraId="2ACDD381" w14:textId="184C7B7F" w:rsidR="008C7B9E" w:rsidRPr="001A0759" w:rsidRDefault="00A96461" w:rsidP="00AA0CFF">
            <w:pPr>
              <w:rPr>
                <w:rFonts w:ascii="Arial" w:hAnsi="Arial" w:cs="Arial"/>
                <w:sz w:val="20"/>
                <w:szCs w:val="20"/>
              </w:rPr>
            </w:pPr>
            <w:r w:rsidRPr="001A0759">
              <w:rPr>
                <w:rFonts w:ascii="Arial" w:hAnsi="Arial" w:cs="Arial"/>
                <w:sz w:val="20"/>
                <w:szCs w:val="20"/>
              </w:rPr>
              <w:t xml:space="preserve">Demonstrate information literacy to investigate solutions to contemporary social issues </w:t>
            </w:r>
            <w:r w:rsidR="00EB323A" w:rsidRPr="001A0759">
              <w:rPr>
                <w:rFonts w:ascii="Arial" w:hAnsi="Arial" w:cs="Arial"/>
                <w:sz w:val="20"/>
                <w:szCs w:val="20"/>
              </w:rPr>
              <w:t xml:space="preserve">in STEM-related fields </w:t>
            </w:r>
            <w:r w:rsidRPr="001A0759">
              <w:rPr>
                <w:rFonts w:ascii="Arial" w:hAnsi="Arial" w:cs="Arial"/>
                <w:sz w:val="20"/>
                <w:szCs w:val="20"/>
              </w:rPr>
              <w:t>and articulate their findings convincingly in various forms of communication;</w:t>
            </w:r>
          </w:p>
        </w:tc>
        <w:tc>
          <w:tcPr>
            <w:tcW w:w="3781" w:type="dxa"/>
            <w:vAlign w:val="bottom"/>
          </w:tcPr>
          <w:p w14:paraId="3537C512" w14:textId="37D3D540" w:rsidR="008C7B9E" w:rsidRPr="001A0759" w:rsidRDefault="00DD0E73" w:rsidP="00AA0CFF">
            <w:pPr>
              <w:rPr>
                <w:rFonts w:ascii="Arial" w:hAnsi="Arial" w:cs="Arial"/>
                <w:sz w:val="20"/>
                <w:szCs w:val="20"/>
              </w:rPr>
            </w:pPr>
            <w:r w:rsidRPr="001A0759">
              <w:rPr>
                <w:rFonts w:ascii="Arial" w:hAnsi="Arial" w:cs="Arial"/>
                <w:sz w:val="20"/>
                <w:szCs w:val="20"/>
              </w:rPr>
              <w:t>Capstone projects; activism projects in WGST 103; research projects in WGST 401</w:t>
            </w:r>
          </w:p>
        </w:tc>
      </w:tr>
      <w:tr w:rsidR="008C7B9E" w:rsidRPr="001A0759" w14:paraId="4EA6F76A" w14:textId="77777777" w:rsidTr="001A0759">
        <w:tc>
          <w:tcPr>
            <w:tcW w:w="2605" w:type="dxa"/>
            <w:vAlign w:val="bottom"/>
          </w:tcPr>
          <w:p w14:paraId="2BAD677A" w14:textId="0A60E4E7" w:rsidR="008C7B9E" w:rsidRPr="001A0759" w:rsidRDefault="00F17083" w:rsidP="00AA0CFF">
            <w:pPr>
              <w:rPr>
                <w:rFonts w:ascii="Arial" w:hAnsi="Arial" w:cs="Arial"/>
                <w:sz w:val="20"/>
                <w:szCs w:val="20"/>
              </w:rPr>
            </w:pPr>
            <w:r w:rsidRPr="001A0759">
              <w:rPr>
                <w:rFonts w:ascii="Arial" w:hAnsi="Arial" w:cs="Arial"/>
                <w:sz w:val="20"/>
                <w:szCs w:val="20"/>
              </w:rPr>
              <w:t>Knowledge of praxis-based skills</w:t>
            </w:r>
          </w:p>
        </w:tc>
        <w:tc>
          <w:tcPr>
            <w:tcW w:w="3779" w:type="dxa"/>
            <w:vAlign w:val="bottom"/>
          </w:tcPr>
          <w:p w14:paraId="36677B1A" w14:textId="2340F982" w:rsidR="008C7B9E" w:rsidRPr="001A0759" w:rsidRDefault="00A96461" w:rsidP="00AA0CFF">
            <w:pPr>
              <w:rPr>
                <w:rFonts w:ascii="Arial" w:hAnsi="Arial" w:cs="Arial"/>
                <w:sz w:val="20"/>
                <w:szCs w:val="20"/>
              </w:rPr>
            </w:pPr>
            <w:r w:rsidRPr="001A0759">
              <w:rPr>
                <w:rFonts w:ascii="Arial" w:hAnsi="Arial" w:cs="Arial"/>
                <w:sz w:val="20"/>
                <w:szCs w:val="20"/>
              </w:rPr>
              <w:t>Contribute to their own and other communities’ thriving in a diverse and global world through experiential learning projects.</w:t>
            </w:r>
          </w:p>
        </w:tc>
        <w:tc>
          <w:tcPr>
            <w:tcW w:w="3781" w:type="dxa"/>
            <w:vAlign w:val="bottom"/>
          </w:tcPr>
          <w:p w14:paraId="3AEA6EBC" w14:textId="6C216341" w:rsidR="008C7B9E" w:rsidRPr="001A0759" w:rsidRDefault="00DD0E73" w:rsidP="00AA0CFF">
            <w:pPr>
              <w:rPr>
                <w:rFonts w:ascii="Arial" w:hAnsi="Arial" w:cs="Arial"/>
                <w:sz w:val="20"/>
                <w:szCs w:val="20"/>
              </w:rPr>
            </w:pPr>
            <w:r w:rsidRPr="001A0759">
              <w:rPr>
                <w:rFonts w:ascii="Arial" w:hAnsi="Arial" w:cs="Arial"/>
                <w:sz w:val="20"/>
                <w:szCs w:val="20"/>
              </w:rPr>
              <w:t xml:space="preserve">Experiential learning projects in Q-designated courses, such as WGST 103Q, 301Q, 305Q, 303Q, 350Q; internship requirement </w:t>
            </w:r>
          </w:p>
        </w:tc>
      </w:tr>
    </w:tbl>
    <w:p w14:paraId="797CC3A8" w14:textId="41973734" w:rsidR="008C7B9E" w:rsidRDefault="008C7B9E" w:rsidP="00431565">
      <w:pPr>
        <w:rPr>
          <w:rFonts w:asciiTheme="minorHAnsi" w:eastAsiaTheme="minorHAnsi" w:hAnsiTheme="minorHAnsi" w:cstheme="minorHAnsi"/>
          <w:sz w:val="22"/>
          <w:szCs w:val="22"/>
        </w:rPr>
      </w:pPr>
    </w:p>
    <w:p w14:paraId="781C7661" w14:textId="31C8F6DE" w:rsidR="000063BB" w:rsidRPr="00F94E3D" w:rsidRDefault="000063BB" w:rsidP="000063BB">
      <w:pPr>
        <w:rPr>
          <w:rFonts w:ascii="Arial" w:eastAsiaTheme="minorHAnsi" w:hAnsi="Arial" w:cs="Arial"/>
          <w:sz w:val="20"/>
          <w:szCs w:val="20"/>
        </w:rPr>
      </w:pPr>
      <w:r w:rsidRPr="00F94E3D">
        <w:rPr>
          <w:rFonts w:ascii="Arial" w:eastAsiaTheme="minorHAnsi" w:hAnsi="Arial" w:cs="Arial"/>
          <w:sz w:val="20"/>
          <w:szCs w:val="20"/>
        </w:rPr>
        <w:t>Each assessment cycle will involve the assessment of two</w:t>
      </w:r>
      <w:r w:rsidR="003E4169" w:rsidRPr="00F94E3D">
        <w:rPr>
          <w:rFonts w:ascii="Arial" w:eastAsiaTheme="minorHAnsi" w:hAnsi="Arial" w:cs="Arial"/>
          <w:sz w:val="20"/>
          <w:szCs w:val="20"/>
        </w:rPr>
        <w:t xml:space="preserve"> different</w:t>
      </w:r>
      <w:r w:rsidRPr="00F94E3D">
        <w:rPr>
          <w:rFonts w:ascii="Arial" w:eastAsiaTheme="minorHAnsi" w:hAnsi="Arial" w:cs="Arial"/>
          <w:sz w:val="20"/>
          <w:szCs w:val="20"/>
        </w:rPr>
        <w:t xml:space="preserve"> SLOs. Data will be gathered, analyzed, and</w:t>
      </w:r>
      <w:r w:rsidR="003E4169" w:rsidRPr="00F94E3D">
        <w:rPr>
          <w:rFonts w:ascii="Arial" w:eastAsiaTheme="minorHAnsi" w:hAnsi="Arial" w:cs="Arial"/>
          <w:sz w:val="20"/>
          <w:szCs w:val="20"/>
        </w:rPr>
        <w:t xml:space="preserve"> a detailed report prepared. T</w:t>
      </w:r>
      <w:r w:rsidRPr="00F94E3D">
        <w:rPr>
          <w:rFonts w:ascii="Arial" w:eastAsiaTheme="minorHAnsi" w:hAnsi="Arial" w:cs="Arial"/>
          <w:sz w:val="20"/>
          <w:szCs w:val="20"/>
        </w:rPr>
        <w:t xml:space="preserve">he assessment results will be used to drive changes to methods or SLOs for subsequent </w:t>
      </w:r>
      <w:r w:rsidRPr="00F94E3D">
        <w:rPr>
          <w:rFonts w:ascii="Arial" w:eastAsiaTheme="minorHAnsi" w:hAnsi="Arial" w:cs="Arial"/>
          <w:sz w:val="20"/>
          <w:szCs w:val="20"/>
        </w:rPr>
        <w:lastRenderedPageBreak/>
        <w:t>assessments. This assessment schedule affords the opportunity to make changes to the program after analysis and dissemination of assessment results and before data is collected for the next assessment cycle.</w:t>
      </w:r>
    </w:p>
    <w:p w14:paraId="02D2DFA5" w14:textId="77777777" w:rsidR="00397836" w:rsidRPr="00F94E3D" w:rsidRDefault="00397836" w:rsidP="000063BB">
      <w:pPr>
        <w:rPr>
          <w:rFonts w:ascii="Arial" w:eastAsiaTheme="minorHAnsi" w:hAnsi="Arial" w:cs="Arial"/>
          <w:sz w:val="20"/>
          <w:szCs w:val="20"/>
        </w:rPr>
      </w:pPr>
    </w:p>
    <w:p w14:paraId="6EDA6C38" w14:textId="7E81D6D5" w:rsidR="00397836" w:rsidRPr="00F94E3D" w:rsidRDefault="00397836" w:rsidP="00397836">
      <w:pPr>
        <w:rPr>
          <w:rFonts w:ascii="Arial" w:eastAsiaTheme="minorHAnsi" w:hAnsi="Arial" w:cs="Arial"/>
          <w:sz w:val="20"/>
          <w:szCs w:val="20"/>
        </w:rPr>
      </w:pPr>
      <w:r w:rsidRPr="00F94E3D">
        <w:rPr>
          <w:rFonts w:ascii="Arial" w:eastAsiaTheme="minorHAnsi" w:hAnsi="Arial" w:cs="Arial"/>
          <w:sz w:val="20"/>
          <w:szCs w:val="20"/>
        </w:rPr>
        <w:t>Assessment will be based on data from multiple sources using both direct and indirect methods. Direct assessment methods will evaluate the skills of students by testing factual knowledge or skills. Indirect methods will evaluate the interpretation of learning achieved.</w:t>
      </w:r>
    </w:p>
    <w:p w14:paraId="76F66364" w14:textId="77777777" w:rsidR="000063BB" w:rsidRPr="00F94E3D" w:rsidRDefault="000063BB" w:rsidP="001A031E">
      <w:pPr>
        <w:rPr>
          <w:rFonts w:ascii="Arial" w:eastAsiaTheme="minorHAnsi" w:hAnsi="Arial" w:cs="Arial"/>
          <w:sz w:val="20"/>
          <w:szCs w:val="20"/>
        </w:rPr>
      </w:pPr>
    </w:p>
    <w:p w14:paraId="23793288" w14:textId="77777777" w:rsidR="001A031E" w:rsidRPr="00F94E3D" w:rsidRDefault="001A031E" w:rsidP="001A031E">
      <w:pPr>
        <w:rPr>
          <w:rFonts w:ascii="Arial" w:eastAsiaTheme="minorHAnsi" w:hAnsi="Arial" w:cs="Arial"/>
          <w:sz w:val="20"/>
          <w:szCs w:val="20"/>
        </w:rPr>
      </w:pPr>
      <w:r w:rsidRPr="00F94E3D">
        <w:rPr>
          <w:rFonts w:ascii="Arial" w:eastAsiaTheme="minorHAnsi" w:hAnsi="Arial" w:cs="Arial"/>
          <w:sz w:val="20"/>
          <w:szCs w:val="20"/>
        </w:rPr>
        <w:t>In accordance with existing assessment procedures at CCU, the Value Rubric will be employed in evaluation of</w:t>
      </w:r>
    </w:p>
    <w:p w14:paraId="7B945CED" w14:textId="77777777" w:rsidR="001A031E" w:rsidRPr="00F94E3D" w:rsidRDefault="001A031E" w:rsidP="001A031E">
      <w:pPr>
        <w:rPr>
          <w:rFonts w:ascii="Arial" w:eastAsiaTheme="minorHAnsi" w:hAnsi="Arial" w:cs="Arial"/>
          <w:sz w:val="20"/>
          <w:szCs w:val="20"/>
        </w:rPr>
      </w:pPr>
      <w:proofErr w:type="gramStart"/>
      <w:r w:rsidRPr="00F94E3D">
        <w:rPr>
          <w:rFonts w:ascii="Arial" w:eastAsiaTheme="minorHAnsi" w:hAnsi="Arial" w:cs="Arial"/>
          <w:sz w:val="20"/>
          <w:szCs w:val="20"/>
        </w:rPr>
        <w:t>student</w:t>
      </w:r>
      <w:proofErr w:type="gramEnd"/>
      <w:r w:rsidRPr="00F94E3D">
        <w:rPr>
          <w:rFonts w:ascii="Arial" w:eastAsiaTheme="minorHAnsi" w:hAnsi="Arial" w:cs="Arial"/>
          <w:sz w:val="20"/>
          <w:szCs w:val="20"/>
        </w:rPr>
        <w:t xml:space="preserve"> work. For each of the above student learning outcomes, the score or evaluation scale will consist of</w:t>
      </w:r>
    </w:p>
    <w:p w14:paraId="05BDE1EB" w14:textId="77777777" w:rsidR="001A031E" w:rsidRPr="00F94E3D" w:rsidRDefault="001A031E" w:rsidP="001A031E">
      <w:pPr>
        <w:rPr>
          <w:rFonts w:ascii="Arial" w:eastAsiaTheme="minorHAnsi" w:hAnsi="Arial" w:cs="Arial"/>
          <w:sz w:val="20"/>
          <w:szCs w:val="20"/>
        </w:rPr>
      </w:pPr>
      <w:proofErr w:type="gramStart"/>
      <w:r w:rsidRPr="00F94E3D">
        <w:rPr>
          <w:rFonts w:ascii="Arial" w:eastAsiaTheme="minorHAnsi" w:hAnsi="Arial" w:cs="Arial"/>
          <w:sz w:val="20"/>
          <w:szCs w:val="20"/>
        </w:rPr>
        <w:t>“Accomplished (4)”; “Proficient (3)”; “Developing (2)”; “Beginning (1)”; and “Null (0).”</w:t>
      </w:r>
      <w:proofErr w:type="gramEnd"/>
      <w:r w:rsidRPr="00F94E3D">
        <w:rPr>
          <w:rFonts w:ascii="Arial" w:eastAsiaTheme="minorHAnsi" w:hAnsi="Arial" w:cs="Arial"/>
          <w:sz w:val="20"/>
          <w:szCs w:val="20"/>
        </w:rPr>
        <w:t xml:space="preserve"> The expectation is that all</w:t>
      </w:r>
    </w:p>
    <w:p w14:paraId="4BE5CED7" w14:textId="6090A48C" w:rsidR="001A031E" w:rsidRPr="00F94E3D" w:rsidRDefault="001A031E" w:rsidP="001A031E">
      <w:pPr>
        <w:rPr>
          <w:rFonts w:ascii="Arial" w:eastAsiaTheme="minorHAnsi" w:hAnsi="Arial" w:cs="Arial"/>
          <w:sz w:val="20"/>
          <w:szCs w:val="20"/>
        </w:rPr>
      </w:pPr>
      <w:proofErr w:type="gramStart"/>
      <w:r w:rsidRPr="00F94E3D">
        <w:rPr>
          <w:rFonts w:ascii="Arial" w:eastAsiaTheme="minorHAnsi" w:hAnsi="Arial" w:cs="Arial"/>
          <w:sz w:val="20"/>
          <w:szCs w:val="20"/>
        </w:rPr>
        <w:t>graduating</w:t>
      </w:r>
      <w:proofErr w:type="gramEnd"/>
      <w:r w:rsidRPr="00F94E3D">
        <w:rPr>
          <w:rFonts w:ascii="Arial" w:eastAsiaTheme="minorHAnsi" w:hAnsi="Arial" w:cs="Arial"/>
          <w:sz w:val="20"/>
          <w:szCs w:val="20"/>
        </w:rPr>
        <w:t xml:space="preserve"> seniors will score “Proficient (3)” or above for each of the four assessment categories.</w:t>
      </w:r>
    </w:p>
    <w:p w14:paraId="426AFBC4" w14:textId="77777777" w:rsidR="008C7B9E" w:rsidRPr="008D5CB2" w:rsidRDefault="008C7B9E" w:rsidP="008C7B9E">
      <w:pPr>
        <w:jc w:val="center"/>
        <w:rPr>
          <w:rFonts w:asciiTheme="minorHAnsi" w:eastAsiaTheme="minorHAnsi" w:hAnsiTheme="minorHAnsi" w:cstheme="minorHAnsi"/>
          <w:b/>
          <w:sz w:val="22"/>
          <w:szCs w:val="22"/>
        </w:rPr>
      </w:pPr>
    </w:p>
    <w:p w14:paraId="1D49723C" w14:textId="77777777" w:rsidR="008C7B9E" w:rsidRPr="008D5CB2" w:rsidRDefault="008C7B9E" w:rsidP="00872C2E">
      <w:pPr>
        <w:rPr>
          <w:rFonts w:asciiTheme="minorHAnsi" w:eastAsiaTheme="minorHAnsi" w:hAnsiTheme="minorHAnsi" w:cstheme="minorHAnsi"/>
          <w:b/>
          <w:sz w:val="22"/>
          <w:szCs w:val="22"/>
        </w:rPr>
      </w:pPr>
      <w:r w:rsidRPr="008D5CB2">
        <w:rPr>
          <w:rFonts w:asciiTheme="minorHAnsi" w:eastAsiaTheme="minorHAnsi" w:hAnsiTheme="minorHAnsi" w:cstheme="minorHAnsi"/>
          <w:b/>
          <w:sz w:val="22"/>
          <w:szCs w:val="22"/>
        </w:rPr>
        <w:t>Accreditation and Licensure/Certification</w:t>
      </w:r>
    </w:p>
    <w:p w14:paraId="25B02E15" w14:textId="77777777" w:rsidR="008C7B9E" w:rsidRPr="008D5CB2" w:rsidRDefault="008C7B9E" w:rsidP="008C7B9E">
      <w:pPr>
        <w:jc w:val="center"/>
        <w:rPr>
          <w:rFonts w:asciiTheme="minorHAnsi" w:eastAsiaTheme="minorHAnsi" w:hAnsiTheme="minorHAnsi" w:cstheme="minorHAnsi"/>
          <w:b/>
          <w:sz w:val="22"/>
          <w:szCs w:val="22"/>
        </w:rPr>
      </w:pPr>
    </w:p>
    <w:p w14:paraId="72E49DA3" w14:textId="38D71C59" w:rsidR="008C7B9E" w:rsidRPr="008D5CB2" w:rsidRDefault="008C7B9E" w:rsidP="008C7B9E">
      <w:pPr>
        <w:spacing w:after="120"/>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Will the institution seek program-specific accreditation (e.g., CAEP, ABET, NASM, etc.)?</w:t>
      </w:r>
      <w:r w:rsidRPr="008D5CB2">
        <w:t xml:space="preserve"> </w:t>
      </w:r>
      <w:r w:rsidRPr="008D5CB2">
        <w:rPr>
          <w:rFonts w:asciiTheme="minorHAnsi" w:eastAsiaTheme="minorHAnsi" w:hAnsiTheme="minorHAnsi" w:cstheme="minorHAnsi"/>
          <w:sz w:val="22"/>
          <w:szCs w:val="22"/>
        </w:rPr>
        <w:t>If yes, describe the institution’s plans to seek accreditation, including the expected timeline.</w:t>
      </w:r>
    </w:p>
    <w:p w14:paraId="47807764" w14:textId="77777777" w:rsidR="008C7B9E" w:rsidRPr="008D5CB2" w:rsidRDefault="008C7B9E" w:rsidP="008C7B9E">
      <w:pPr>
        <w:spacing w:after="120"/>
        <w:ind w:firstLine="720"/>
        <w:rPr>
          <w:rFonts w:asciiTheme="minorHAnsi" w:eastAsiaTheme="minorHAnsi" w:hAnsiTheme="minorHAnsi" w:cstheme="minorHAnsi"/>
          <w:sz w:val="20"/>
          <w:szCs w:val="20"/>
        </w:rPr>
      </w:pPr>
      <w:r w:rsidRPr="008D5CB2">
        <w:rPr>
          <w:rFonts w:asciiTheme="minorHAnsi" w:hAnsiTheme="minorHAnsi" w:cstheme="minorHAnsi"/>
          <w:sz w:val="18"/>
          <w:szCs w:val="18"/>
        </w:rPr>
        <w:fldChar w:fldCharType="begin">
          <w:ffData>
            <w:name w:val="Check1"/>
            <w:enabled/>
            <w:calcOnExit w:val="0"/>
            <w:checkBox>
              <w:sizeAuto/>
              <w:default w:val="0"/>
            </w:checkBox>
          </w:ffData>
        </w:fldChar>
      </w:r>
      <w:r w:rsidRPr="008D5CB2">
        <w:rPr>
          <w:rFonts w:asciiTheme="minorHAnsi" w:hAnsiTheme="minorHAnsi" w:cstheme="minorHAnsi"/>
          <w:sz w:val="18"/>
          <w:szCs w:val="18"/>
        </w:rPr>
        <w:instrText xml:space="preserve"> FORMCHECKBOX </w:instrText>
      </w:r>
      <w:r w:rsidR="00686F67">
        <w:rPr>
          <w:rFonts w:asciiTheme="minorHAnsi" w:hAnsiTheme="minorHAnsi" w:cstheme="minorHAnsi"/>
          <w:sz w:val="18"/>
          <w:szCs w:val="18"/>
        </w:rPr>
      </w:r>
      <w:r w:rsidR="00686F67">
        <w:rPr>
          <w:rFonts w:asciiTheme="minorHAnsi" w:hAnsiTheme="minorHAnsi" w:cstheme="minorHAnsi"/>
          <w:sz w:val="18"/>
          <w:szCs w:val="18"/>
        </w:rPr>
        <w:fldChar w:fldCharType="separate"/>
      </w:r>
      <w:r w:rsidRPr="008D5CB2">
        <w:rPr>
          <w:rFonts w:asciiTheme="minorHAnsi" w:hAnsiTheme="minorHAnsi" w:cstheme="minorHAnsi"/>
          <w:sz w:val="18"/>
          <w:szCs w:val="18"/>
        </w:rPr>
        <w:fldChar w:fldCharType="end"/>
      </w:r>
      <w:r w:rsidRPr="008D5CB2">
        <w:rPr>
          <w:rFonts w:asciiTheme="minorHAnsi" w:eastAsiaTheme="minorHAnsi" w:hAnsiTheme="minorHAnsi" w:cstheme="minorHAnsi"/>
          <w:sz w:val="20"/>
          <w:szCs w:val="20"/>
        </w:rPr>
        <w:t>Yes</w:t>
      </w:r>
    </w:p>
    <w:p w14:paraId="267116DD" w14:textId="59B8C9E5" w:rsidR="008C7B9E" w:rsidRPr="008D5CB2" w:rsidRDefault="00AC6B43" w:rsidP="008C7B9E">
      <w:pPr>
        <w:ind w:firstLine="720"/>
        <w:rPr>
          <w:rFonts w:asciiTheme="minorHAnsi" w:eastAsiaTheme="minorHAnsi" w:hAnsiTheme="minorHAnsi" w:cstheme="minorHAnsi"/>
          <w:sz w:val="20"/>
          <w:szCs w:val="20"/>
        </w:rPr>
      </w:pPr>
      <w:r>
        <w:rPr>
          <w:rFonts w:asciiTheme="minorHAnsi" w:hAnsiTheme="minorHAnsi" w:cstheme="minorHAnsi"/>
          <w:sz w:val="18"/>
          <w:szCs w:val="18"/>
        </w:rPr>
        <w:fldChar w:fldCharType="begin">
          <w:ffData>
            <w:name w:val=""/>
            <w:enabled/>
            <w:calcOnExit w:val="0"/>
            <w:checkBox>
              <w:sizeAuto/>
              <w:default w:val="1"/>
            </w:checkBox>
          </w:ffData>
        </w:fldChar>
      </w:r>
      <w:r>
        <w:rPr>
          <w:rFonts w:asciiTheme="minorHAnsi" w:hAnsiTheme="minorHAnsi" w:cstheme="minorHAnsi"/>
          <w:sz w:val="18"/>
          <w:szCs w:val="18"/>
        </w:rPr>
        <w:instrText xml:space="preserve"> FORMCHECKBOX </w:instrText>
      </w:r>
      <w:r w:rsidR="00686F67">
        <w:rPr>
          <w:rFonts w:asciiTheme="minorHAnsi" w:hAnsiTheme="minorHAnsi" w:cstheme="minorHAnsi"/>
          <w:sz w:val="18"/>
          <w:szCs w:val="18"/>
        </w:rPr>
      </w:r>
      <w:r w:rsidR="00686F67">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8C7B9E" w:rsidRPr="008D5CB2">
        <w:rPr>
          <w:rFonts w:asciiTheme="minorHAnsi" w:eastAsiaTheme="minorHAnsi" w:hAnsiTheme="minorHAnsi" w:cstheme="minorHAnsi"/>
          <w:sz w:val="20"/>
          <w:szCs w:val="20"/>
        </w:rPr>
        <w:t>No</w:t>
      </w:r>
    </w:p>
    <w:p w14:paraId="5B86E676" w14:textId="77777777" w:rsidR="008C7B9E" w:rsidRPr="008D5CB2" w:rsidRDefault="008C7B9E" w:rsidP="008C7B9E">
      <w:pPr>
        <w:rPr>
          <w:rFonts w:asciiTheme="minorHAnsi" w:eastAsiaTheme="minorHAnsi" w:hAnsiTheme="minorHAnsi" w:cstheme="minorHAnsi"/>
          <w:sz w:val="22"/>
          <w:szCs w:val="22"/>
        </w:rPr>
      </w:pPr>
    </w:p>
    <w:p w14:paraId="61443653" w14:textId="77777777" w:rsidR="008C7B9E" w:rsidRPr="008D5CB2" w:rsidRDefault="008C7B9E" w:rsidP="008C7B9E">
      <w:pPr>
        <w:rPr>
          <w:rFonts w:asciiTheme="minorHAnsi" w:eastAsiaTheme="minorHAnsi" w:hAnsiTheme="minorHAnsi" w:cstheme="minorHAnsi"/>
          <w:sz w:val="22"/>
          <w:szCs w:val="22"/>
        </w:rPr>
      </w:pPr>
    </w:p>
    <w:p w14:paraId="10E4F8DA" w14:textId="77777777" w:rsidR="008C7B9E" w:rsidRPr="008D5CB2" w:rsidRDefault="008C7B9E" w:rsidP="008C7B9E">
      <w:pPr>
        <w:spacing w:after="120"/>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Will the proposed program lead to licensure or certification?</w:t>
      </w:r>
      <w:r w:rsidRPr="008D5CB2">
        <w:t xml:space="preserve"> </w:t>
      </w:r>
      <w:r w:rsidRPr="008D5CB2">
        <w:rPr>
          <w:rFonts w:asciiTheme="minorHAnsi" w:eastAsiaTheme="minorHAnsi" w:hAnsiTheme="minorHAnsi" w:cstheme="minorHAnsi"/>
          <w:sz w:val="22"/>
          <w:szCs w:val="22"/>
        </w:rPr>
        <w:t>If yes, identify the licensure or certification.</w:t>
      </w:r>
    </w:p>
    <w:p w14:paraId="3B2B8FD9" w14:textId="77777777" w:rsidR="008C7B9E" w:rsidRPr="008D5CB2" w:rsidRDefault="008C7B9E" w:rsidP="008C7B9E">
      <w:pPr>
        <w:spacing w:after="120"/>
        <w:ind w:firstLine="720"/>
        <w:rPr>
          <w:rFonts w:asciiTheme="minorHAnsi" w:eastAsiaTheme="minorHAnsi" w:hAnsiTheme="minorHAnsi" w:cstheme="minorHAnsi"/>
          <w:sz w:val="20"/>
          <w:szCs w:val="20"/>
        </w:rPr>
      </w:pPr>
      <w:r w:rsidRPr="008D5CB2">
        <w:rPr>
          <w:rFonts w:asciiTheme="minorHAnsi" w:hAnsiTheme="minorHAnsi" w:cstheme="minorHAnsi"/>
          <w:sz w:val="18"/>
          <w:szCs w:val="18"/>
        </w:rPr>
        <w:fldChar w:fldCharType="begin">
          <w:ffData>
            <w:name w:val="Check1"/>
            <w:enabled/>
            <w:calcOnExit w:val="0"/>
            <w:checkBox>
              <w:sizeAuto/>
              <w:default w:val="0"/>
            </w:checkBox>
          </w:ffData>
        </w:fldChar>
      </w:r>
      <w:r w:rsidRPr="008D5CB2">
        <w:rPr>
          <w:rFonts w:asciiTheme="minorHAnsi" w:hAnsiTheme="minorHAnsi" w:cstheme="minorHAnsi"/>
          <w:sz w:val="18"/>
          <w:szCs w:val="18"/>
        </w:rPr>
        <w:instrText xml:space="preserve"> FORMCHECKBOX </w:instrText>
      </w:r>
      <w:r w:rsidR="00686F67">
        <w:rPr>
          <w:rFonts w:asciiTheme="minorHAnsi" w:hAnsiTheme="minorHAnsi" w:cstheme="minorHAnsi"/>
          <w:sz w:val="18"/>
          <w:szCs w:val="18"/>
        </w:rPr>
      </w:r>
      <w:r w:rsidR="00686F67">
        <w:rPr>
          <w:rFonts w:asciiTheme="minorHAnsi" w:hAnsiTheme="minorHAnsi" w:cstheme="minorHAnsi"/>
          <w:sz w:val="18"/>
          <w:szCs w:val="18"/>
        </w:rPr>
        <w:fldChar w:fldCharType="separate"/>
      </w:r>
      <w:r w:rsidRPr="008D5CB2">
        <w:rPr>
          <w:rFonts w:asciiTheme="minorHAnsi" w:hAnsiTheme="minorHAnsi" w:cstheme="minorHAnsi"/>
          <w:sz w:val="18"/>
          <w:szCs w:val="18"/>
        </w:rPr>
        <w:fldChar w:fldCharType="end"/>
      </w:r>
      <w:r w:rsidRPr="008D5CB2">
        <w:rPr>
          <w:rFonts w:asciiTheme="minorHAnsi" w:eastAsiaTheme="minorHAnsi" w:hAnsiTheme="minorHAnsi" w:cstheme="minorHAnsi"/>
          <w:sz w:val="20"/>
          <w:szCs w:val="20"/>
        </w:rPr>
        <w:t>Yes</w:t>
      </w:r>
    </w:p>
    <w:p w14:paraId="113A4AB5" w14:textId="1CFEE3D3" w:rsidR="008C7B9E" w:rsidRPr="008D5CB2" w:rsidRDefault="00AC6B43" w:rsidP="008C7B9E">
      <w:pPr>
        <w:ind w:firstLine="720"/>
        <w:rPr>
          <w:rFonts w:asciiTheme="minorHAnsi" w:eastAsiaTheme="minorHAnsi" w:hAnsiTheme="minorHAnsi" w:cstheme="minorHAnsi"/>
          <w:sz w:val="20"/>
          <w:szCs w:val="20"/>
        </w:rPr>
      </w:pPr>
      <w:r>
        <w:rPr>
          <w:rFonts w:asciiTheme="minorHAnsi" w:hAnsiTheme="minorHAnsi" w:cstheme="minorHAnsi"/>
          <w:sz w:val="18"/>
          <w:szCs w:val="18"/>
        </w:rPr>
        <w:fldChar w:fldCharType="begin">
          <w:ffData>
            <w:name w:val=""/>
            <w:enabled/>
            <w:calcOnExit w:val="0"/>
            <w:checkBox>
              <w:sizeAuto/>
              <w:default w:val="1"/>
            </w:checkBox>
          </w:ffData>
        </w:fldChar>
      </w:r>
      <w:r>
        <w:rPr>
          <w:rFonts w:asciiTheme="minorHAnsi" w:hAnsiTheme="minorHAnsi" w:cstheme="minorHAnsi"/>
          <w:sz w:val="18"/>
          <w:szCs w:val="18"/>
        </w:rPr>
        <w:instrText xml:space="preserve"> FORMCHECKBOX </w:instrText>
      </w:r>
      <w:r w:rsidR="00686F67">
        <w:rPr>
          <w:rFonts w:asciiTheme="minorHAnsi" w:hAnsiTheme="minorHAnsi" w:cstheme="minorHAnsi"/>
          <w:sz w:val="18"/>
          <w:szCs w:val="18"/>
        </w:rPr>
      </w:r>
      <w:r w:rsidR="00686F67">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8C7B9E" w:rsidRPr="008D5CB2">
        <w:rPr>
          <w:rFonts w:asciiTheme="minorHAnsi" w:eastAsiaTheme="minorHAnsi" w:hAnsiTheme="minorHAnsi" w:cstheme="minorHAnsi"/>
          <w:sz w:val="20"/>
          <w:szCs w:val="20"/>
        </w:rPr>
        <w:t>No</w:t>
      </w:r>
    </w:p>
    <w:p w14:paraId="0450B130" w14:textId="77777777" w:rsidR="008C7B9E" w:rsidRPr="008D5CB2" w:rsidRDefault="008C7B9E" w:rsidP="008C7B9E">
      <w:pPr>
        <w:rPr>
          <w:rFonts w:asciiTheme="minorHAnsi" w:eastAsiaTheme="minorHAnsi" w:hAnsiTheme="minorHAnsi" w:cstheme="minorHAnsi"/>
          <w:sz w:val="22"/>
          <w:szCs w:val="22"/>
        </w:rPr>
      </w:pPr>
    </w:p>
    <w:p w14:paraId="26AA3117" w14:textId="77777777" w:rsidR="008C7B9E" w:rsidRPr="008D5CB2" w:rsidRDefault="008C7B9E" w:rsidP="008C7B9E">
      <w:pPr>
        <w:rPr>
          <w:rFonts w:asciiTheme="minorHAnsi" w:eastAsiaTheme="minorHAnsi" w:hAnsiTheme="minorHAnsi" w:cstheme="minorHAnsi"/>
          <w:b/>
          <w:sz w:val="22"/>
          <w:szCs w:val="22"/>
        </w:rPr>
      </w:pPr>
      <w:r w:rsidRPr="008D5CB2">
        <w:rPr>
          <w:rFonts w:asciiTheme="minorHAnsi" w:eastAsiaTheme="minorHAnsi" w:hAnsiTheme="minorHAnsi" w:cstheme="minorHAnsi"/>
          <w:sz w:val="22"/>
          <w:szCs w:val="22"/>
        </w:rPr>
        <w:t>Explain how the program will prepare students for this licensure or certification.</w:t>
      </w:r>
    </w:p>
    <w:p w14:paraId="6A2A111A" w14:textId="77777777" w:rsidR="008C7B9E" w:rsidRPr="008D5CB2" w:rsidRDefault="008C7B9E" w:rsidP="008C7B9E">
      <w:pPr>
        <w:rPr>
          <w:rFonts w:asciiTheme="minorHAnsi" w:eastAsiaTheme="minorHAnsi" w:hAnsiTheme="minorHAnsi" w:cstheme="minorHAnsi"/>
          <w:b/>
          <w:sz w:val="22"/>
          <w:szCs w:val="22"/>
        </w:rPr>
      </w:pPr>
    </w:p>
    <w:p w14:paraId="6ADEF2CD" w14:textId="2443F498" w:rsidR="008C7B9E" w:rsidRPr="008D5CB2" w:rsidRDefault="008C7B9E" w:rsidP="008C7B9E">
      <w:pPr>
        <w:spacing w:after="120"/>
        <w:rPr>
          <w:rFonts w:asciiTheme="minorHAnsi" w:eastAsiaTheme="minorHAnsi" w:hAnsiTheme="minorHAnsi" w:cstheme="minorHAnsi"/>
          <w:sz w:val="22"/>
          <w:szCs w:val="22"/>
        </w:rPr>
      </w:pPr>
      <w:r w:rsidRPr="008D5CB2">
        <w:rPr>
          <w:rFonts w:asciiTheme="minorHAnsi" w:eastAsiaTheme="minorHAnsi" w:hAnsiTheme="minorHAnsi" w:cstheme="minorHAnsi"/>
          <w:sz w:val="22"/>
          <w:szCs w:val="22"/>
        </w:rPr>
        <w:t xml:space="preserve">If </w:t>
      </w:r>
      <w:r w:rsidR="00EC412C" w:rsidRPr="008D5CB2">
        <w:rPr>
          <w:rFonts w:asciiTheme="minorHAnsi" w:eastAsiaTheme="minorHAnsi" w:hAnsiTheme="minorHAnsi" w:cstheme="minorHAnsi"/>
          <w:sz w:val="22"/>
          <w:szCs w:val="22"/>
        </w:rPr>
        <w:t xml:space="preserve">the program is </w:t>
      </w:r>
      <w:r w:rsidRPr="008D5CB2">
        <w:rPr>
          <w:rFonts w:asciiTheme="minorHAnsi" w:eastAsiaTheme="minorHAnsi" w:hAnsiTheme="minorHAnsi" w:cstheme="minorHAnsi"/>
          <w:sz w:val="22"/>
          <w:szCs w:val="22"/>
        </w:rPr>
        <w:t>an Educator Preparation Program, does the proposed certification area require national recognition from a Specialized Professional Association (SPA)?</w:t>
      </w:r>
      <w:r w:rsidRPr="008D5CB2">
        <w:t xml:space="preserve"> </w:t>
      </w:r>
      <w:r w:rsidRPr="008D5CB2">
        <w:rPr>
          <w:rFonts w:asciiTheme="minorHAnsi" w:eastAsiaTheme="minorHAnsi" w:hAnsiTheme="minorHAnsi" w:cstheme="minorHAnsi"/>
          <w:sz w:val="22"/>
          <w:szCs w:val="22"/>
        </w:rPr>
        <w:t>If yes, describe the institution’s plans to seek national recognition, including the expected timeline.</w:t>
      </w:r>
    </w:p>
    <w:p w14:paraId="061592F2" w14:textId="77777777" w:rsidR="008C7B9E" w:rsidRPr="008D5CB2" w:rsidRDefault="008C7B9E" w:rsidP="008C7B9E">
      <w:pPr>
        <w:spacing w:after="120"/>
        <w:ind w:firstLine="720"/>
        <w:rPr>
          <w:rFonts w:asciiTheme="minorHAnsi" w:eastAsiaTheme="minorHAnsi" w:hAnsiTheme="minorHAnsi" w:cstheme="minorHAnsi"/>
          <w:sz w:val="20"/>
          <w:szCs w:val="20"/>
        </w:rPr>
      </w:pPr>
      <w:r w:rsidRPr="008D5CB2">
        <w:rPr>
          <w:rFonts w:asciiTheme="minorHAnsi" w:hAnsiTheme="minorHAnsi" w:cstheme="minorHAnsi"/>
          <w:sz w:val="18"/>
          <w:szCs w:val="18"/>
        </w:rPr>
        <w:fldChar w:fldCharType="begin">
          <w:ffData>
            <w:name w:val="Check1"/>
            <w:enabled/>
            <w:calcOnExit w:val="0"/>
            <w:checkBox>
              <w:sizeAuto/>
              <w:default w:val="0"/>
            </w:checkBox>
          </w:ffData>
        </w:fldChar>
      </w:r>
      <w:r w:rsidRPr="008D5CB2">
        <w:rPr>
          <w:rFonts w:asciiTheme="minorHAnsi" w:hAnsiTheme="minorHAnsi" w:cstheme="minorHAnsi"/>
          <w:sz w:val="18"/>
          <w:szCs w:val="18"/>
        </w:rPr>
        <w:instrText xml:space="preserve"> FORMCHECKBOX </w:instrText>
      </w:r>
      <w:r w:rsidR="00686F67">
        <w:rPr>
          <w:rFonts w:asciiTheme="minorHAnsi" w:hAnsiTheme="minorHAnsi" w:cstheme="minorHAnsi"/>
          <w:sz w:val="18"/>
          <w:szCs w:val="18"/>
        </w:rPr>
      </w:r>
      <w:r w:rsidR="00686F67">
        <w:rPr>
          <w:rFonts w:asciiTheme="minorHAnsi" w:hAnsiTheme="minorHAnsi" w:cstheme="minorHAnsi"/>
          <w:sz w:val="18"/>
          <w:szCs w:val="18"/>
        </w:rPr>
        <w:fldChar w:fldCharType="separate"/>
      </w:r>
      <w:r w:rsidRPr="008D5CB2">
        <w:rPr>
          <w:rFonts w:asciiTheme="minorHAnsi" w:hAnsiTheme="minorHAnsi" w:cstheme="minorHAnsi"/>
          <w:sz w:val="18"/>
          <w:szCs w:val="18"/>
        </w:rPr>
        <w:fldChar w:fldCharType="end"/>
      </w:r>
      <w:r w:rsidRPr="008D5CB2">
        <w:rPr>
          <w:rFonts w:asciiTheme="minorHAnsi" w:eastAsiaTheme="minorHAnsi" w:hAnsiTheme="minorHAnsi" w:cstheme="minorHAnsi"/>
          <w:sz w:val="20"/>
          <w:szCs w:val="20"/>
        </w:rPr>
        <w:t>Yes</w:t>
      </w:r>
    </w:p>
    <w:p w14:paraId="04B2F3C2" w14:textId="554C5B30" w:rsidR="008C7B9E" w:rsidRPr="008D5CB2" w:rsidRDefault="00AC6B43" w:rsidP="008C7B9E">
      <w:pPr>
        <w:ind w:firstLine="720"/>
        <w:rPr>
          <w:rFonts w:asciiTheme="minorHAnsi" w:eastAsiaTheme="minorHAnsi" w:hAnsiTheme="minorHAnsi" w:cstheme="minorHAnsi"/>
          <w:sz w:val="20"/>
          <w:szCs w:val="20"/>
        </w:rPr>
      </w:pPr>
      <w:r>
        <w:rPr>
          <w:rFonts w:asciiTheme="minorHAnsi" w:hAnsiTheme="minorHAnsi" w:cstheme="minorHAnsi"/>
          <w:sz w:val="18"/>
          <w:szCs w:val="18"/>
        </w:rPr>
        <w:fldChar w:fldCharType="begin">
          <w:ffData>
            <w:name w:val=""/>
            <w:enabled/>
            <w:calcOnExit w:val="0"/>
            <w:checkBox>
              <w:sizeAuto/>
              <w:default w:val="1"/>
            </w:checkBox>
          </w:ffData>
        </w:fldChar>
      </w:r>
      <w:r>
        <w:rPr>
          <w:rFonts w:asciiTheme="minorHAnsi" w:hAnsiTheme="minorHAnsi" w:cstheme="minorHAnsi"/>
          <w:sz w:val="18"/>
          <w:szCs w:val="18"/>
        </w:rPr>
        <w:instrText xml:space="preserve"> FORMCHECKBOX </w:instrText>
      </w:r>
      <w:r w:rsidR="00686F67">
        <w:rPr>
          <w:rFonts w:asciiTheme="minorHAnsi" w:hAnsiTheme="minorHAnsi" w:cstheme="minorHAnsi"/>
          <w:sz w:val="18"/>
          <w:szCs w:val="18"/>
        </w:rPr>
      </w:r>
      <w:r w:rsidR="00686F67">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8C7B9E" w:rsidRPr="008D5CB2">
        <w:rPr>
          <w:rFonts w:asciiTheme="minorHAnsi" w:eastAsiaTheme="minorHAnsi" w:hAnsiTheme="minorHAnsi" w:cstheme="minorHAnsi"/>
          <w:sz w:val="20"/>
          <w:szCs w:val="20"/>
        </w:rPr>
        <w:t>No</w:t>
      </w:r>
    </w:p>
    <w:p w14:paraId="603E0289" w14:textId="77777777" w:rsidR="008C7B9E" w:rsidRPr="008D5CB2" w:rsidRDefault="008C7B9E" w:rsidP="008C7B9E">
      <w:pPr>
        <w:rPr>
          <w:rFonts w:asciiTheme="minorHAnsi" w:eastAsiaTheme="minorHAnsi" w:hAnsiTheme="minorHAnsi" w:cstheme="minorHAnsi"/>
          <w:sz w:val="22"/>
          <w:szCs w:val="22"/>
        </w:rPr>
      </w:pPr>
    </w:p>
    <w:p w14:paraId="45F4304A" w14:textId="77777777" w:rsidR="008C7B9E" w:rsidRPr="008D5CB2" w:rsidRDefault="008C7B9E" w:rsidP="008C7B9E">
      <w:pPr>
        <w:rPr>
          <w:rFonts w:asciiTheme="minorHAnsi" w:eastAsiaTheme="minorHAnsi" w:hAnsiTheme="minorHAnsi" w:cstheme="minorHAnsi"/>
          <w:sz w:val="22"/>
          <w:szCs w:val="22"/>
        </w:rPr>
      </w:pPr>
    </w:p>
    <w:sectPr w:rsidR="008C7B9E" w:rsidRPr="008D5CB2" w:rsidSect="008203AE">
      <w:pgSz w:w="12240" w:h="15840" w:code="1"/>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B5399" w14:textId="77777777" w:rsidR="00686F67" w:rsidRDefault="00686F67">
      <w:r>
        <w:separator/>
      </w:r>
    </w:p>
  </w:endnote>
  <w:endnote w:type="continuationSeparator" w:id="0">
    <w:p w14:paraId="5461A891" w14:textId="77777777" w:rsidR="00686F67" w:rsidRDefault="0068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089324"/>
      <w:docPartObj>
        <w:docPartGallery w:val="Page Numbers (Bottom of Page)"/>
        <w:docPartUnique/>
      </w:docPartObj>
    </w:sdtPr>
    <w:sdtEndPr>
      <w:rPr>
        <w:rFonts w:asciiTheme="minorHAnsi" w:hAnsiTheme="minorHAnsi" w:cstheme="minorHAnsi"/>
        <w:noProof/>
        <w:sz w:val="20"/>
        <w:szCs w:val="20"/>
      </w:rPr>
    </w:sdtEndPr>
    <w:sdtContent>
      <w:p w14:paraId="01BBB6B4" w14:textId="7C638EB5" w:rsidR="004E3F44" w:rsidRPr="002E0BEB" w:rsidRDefault="004E3F44">
        <w:pPr>
          <w:pStyle w:val="Footer"/>
          <w:jc w:val="center"/>
          <w:rPr>
            <w:rFonts w:asciiTheme="minorHAnsi" w:hAnsiTheme="minorHAnsi" w:cstheme="minorHAnsi"/>
            <w:sz w:val="20"/>
            <w:szCs w:val="20"/>
          </w:rPr>
        </w:pPr>
        <w:r w:rsidRPr="002E0BEB">
          <w:rPr>
            <w:rFonts w:asciiTheme="minorHAnsi" w:hAnsiTheme="minorHAnsi" w:cstheme="minorHAnsi"/>
            <w:sz w:val="20"/>
            <w:szCs w:val="20"/>
          </w:rPr>
          <w:fldChar w:fldCharType="begin"/>
        </w:r>
        <w:r w:rsidRPr="002E0BEB">
          <w:rPr>
            <w:rFonts w:asciiTheme="minorHAnsi" w:hAnsiTheme="minorHAnsi" w:cstheme="minorHAnsi"/>
            <w:sz w:val="20"/>
            <w:szCs w:val="20"/>
          </w:rPr>
          <w:instrText xml:space="preserve"> PAGE   \* MERGEFORMAT </w:instrText>
        </w:r>
        <w:r w:rsidRPr="002E0BEB">
          <w:rPr>
            <w:rFonts w:asciiTheme="minorHAnsi" w:hAnsiTheme="minorHAnsi" w:cstheme="minorHAnsi"/>
            <w:sz w:val="20"/>
            <w:szCs w:val="20"/>
          </w:rPr>
          <w:fldChar w:fldCharType="separate"/>
        </w:r>
        <w:r w:rsidR="00FB3620">
          <w:rPr>
            <w:rFonts w:asciiTheme="minorHAnsi" w:hAnsiTheme="minorHAnsi" w:cstheme="minorHAnsi"/>
            <w:noProof/>
            <w:sz w:val="20"/>
            <w:szCs w:val="20"/>
          </w:rPr>
          <w:t>7</w:t>
        </w:r>
        <w:r w:rsidRPr="002E0BEB">
          <w:rPr>
            <w:rFonts w:asciiTheme="minorHAnsi" w:hAnsiTheme="minorHAnsi" w:cstheme="minorHAnsi"/>
            <w:noProof/>
            <w:sz w:val="20"/>
            <w:szCs w:val="20"/>
          </w:rPr>
          <w:fldChar w:fldCharType="end"/>
        </w:r>
      </w:p>
    </w:sdtContent>
  </w:sdt>
  <w:p w14:paraId="13D960ED" w14:textId="77777777" w:rsidR="004E3F44" w:rsidRDefault="004E3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981872"/>
      <w:docPartObj>
        <w:docPartGallery w:val="Page Numbers (Bottom of Page)"/>
        <w:docPartUnique/>
      </w:docPartObj>
    </w:sdtPr>
    <w:sdtEndPr>
      <w:rPr>
        <w:rFonts w:asciiTheme="minorHAnsi" w:hAnsiTheme="minorHAnsi" w:cstheme="minorHAnsi"/>
        <w:noProof/>
        <w:sz w:val="20"/>
        <w:szCs w:val="20"/>
      </w:rPr>
    </w:sdtEndPr>
    <w:sdtContent>
      <w:p w14:paraId="3F433542" w14:textId="0878722A" w:rsidR="001A0759" w:rsidRPr="002E0BEB" w:rsidRDefault="001A0759">
        <w:pPr>
          <w:pStyle w:val="Footer"/>
          <w:jc w:val="center"/>
          <w:rPr>
            <w:rFonts w:asciiTheme="minorHAnsi" w:hAnsiTheme="minorHAnsi" w:cstheme="minorHAnsi"/>
            <w:sz w:val="20"/>
            <w:szCs w:val="20"/>
          </w:rPr>
        </w:pPr>
        <w:r w:rsidRPr="002E0BEB">
          <w:rPr>
            <w:rFonts w:asciiTheme="minorHAnsi" w:hAnsiTheme="minorHAnsi" w:cstheme="minorHAnsi"/>
            <w:sz w:val="20"/>
            <w:szCs w:val="20"/>
          </w:rPr>
          <w:fldChar w:fldCharType="begin"/>
        </w:r>
        <w:r w:rsidRPr="002E0BEB">
          <w:rPr>
            <w:rFonts w:asciiTheme="minorHAnsi" w:hAnsiTheme="minorHAnsi" w:cstheme="minorHAnsi"/>
            <w:sz w:val="20"/>
            <w:szCs w:val="20"/>
          </w:rPr>
          <w:instrText xml:space="preserve"> PAGE   \* MERGEFORMAT </w:instrText>
        </w:r>
        <w:r w:rsidRPr="002E0BEB">
          <w:rPr>
            <w:rFonts w:asciiTheme="minorHAnsi" w:hAnsiTheme="minorHAnsi" w:cstheme="minorHAnsi"/>
            <w:sz w:val="20"/>
            <w:szCs w:val="20"/>
          </w:rPr>
          <w:fldChar w:fldCharType="separate"/>
        </w:r>
        <w:r w:rsidR="00FB3620">
          <w:rPr>
            <w:rFonts w:asciiTheme="minorHAnsi" w:hAnsiTheme="minorHAnsi" w:cstheme="minorHAnsi"/>
            <w:noProof/>
            <w:sz w:val="20"/>
            <w:szCs w:val="20"/>
          </w:rPr>
          <w:t>10</w:t>
        </w:r>
        <w:r w:rsidRPr="002E0BEB">
          <w:rPr>
            <w:rFonts w:asciiTheme="minorHAnsi" w:hAnsiTheme="minorHAnsi" w:cstheme="minorHAnsi"/>
            <w:noProof/>
            <w:sz w:val="20"/>
            <w:szCs w:val="20"/>
          </w:rPr>
          <w:fldChar w:fldCharType="end"/>
        </w:r>
      </w:p>
    </w:sdtContent>
  </w:sdt>
  <w:p w14:paraId="105EF5E7" w14:textId="77777777" w:rsidR="001A0759" w:rsidRDefault="001A07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818040411"/>
      <w:docPartObj>
        <w:docPartGallery w:val="Page Numbers (Bottom of Page)"/>
        <w:docPartUnique/>
      </w:docPartObj>
    </w:sdtPr>
    <w:sdtEndPr>
      <w:rPr>
        <w:noProof/>
        <w:sz w:val="20"/>
        <w:szCs w:val="20"/>
      </w:rPr>
    </w:sdtEndPr>
    <w:sdtContent>
      <w:p w14:paraId="01CC5585" w14:textId="4FC27BA4" w:rsidR="004E3F44" w:rsidRPr="000D6D68" w:rsidRDefault="004E3F44">
        <w:pPr>
          <w:pStyle w:val="Footer"/>
          <w:jc w:val="center"/>
          <w:rPr>
            <w:rFonts w:asciiTheme="minorHAnsi" w:hAnsiTheme="minorHAnsi" w:cstheme="minorHAnsi"/>
            <w:sz w:val="20"/>
            <w:szCs w:val="20"/>
          </w:rPr>
        </w:pPr>
        <w:r w:rsidRPr="000D6D68">
          <w:rPr>
            <w:rFonts w:asciiTheme="minorHAnsi" w:hAnsiTheme="minorHAnsi" w:cstheme="minorHAnsi"/>
            <w:sz w:val="20"/>
            <w:szCs w:val="20"/>
          </w:rPr>
          <w:fldChar w:fldCharType="begin"/>
        </w:r>
        <w:r w:rsidRPr="000D6D68">
          <w:rPr>
            <w:rFonts w:asciiTheme="minorHAnsi" w:hAnsiTheme="minorHAnsi" w:cstheme="minorHAnsi"/>
            <w:sz w:val="20"/>
            <w:szCs w:val="20"/>
          </w:rPr>
          <w:instrText xml:space="preserve"> PAGE   \* MERGEFORMAT </w:instrText>
        </w:r>
        <w:r w:rsidRPr="000D6D68">
          <w:rPr>
            <w:rFonts w:asciiTheme="minorHAnsi" w:hAnsiTheme="minorHAnsi" w:cstheme="minorHAnsi"/>
            <w:sz w:val="20"/>
            <w:szCs w:val="20"/>
          </w:rPr>
          <w:fldChar w:fldCharType="separate"/>
        </w:r>
        <w:r w:rsidR="00FB3620">
          <w:rPr>
            <w:rFonts w:asciiTheme="minorHAnsi" w:hAnsiTheme="minorHAnsi" w:cstheme="minorHAnsi"/>
            <w:noProof/>
            <w:sz w:val="20"/>
            <w:szCs w:val="20"/>
          </w:rPr>
          <w:t>16</w:t>
        </w:r>
        <w:r w:rsidRPr="000D6D68">
          <w:rPr>
            <w:rFonts w:asciiTheme="minorHAnsi" w:hAnsiTheme="minorHAnsi" w:cstheme="minorHAnsi"/>
            <w:noProof/>
            <w:sz w:val="20"/>
            <w:szCs w:val="20"/>
          </w:rPr>
          <w:fldChar w:fldCharType="end"/>
        </w:r>
      </w:p>
    </w:sdtContent>
  </w:sdt>
  <w:p w14:paraId="16F98378" w14:textId="77777777" w:rsidR="004E3F44" w:rsidRDefault="004E3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1EBF8" w14:textId="77777777" w:rsidR="00686F67" w:rsidRDefault="00686F67">
      <w:r>
        <w:separator/>
      </w:r>
    </w:p>
  </w:footnote>
  <w:footnote w:type="continuationSeparator" w:id="0">
    <w:p w14:paraId="39B2EEAD" w14:textId="77777777" w:rsidR="00686F67" w:rsidRDefault="00686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15A"/>
    <w:multiLevelType w:val="hybridMultilevel"/>
    <w:tmpl w:val="E8746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E1D7B"/>
    <w:multiLevelType w:val="hybridMultilevel"/>
    <w:tmpl w:val="11728BB4"/>
    <w:lvl w:ilvl="0" w:tplc="F03827A2">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87911"/>
    <w:multiLevelType w:val="hybridMultilevel"/>
    <w:tmpl w:val="BD18B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F4D89"/>
    <w:multiLevelType w:val="hybridMultilevel"/>
    <w:tmpl w:val="9578B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E4D35"/>
    <w:multiLevelType w:val="hybridMultilevel"/>
    <w:tmpl w:val="B13A9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A17267"/>
    <w:multiLevelType w:val="hybridMultilevel"/>
    <w:tmpl w:val="5DB436D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5614D27"/>
    <w:multiLevelType w:val="hybridMultilevel"/>
    <w:tmpl w:val="48FE8D3C"/>
    <w:lvl w:ilvl="0" w:tplc="3046657C">
      <w:start w:val="1"/>
      <w:numFmt w:val="decimal"/>
      <w:lvlText w:val="%1."/>
      <w:lvlJc w:val="left"/>
      <w:pPr>
        <w:ind w:left="70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810"/>
      </w:pPr>
      <w:rPr>
        <w:rFonts w:hint="default"/>
        <w:b w:val="0"/>
        <w:i w:val="0"/>
        <w:strike w:val="0"/>
        <w:dstrike w:val="0"/>
        <w:color w:val="000000"/>
        <w:sz w:val="22"/>
        <w:szCs w:val="22"/>
        <w:u w:val="none" w:color="000000"/>
        <w:bdr w:val="none" w:sz="0" w:space="0" w:color="auto"/>
        <w:shd w:val="clear" w:color="auto" w:fill="auto"/>
        <w:vertAlign w:val="baseline"/>
      </w:rPr>
    </w:lvl>
    <w:lvl w:ilvl="2" w:tplc="7D04738A">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F04AB8">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644C008">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40656C8">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7CC420">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62C24A">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82893A">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172C1897"/>
    <w:multiLevelType w:val="hybridMultilevel"/>
    <w:tmpl w:val="E626B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A26B9"/>
    <w:multiLevelType w:val="hybridMultilevel"/>
    <w:tmpl w:val="77FC7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41462"/>
    <w:multiLevelType w:val="hybridMultilevel"/>
    <w:tmpl w:val="630633CC"/>
    <w:lvl w:ilvl="0" w:tplc="6C38190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ED5D64"/>
    <w:multiLevelType w:val="hybridMultilevel"/>
    <w:tmpl w:val="75B2C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AD08F6"/>
    <w:multiLevelType w:val="hybridMultilevel"/>
    <w:tmpl w:val="39C49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E0432"/>
    <w:multiLevelType w:val="hybridMultilevel"/>
    <w:tmpl w:val="ADBEF62E"/>
    <w:lvl w:ilvl="0" w:tplc="D4BCAF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3360D5"/>
    <w:multiLevelType w:val="hybridMultilevel"/>
    <w:tmpl w:val="23363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3C69EA"/>
    <w:multiLevelType w:val="hybridMultilevel"/>
    <w:tmpl w:val="942E31A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0AE697A"/>
    <w:multiLevelType w:val="hybridMultilevel"/>
    <w:tmpl w:val="8592B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522513"/>
    <w:multiLevelType w:val="hybridMultilevel"/>
    <w:tmpl w:val="6D98B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94A41"/>
    <w:multiLevelType w:val="hybridMultilevel"/>
    <w:tmpl w:val="BC26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4D24C5"/>
    <w:multiLevelType w:val="hybridMultilevel"/>
    <w:tmpl w:val="4B06A6AC"/>
    <w:lvl w:ilvl="0" w:tplc="A7222D52">
      <w:start w:val="1"/>
      <w:numFmt w:val="upp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76A4D82"/>
    <w:multiLevelType w:val="hybridMultilevel"/>
    <w:tmpl w:val="E154056A"/>
    <w:lvl w:ilvl="0" w:tplc="F58453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816F5B"/>
    <w:multiLevelType w:val="hybridMultilevel"/>
    <w:tmpl w:val="A2DAF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FD0F2D"/>
    <w:multiLevelType w:val="hybridMultilevel"/>
    <w:tmpl w:val="E1B8EBF4"/>
    <w:lvl w:ilvl="0" w:tplc="96720D32">
      <w:start w:val="1"/>
      <w:numFmt w:val="decimal"/>
      <w:lvlText w:val="%1."/>
      <w:lvlJc w:val="left"/>
      <w:pPr>
        <w:ind w:left="0"/>
      </w:pPr>
      <w:rPr>
        <w:rFonts w:asciiTheme="minorHAnsi" w:eastAsia="Times New Roman"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5A226528">
      <w:start w:val="1"/>
      <w:numFmt w:val="lowerLetter"/>
      <w:lvlText w:val="%2"/>
      <w:lvlJc w:val="left"/>
      <w:pPr>
        <w:ind w:left="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CEFA34">
      <w:start w:val="1"/>
      <w:numFmt w:val="lowerRoman"/>
      <w:lvlText w:val="%3"/>
      <w:lvlJc w:val="left"/>
      <w:pPr>
        <w:ind w:left="1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144262">
      <w:start w:val="1"/>
      <w:numFmt w:val="decimal"/>
      <w:lvlText w:val="%4"/>
      <w:lvlJc w:val="left"/>
      <w:pPr>
        <w:ind w:left="2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A2B20A">
      <w:start w:val="1"/>
      <w:numFmt w:val="lowerLetter"/>
      <w:lvlText w:val="%5"/>
      <w:lvlJc w:val="left"/>
      <w:pPr>
        <w:ind w:left="28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BE8D358">
      <w:start w:val="1"/>
      <w:numFmt w:val="lowerRoman"/>
      <w:lvlText w:val="%6"/>
      <w:lvlJc w:val="left"/>
      <w:pPr>
        <w:ind w:left="36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9E9106">
      <w:start w:val="1"/>
      <w:numFmt w:val="decimal"/>
      <w:lvlText w:val="%7"/>
      <w:lvlJc w:val="left"/>
      <w:pPr>
        <w:ind w:left="43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50771C">
      <w:start w:val="1"/>
      <w:numFmt w:val="lowerLetter"/>
      <w:lvlText w:val="%8"/>
      <w:lvlJc w:val="left"/>
      <w:pPr>
        <w:ind w:left="50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9CAD728">
      <w:start w:val="1"/>
      <w:numFmt w:val="lowerRoman"/>
      <w:lvlText w:val="%9"/>
      <w:lvlJc w:val="left"/>
      <w:pPr>
        <w:ind w:left="57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2E053BD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3240"/>
        </w:tabs>
        <w:ind w:left="18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2FA7510F"/>
    <w:multiLevelType w:val="hybridMultilevel"/>
    <w:tmpl w:val="3FF06F9E"/>
    <w:lvl w:ilvl="0" w:tplc="899CB3DE">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9A317D"/>
    <w:multiLevelType w:val="hybridMultilevel"/>
    <w:tmpl w:val="AF14478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32565B06"/>
    <w:multiLevelType w:val="hybridMultilevel"/>
    <w:tmpl w:val="775C9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410664"/>
    <w:multiLevelType w:val="hybridMultilevel"/>
    <w:tmpl w:val="2D348518"/>
    <w:lvl w:ilvl="0" w:tplc="8690E0C6">
      <w:start w:val="1"/>
      <w:numFmt w:val="decimal"/>
      <w:lvlText w:val="%1."/>
      <w:lvlJc w:val="left"/>
      <w:pPr>
        <w:ind w:left="0"/>
      </w:pPr>
      <w:rPr>
        <w:rFonts w:asciiTheme="minorHAnsi" w:eastAsia="Times New Roman"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63AAEB70">
      <w:start w:val="1"/>
      <w:numFmt w:val="lowerLetter"/>
      <w:lvlText w:val="%2"/>
      <w:lvlJc w:val="left"/>
      <w:pPr>
        <w:ind w:left="73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7D04738A">
      <w:start w:val="1"/>
      <w:numFmt w:val="lowerRoman"/>
      <w:lvlText w:val="%3"/>
      <w:lvlJc w:val="left"/>
      <w:pPr>
        <w:ind w:left="1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F04AB8">
      <w:start w:val="1"/>
      <w:numFmt w:val="decimal"/>
      <w:lvlText w:val="%4"/>
      <w:lvlJc w:val="left"/>
      <w:pPr>
        <w:ind w:left="2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644C008">
      <w:start w:val="1"/>
      <w:numFmt w:val="lowerLetter"/>
      <w:lvlText w:val="%5"/>
      <w:lvlJc w:val="left"/>
      <w:pPr>
        <w:ind w:left="28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40656C8">
      <w:start w:val="1"/>
      <w:numFmt w:val="lowerRoman"/>
      <w:lvlText w:val="%6"/>
      <w:lvlJc w:val="left"/>
      <w:pPr>
        <w:ind w:left="36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7CC420">
      <w:start w:val="1"/>
      <w:numFmt w:val="decimal"/>
      <w:lvlText w:val="%7"/>
      <w:lvlJc w:val="left"/>
      <w:pPr>
        <w:ind w:left="43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62C24A">
      <w:start w:val="1"/>
      <w:numFmt w:val="lowerLetter"/>
      <w:lvlText w:val="%8"/>
      <w:lvlJc w:val="left"/>
      <w:pPr>
        <w:ind w:left="50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82893A">
      <w:start w:val="1"/>
      <w:numFmt w:val="lowerRoman"/>
      <w:lvlText w:val="%9"/>
      <w:lvlJc w:val="left"/>
      <w:pPr>
        <w:ind w:left="57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nsid w:val="358F7712"/>
    <w:multiLevelType w:val="hybridMultilevel"/>
    <w:tmpl w:val="7A50C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D92BFF"/>
    <w:multiLevelType w:val="hybridMultilevel"/>
    <w:tmpl w:val="82A22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260225"/>
    <w:multiLevelType w:val="hybridMultilevel"/>
    <w:tmpl w:val="06A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BD162F"/>
    <w:multiLevelType w:val="hybridMultilevel"/>
    <w:tmpl w:val="699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DB6B72"/>
    <w:multiLevelType w:val="hybridMultilevel"/>
    <w:tmpl w:val="9DA4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DB66E6"/>
    <w:multiLevelType w:val="hybridMultilevel"/>
    <w:tmpl w:val="28804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AA251F"/>
    <w:multiLevelType w:val="hybridMultilevel"/>
    <w:tmpl w:val="8D962B88"/>
    <w:lvl w:ilvl="0" w:tplc="F58453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FA0334"/>
    <w:multiLevelType w:val="hybridMultilevel"/>
    <w:tmpl w:val="2562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3242CB"/>
    <w:multiLevelType w:val="hybridMultilevel"/>
    <w:tmpl w:val="DF4611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C463191"/>
    <w:multiLevelType w:val="hybridMultilevel"/>
    <w:tmpl w:val="6A9A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CF416B"/>
    <w:multiLevelType w:val="hybridMultilevel"/>
    <w:tmpl w:val="FD58AA0E"/>
    <w:lvl w:ilvl="0" w:tplc="CCBE316C">
      <w:start w:val="1"/>
      <w:numFmt w:val="decimal"/>
      <w:lvlText w:val="%1."/>
      <w:lvlJc w:val="left"/>
      <w:pPr>
        <w:ind w:left="1080" w:hanging="720"/>
      </w:pPr>
      <w:rPr>
        <w:rFonts w:asciiTheme="minorHAnsi" w:hAnsiTheme="minorHAnsi" w:cstheme="minorHAnsi" w:hint="default"/>
        <w:sz w:val="22"/>
        <w:szCs w:val="22"/>
      </w:rPr>
    </w:lvl>
    <w:lvl w:ilvl="1" w:tplc="71BE258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684D68"/>
    <w:multiLevelType w:val="hybridMultilevel"/>
    <w:tmpl w:val="5A32C8EC"/>
    <w:lvl w:ilvl="0" w:tplc="F58453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6447B7"/>
    <w:multiLevelType w:val="hybridMultilevel"/>
    <w:tmpl w:val="E0B40D4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F87DCC"/>
    <w:multiLevelType w:val="hybridMultilevel"/>
    <w:tmpl w:val="620A8FB6"/>
    <w:lvl w:ilvl="0" w:tplc="21CA910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9F57BA"/>
    <w:multiLevelType w:val="hybridMultilevel"/>
    <w:tmpl w:val="CAB4DF26"/>
    <w:lvl w:ilvl="0" w:tplc="57D86A8C">
      <w:start w:val="1"/>
      <w:numFmt w:val="bullet"/>
      <w:pStyle w:val="Normal135p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9BA22CD"/>
    <w:multiLevelType w:val="hybridMultilevel"/>
    <w:tmpl w:val="8A788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BE6516"/>
    <w:multiLevelType w:val="hybridMultilevel"/>
    <w:tmpl w:val="57720F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E48563D"/>
    <w:multiLevelType w:val="hybridMultilevel"/>
    <w:tmpl w:val="26D05A16"/>
    <w:lvl w:ilvl="0" w:tplc="F58453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75341A"/>
    <w:multiLevelType w:val="hybridMultilevel"/>
    <w:tmpl w:val="B768AE88"/>
    <w:lvl w:ilvl="0" w:tplc="F86628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76579D"/>
    <w:multiLevelType w:val="hybridMultilevel"/>
    <w:tmpl w:val="2A402A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F6A5D8E"/>
    <w:multiLevelType w:val="hybridMultilevel"/>
    <w:tmpl w:val="2D348518"/>
    <w:lvl w:ilvl="0" w:tplc="8690E0C6">
      <w:start w:val="1"/>
      <w:numFmt w:val="decimal"/>
      <w:lvlText w:val="%1."/>
      <w:lvlJc w:val="left"/>
      <w:pPr>
        <w:ind w:left="0"/>
      </w:pPr>
      <w:rPr>
        <w:rFonts w:asciiTheme="minorHAnsi" w:eastAsia="Times New Roman"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63AAEB70">
      <w:start w:val="1"/>
      <w:numFmt w:val="lowerLetter"/>
      <w:lvlText w:val="%2"/>
      <w:lvlJc w:val="left"/>
      <w:pPr>
        <w:ind w:left="73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7D04738A">
      <w:start w:val="1"/>
      <w:numFmt w:val="lowerRoman"/>
      <w:lvlText w:val="%3"/>
      <w:lvlJc w:val="left"/>
      <w:pPr>
        <w:ind w:left="1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F04AB8">
      <w:start w:val="1"/>
      <w:numFmt w:val="decimal"/>
      <w:lvlText w:val="%4"/>
      <w:lvlJc w:val="left"/>
      <w:pPr>
        <w:ind w:left="2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644C008">
      <w:start w:val="1"/>
      <w:numFmt w:val="lowerLetter"/>
      <w:lvlText w:val="%5"/>
      <w:lvlJc w:val="left"/>
      <w:pPr>
        <w:ind w:left="28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40656C8">
      <w:start w:val="1"/>
      <w:numFmt w:val="lowerRoman"/>
      <w:lvlText w:val="%6"/>
      <w:lvlJc w:val="left"/>
      <w:pPr>
        <w:ind w:left="36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7CC420">
      <w:start w:val="1"/>
      <w:numFmt w:val="decimal"/>
      <w:lvlText w:val="%7"/>
      <w:lvlJc w:val="left"/>
      <w:pPr>
        <w:ind w:left="43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62C24A">
      <w:start w:val="1"/>
      <w:numFmt w:val="lowerLetter"/>
      <w:lvlText w:val="%8"/>
      <w:lvlJc w:val="left"/>
      <w:pPr>
        <w:ind w:left="50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82893A">
      <w:start w:val="1"/>
      <w:numFmt w:val="lowerRoman"/>
      <w:lvlText w:val="%9"/>
      <w:lvlJc w:val="left"/>
      <w:pPr>
        <w:ind w:left="57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41"/>
  </w:num>
  <w:num w:numId="2">
    <w:abstractNumId w:val="22"/>
  </w:num>
  <w:num w:numId="3">
    <w:abstractNumId w:val="24"/>
  </w:num>
  <w:num w:numId="4">
    <w:abstractNumId w:val="28"/>
  </w:num>
  <w:num w:numId="5">
    <w:abstractNumId w:val="43"/>
  </w:num>
  <w:num w:numId="6">
    <w:abstractNumId w:val="7"/>
  </w:num>
  <w:num w:numId="7">
    <w:abstractNumId w:val="14"/>
  </w:num>
  <w:num w:numId="8">
    <w:abstractNumId w:val="2"/>
  </w:num>
  <w:num w:numId="9">
    <w:abstractNumId w:val="3"/>
  </w:num>
  <w:num w:numId="10">
    <w:abstractNumId w:val="16"/>
  </w:num>
  <w:num w:numId="11">
    <w:abstractNumId w:val="46"/>
  </w:num>
  <w:num w:numId="12">
    <w:abstractNumId w:val="25"/>
  </w:num>
  <w:num w:numId="13">
    <w:abstractNumId w:val="31"/>
  </w:num>
  <w:num w:numId="14">
    <w:abstractNumId w:val="34"/>
  </w:num>
  <w:num w:numId="15">
    <w:abstractNumId w:val="35"/>
  </w:num>
  <w:num w:numId="16">
    <w:abstractNumId w:val="15"/>
  </w:num>
  <w:num w:numId="17">
    <w:abstractNumId w:val="0"/>
  </w:num>
  <w:num w:numId="18">
    <w:abstractNumId w:val="42"/>
  </w:num>
  <w:num w:numId="19">
    <w:abstractNumId w:val="27"/>
  </w:num>
  <w:num w:numId="20">
    <w:abstractNumId w:val="17"/>
  </w:num>
  <w:num w:numId="21">
    <w:abstractNumId w:val="29"/>
  </w:num>
  <w:num w:numId="22">
    <w:abstractNumId w:val="20"/>
  </w:num>
  <w:num w:numId="23">
    <w:abstractNumId w:val="37"/>
  </w:num>
  <w:num w:numId="24">
    <w:abstractNumId w:val="11"/>
  </w:num>
  <w:num w:numId="25">
    <w:abstractNumId w:val="9"/>
  </w:num>
  <w:num w:numId="26">
    <w:abstractNumId w:val="8"/>
  </w:num>
  <w:num w:numId="27">
    <w:abstractNumId w:val="5"/>
  </w:num>
  <w:num w:numId="28">
    <w:abstractNumId w:val="1"/>
  </w:num>
  <w:num w:numId="29">
    <w:abstractNumId w:val="21"/>
  </w:num>
  <w:num w:numId="30">
    <w:abstractNumId w:val="47"/>
  </w:num>
  <w:num w:numId="31">
    <w:abstractNumId w:val="6"/>
  </w:num>
  <w:num w:numId="32">
    <w:abstractNumId w:val="32"/>
  </w:num>
  <w:num w:numId="33">
    <w:abstractNumId w:val="26"/>
  </w:num>
  <w:num w:numId="34">
    <w:abstractNumId w:val="13"/>
  </w:num>
  <w:num w:numId="35">
    <w:abstractNumId w:val="10"/>
  </w:num>
  <w:num w:numId="36">
    <w:abstractNumId w:val="19"/>
  </w:num>
  <w:num w:numId="37">
    <w:abstractNumId w:val="38"/>
  </w:num>
  <w:num w:numId="38">
    <w:abstractNumId w:val="33"/>
  </w:num>
  <w:num w:numId="39">
    <w:abstractNumId w:val="44"/>
  </w:num>
  <w:num w:numId="40">
    <w:abstractNumId w:val="12"/>
  </w:num>
  <w:num w:numId="41">
    <w:abstractNumId w:val="23"/>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30"/>
  </w:num>
  <w:num w:numId="46">
    <w:abstractNumId w:val="36"/>
  </w:num>
  <w:num w:numId="47">
    <w:abstractNumId w:val="40"/>
  </w:num>
  <w:num w:numId="48">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60"/>
    <w:rsid w:val="00000526"/>
    <w:rsid w:val="000014BF"/>
    <w:rsid w:val="000020BE"/>
    <w:rsid w:val="00002225"/>
    <w:rsid w:val="00002567"/>
    <w:rsid w:val="00002CA6"/>
    <w:rsid w:val="00003587"/>
    <w:rsid w:val="00003662"/>
    <w:rsid w:val="000063BB"/>
    <w:rsid w:val="00012436"/>
    <w:rsid w:val="00012DFE"/>
    <w:rsid w:val="00013315"/>
    <w:rsid w:val="00013402"/>
    <w:rsid w:val="000137AF"/>
    <w:rsid w:val="00014A49"/>
    <w:rsid w:val="00014ACB"/>
    <w:rsid w:val="00014B88"/>
    <w:rsid w:val="00015B8E"/>
    <w:rsid w:val="00020A73"/>
    <w:rsid w:val="00020B76"/>
    <w:rsid w:val="00021E15"/>
    <w:rsid w:val="0002468C"/>
    <w:rsid w:val="00025F22"/>
    <w:rsid w:val="0002779F"/>
    <w:rsid w:val="00027B23"/>
    <w:rsid w:val="0003118F"/>
    <w:rsid w:val="00031840"/>
    <w:rsid w:val="00032B2A"/>
    <w:rsid w:val="00033ED7"/>
    <w:rsid w:val="00034599"/>
    <w:rsid w:val="00034F78"/>
    <w:rsid w:val="0003560F"/>
    <w:rsid w:val="00035F7A"/>
    <w:rsid w:val="0003672A"/>
    <w:rsid w:val="00036BD1"/>
    <w:rsid w:val="00036DAC"/>
    <w:rsid w:val="00036E06"/>
    <w:rsid w:val="00043A63"/>
    <w:rsid w:val="00043FEC"/>
    <w:rsid w:val="00044FFA"/>
    <w:rsid w:val="00045350"/>
    <w:rsid w:val="000465A4"/>
    <w:rsid w:val="0005009C"/>
    <w:rsid w:val="0005035D"/>
    <w:rsid w:val="00050C8E"/>
    <w:rsid w:val="00050D6D"/>
    <w:rsid w:val="00051856"/>
    <w:rsid w:val="00051F6B"/>
    <w:rsid w:val="00052753"/>
    <w:rsid w:val="000527E0"/>
    <w:rsid w:val="00053B12"/>
    <w:rsid w:val="00054202"/>
    <w:rsid w:val="000560D5"/>
    <w:rsid w:val="00056975"/>
    <w:rsid w:val="00060BAB"/>
    <w:rsid w:val="00061989"/>
    <w:rsid w:val="000642E7"/>
    <w:rsid w:val="00065913"/>
    <w:rsid w:val="00065CB5"/>
    <w:rsid w:val="00067032"/>
    <w:rsid w:val="00067C20"/>
    <w:rsid w:val="000702E7"/>
    <w:rsid w:val="00071539"/>
    <w:rsid w:val="00071FFE"/>
    <w:rsid w:val="00072A41"/>
    <w:rsid w:val="0007686D"/>
    <w:rsid w:val="00076C3C"/>
    <w:rsid w:val="00086B68"/>
    <w:rsid w:val="00092DFA"/>
    <w:rsid w:val="000941BA"/>
    <w:rsid w:val="00094C6D"/>
    <w:rsid w:val="000960BE"/>
    <w:rsid w:val="0009704D"/>
    <w:rsid w:val="000970A8"/>
    <w:rsid w:val="000979F5"/>
    <w:rsid w:val="000A029B"/>
    <w:rsid w:val="000A0438"/>
    <w:rsid w:val="000A0769"/>
    <w:rsid w:val="000A13E6"/>
    <w:rsid w:val="000A2FF6"/>
    <w:rsid w:val="000A4C83"/>
    <w:rsid w:val="000A6535"/>
    <w:rsid w:val="000A669D"/>
    <w:rsid w:val="000A66F0"/>
    <w:rsid w:val="000A6A27"/>
    <w:rsid w:val="000B2386"/>
    <w:rsid w:val="000B2ED0"/>
    <w:rsid w:val="000B3331"/>
    <w:rsid w:val="000B3D7C"/>
    <w:rsid w:val="000B477A"/>
    <w:rsid w:val="000B484D"/>
    <w:rsid w:val="000B4C7A"/>
    <w:rsid w:val="000B4F92"/>
    <w:rsid w:val="000B51A5"/>
    <w:rsid w:val="000B54E5"/>
    <w:rsid w:val="000C057A"/>
    <w:rsid w:val="000C5544"/>
    <w:rsid w:val="000C65B9"/>
    <w:rsid w:val="000C6EAC"/>
    <w:rsid w:val="000C6FDF"/>
    <w:rsid w:val="000D2047"/>
    <w:rsid w:val="000D2DDD"/>
    <w:rsid w:val="000D3578"/>
    <w:rsid w:val="000D38BA"/>
    <w:rsid w:val="000D4460"/>
    <w:rsid w:val="000D48A9"/>
    <w:rsid w:val="000D55A4"/>
    <w:rsid w:val="000D6D68"/>
    <w:rsid w:val="000E2954"/>
    <w:rsid w:val="000E3571"/>
    <w:rsid w:val="000E4627"/>
    <w:rsid w:val="000E7516"/>
    <w:rsid w:val="000E793E"/>
    <w:rsid w:val="000E7BC0"/>
    <w:rsid w:val="000F124E"/>
    <w:rsid w:val="000F4AD8"/>
    <w:rsid w:val="000F67D7"/>
    <w:rsid w:val="000F6BC8"/>
    <w:rsid w:val="0010070C"/>
    <w:rsid w:val="001011F2"/>
    <w:rsid w:val="00104EC3"/>
    <w:rsid w:val="00106637"/>
    <w:rsid w:val="00107A15"/>
    <w:rsid w:val="00110A0D"/>
    <w:rsid w:val="00110D74"/>
    <w:rsid w:val="00113140"/>
    <w:rsid w:val="00116293"/>
    <w:rsid w:val="00121DF9"/>
    <w:rsid w:val="001225AA"/>
    <w:rsid w:val="00123DFF"/>
    <w:rsid w:val="0012422C"/>
    <w:rsid w:val="001242E8"/>
    <w:rsid w:val="00127EB4"/>
    <w:rsid w:val="001302C1"/>
    <w:rsid w:val="00130766"/>
    <w:rsid w:val="00130C47"/>
    <w:rsid w:val="001340D6"/>
    <w:rsid w:val="00134532"/>
    <w:rsid w:val="0013473F"/>
    <w:rsid w:val="001353CC"/>
    <w:rsid w:val="00136FA1"/>
    <w:rsid w:val="0013702B"/>
    <w:rsid w:val="001376ED"/>
    <w:rsid w:val="0013788E"/>
    <w:rsid w:val="00141DA9"/>
    <w:rsid w:val="00142011"/>
    <w:rsid w:val="00142D4A"/>
    <w:rsid w:val="001436F3"/>
    <w:rsid w:val="0014509B"/>
    <w:rsid w:val="00145C7D"/>
    <w:rsid w:val="00150399"/>
    <w:rsid w:val="00150DA0"/>
    <w:rsid w:val="00152229"/>
    <w:rsid w:val="0015258C"/>
    <w:rsid w:val="001531F1"/>
    <w:rsid w:val="00153DAB"/>
    <w:rsid w:val="00155985"/>
    <w:rsid w:val="0015626B"/>
    <w:rsid w:val="00160DED"/>
    <w:rsid w:val="001626B7"/>
    <w:rsid w:val="00162780"/>
    <w:rsid w:val="00162E80"/>
    <w:rsid w:val="0016345E"/>
    <w:rsid w:val="00173164"/>
    <w:rsid w:val="00173EAF"/>
    <w:rsid w:val="00174CBD"/>
    <w:rsid w:val="00175BF9"/>
    <w:rsid w:val="00175C1C"/>
    <w:rsid w:val="00175C21"/>
    <w:rsid w:val="00175C8E"/>
    <w:rsid w:val="0017729D"/>
    <w:rsid w:val="00177E2E"/>
    <w:rsid w:val="00180650"/>
    <w:rsid w:val="0018073E"/>
    <w:rsid w:val="001814AB"/>
    <w:rsid w:val="0018245D"/>
    <w:rsid w:val="001831DA"/>
    <w:rsid w:val="001833E5"/>
    <w:rsid w:val="001858FE"/>
    <w:rsid w:val="0018592C"/>
    <w:rsid w:val="00185E42"/>
    <w:rsid w:val="001869EF"/>
    <w:rsid w:val="001873EF"/>
    <w:rsid w:val="00187AF1"/>
    <w:rsid w:val="00187BBC"/>
    <w:rsid w:val="00190799"/>
    <w:rsid w:val="00190B1C"/>
    <w:rsid w:val="00190F09"/>
    <w:rsid w:val="001916BB"/>
    <w:rsid w:val="001944AB"/>
    <w:rsid w:val="00194D71"/>
    <w:rsid w:val="00195E66"/>
    <w:rsid w:val="001A031E"/>
    <w:rsid w:val="001A0759"/>
    <w:rsid w:val="001A4580"/>
    <w:rsid w:val="001A485C"/>
    <w:rsid w:val="001A66DD"/>
    <w:rsid w:val="001A7A40"/>
    <w:rsid w:val="001A7E1F"/>
    <w:rsid w:val="001B010B"/>
    <w:rsid w:val="001B151E"/>
    <w:rsid w:val="001B3124"/>
    <w:rsid w:val="001B3E39"/>
    <w:rsid w:val="001B3F65"/>
    <w:rsid w:val="001B47E0"/>
    <w:rsid w:val="001B660B"/>
    <w:rsid w:val="001C0E75"/>
    <w:rsid w:val="001C36D4"/>
    <w:rsid w:val="001C5B2A"/>
    <w:rsid w:val="001D19E1"/>
    <w:rsid w:val="001D1AFB"/>
    <w:rsid w:val="001D21EA"/>
    <w:rsid w:val="001D2DD1"/>
    <w:rsid w:val="001D2EFB"/>
    <w:rsid w:val="001D38D9"/>
    <w:rsid w:val="001D4DAC"/>
    <w:rsid w:val="001D513C"/>
    <w:rsid w:val="001D68D4"/>
    <w:rsid w:val="001D7206"/>
    <w:rsid w:val="001D7664"/>
    <w:rsid w:val="001D77B7"/>
    <w:rsid w:val="001E07E5"/>
    <w:rsid w:val="001E0DAE"/>
    <w:rsid w:val="001E2383"/>
    <w:rsid w:val="001E378A"/>
    <w:rsid w:val="001E41F4"/>
    <w:rsid w:val="001E5765"/>
    <w:rsid w:val="001E6B83"/>
    <w:rsid w:val="001F17A5"/>
    <w:rsid w:val="001F190A"/>
    <w:rsid w:val="001F19EB"/>
    <w:rsid w:val="001F1A9C"/>
    <w:rsid w:val="001F2A01"/>
    <w:rsid w:val="001F2EFD"/>
    <w:rsid w:val="001F4169"/>
    <w:rsid w:val="001F552A"/>
    <w:rsid w:val="001F5650"/>
    <w:rsid w:val="001F5F1E"/>
    <w:rsid w:val="001F7169"/>
    <w:rsid w:val="001F7B7F"/>
    <w:rsid w:val="00203771"/>
    <w:rsid w:val="00205236"/>
    <w:rsid w:val="00205674"/>
    <w:rsid w:val="00206C69"/>
    <w:rsid w:val="002078DC"/>
    <w:rsid w:val="00207DAF"/>
    <w:rsid w:val="00207DB4"/>
    <w:rsid w:val="002103CC"/>
    <w:rsid w:val="00210F94"/>
    <w:rsid w:val="00212CDF"/>
    <w:rsid w:val="00213804"/>
    <w:rsid w:val="00214EF7"/>
    <w:rsid w:val="00215D5F"/>
    <w:rsid w:val="002166FF"/>
    <w:rsid w:val="00216D59"/>
    <w:rsid w:val="002170A7"/>
    <w:rsid w:val="00217667"/>
    <w:rsid w:val="00217A59"/>
    <w:rsid w:val="00220050"/>
    <w:rsid w:val="0022112B"/>
    <w:rsid w:val="00221EB5"/>
    <w:rsid w:val="00222AD5"/>
    <w:rsid w:val="002230A7"/>
    <w:rsid w:val="00225CA7"/>
    <w:rsid w:val="00227811"/>
    <w:rsid w:val="00227A03"/>
    <w:rsid w:val="00231E7D"/>
    <w:rsid w:val="0023249A"/>
    <w:rsid w:val="002337CC"/>
    <w:rsid w:val="002367ED"/>
    <w:rsid w:val="00237E5A"/>
    <w:rsid w:val="00241131"/>
    <w:rsid w:val="00242B50"/>
    <w:rsid w:val="0024359C"/>
    <w:rsid w:val="00243B7B"/>
    <w:rsid w:val="00243F4E"/>
    <w:rsid w:val="002450FB"/>
    <w:rsid w:val="0024573D"/>
    <w:rsid w:val="00246037"/>
    <w:rsid w:val="00246F70"/>
    <w:rsid w:val="00247357"/>
    <w:rsid w:val="00251C34"/>
    <w:rsid w:val="00251C4B"/>
    <w:rsid w:val="00252B8A"/>
    <w:rsid w:val="002544BB"/>
    <w:rsid w:val="0025568A"/>
    <w:rsid w:val="00255988"/>
    <w:rsid w:val="00256537"/>
    <w:rsid w:val="00256B2B"/>
    <w:rsid w:val="002600B2"/>
    <w:rsid w:val="002603B8"/>
    <w:rsid w:val="002608E5"/>
    <w:rsid w:val="0026094C"/>
    <w:rsid w:val="00261238"/>
    <w:rsid w:val="00261F40"/>
    <w:rsid w:val="002627AD"/>
    <w:rsid w:val="00262C46"/>
    <w:rsid w:val="00262ED7"/>
    <w:rsid w:val="00264B3A"/>
    <w:rsid w:val="00264C89"/>
    <w:rsid w:val="002656AC"/>
    <w:rsid w:val="0027000C"/>
    <w:rsid w:val="00270470"/>
    <w:rsid w:val="002707FF"/>
    <w:rsid w:val="00270B10"/>
    <w:rsid w:val="00270B1C"/>
    <w:rsid w:val="002721DC"/>
    <w:rsid w:val="00272648"/>
    <w:rsid w:val="00272F4C"/>
    <w:rsid w:val="00276E20"/>
    <w:rsid w:val="002777F3"/>
    <w:rsid w:val="0028031E"/>
    <w:rsid w:val="0028116B"/>
    <w:rsid w:val="0028164E"/>
    <w:rsid w:val="00281D9B"/>
    <w:rsid w:val="00285ECE"/>
    <w:rsid w:val="00285FAD"/>
    <w:rsid w:val="00286441"/>
    <w:rsid w:val="00287430"/>
    <w:rsid w:val="00287B87"/>
    <w:rsid w:val="00287D9C"/>
    <w:rsid w:val="00290426"/>
    <w:rsid w:val="002919CD"/>
    <w:rsid w:val="0029440E"/>
    <w:rsid w:val="00294500"/>
    <w:rsid w:val="00295D66"/>
    <w:rsid w:val="00296A33"/>
    <w:rsid w:val="00297BC3"/>
    <w:rsid w:val="002A11C0"/>
    <w:rsid w:val="002A1E30"/>
    <w:rsid w:val="002A24C7"/>
    <w:rsid w:val="002A32DA"/>
    <w:rsid w:val="002A4344"/>
    <w:rsid w:val="002A4905"/>
    <w:rsid w:val="002A56D3"/>
    <w:rsid w:val="002A5AB9"/>
    <w:rsid w:val="002A5E56"/>
    <w:rsid w:val="002A7B67"/>
    <w:rsid w:val="002B09A7"/>
    <w:rsid w:val="002B2044"/>
    <w:rsid w:val="002B2926"/>
    <w:rsid w:val="002B3004"/>
    <w:rsid w:val="002B3009"/>
    <w:rsid w:val="002B4418"/>
    <w:rsid w:val="002B46D7"/>
    <w:rsid w:val="002B51F4"/>
    <w:rsid w:val="002B55E7"/>
    <w:rsid w:val="002B57C6"/>
    <w:rsid w:val="002B75D8"/>
    <w:rsid w:val="002B7C1A"/>
    <w:rsid w:val="002C032F"/>
    <w:rsid w:val="002C0982"/>
    <w:rsid w:val="002C0B6A"/>
    <w:rsid w:val="002C223B"/>
    <w:rsid w:val="002C2961"/>
    <w:rsid w:val="002C2A23"/>
    <w:rsid w:val="002C3F5A"/>
    <w:rsid w:val="002C46D8"/>
    <w:rsid w:val="002D1A96"/>
    <w:rsid w:val="002D221D"/>
    <w:rsid w:val="002D3CC9"/>
    <w:rsid w:val="002D3D49"/>
    <w:rsid w:val="002D43F6"/>
    <w:rsid w:val="002D50DD"/>
    <w:rsid w:val="002D5BD0"/>
    <w:rsid w:val="002D6C47"/>
    <w:rsid w:val="002D6F18"/>
    <w:rsid w:val="002E0BEB"/>
    <w:rsid w:val="002E3685"/>
    <w:rsid w:val="002E43D0"/>
    <w:rsid w:val="002E5554"/>
    <w:rsid w:val="002E6895"/>
    <w:rsid w:val="002E6BE3"/>
    <w:rsid w:val="002F1CB5"/>
    <w:rsid w:val="002F2147"/>
    <w:rsid w:val="002F2379"/>
    <w:rsid w:val="002F2FF1"/>
    <w:rsid w:val="002F341F"/>
    <w:rsid w:val="002F4A46"/>
    <w:rsid w:val="002F4F2B"/>
    <w:rsid w:val="002F5211"/>
    <w:rsid w:val="002F6DF8"/>
    <w:rsid w:val="003004CB"/>
    <w:rsid w:val="00300AA2"/>
    <w:rsid w:val="003018FF"/>
    <w:rsid w:val="00304102"/>
    <w:rsid w:val="00304240"/>
    <w:rsid w:val="0030542C"/>
    <w:rsid w:val="003073EB"/>
    <w:rsid w:val="003107F7"/>
    <w:rsid w:val="00310C5B"/>
    <w:rsid w:val="00311C70"/>
    <w:rsid w:val="003133BF"/>
    <w:rsid w:val="00313CB0"/>
    <w:rsid w:val="00314D1F"/>
    <w:rsid w:val="0031642B"/>
    <w:rsid w:val="00317365"/>
    <w:rsid w:val="0031789C"/>
    <w:rsid w:val="00320AC9"/>
    <w:rsid w:val="00321052"/>
    <w:rsid w:val="00322B46"/>
    <w:rsid w:val="00322E3F"/>
    <w:rsid w:val="0032496A"/>
    <w:rsid w:val="00327908"/>
    <w:rsid w:val="003305B5"/>
    <w:rsid w:val="00330DD9"/>
    <w:rsid w:val="0033114F"/>
    <w:rsid w:val="00334C60"/>
    <w:rsid w:val="00335143"/>
    <w:rsid w:val="0033520E"/>
    <w:rsid w:val="0033547B"/>
    <w:rsid w:val="00335673"/>
    <w:rsid w:val="00340C87"/>
    <w:rsid w:val="0034169E"/>
    <w:rsid w:val="00341D8D"/>
    <w:rsid w:val="00342428"/>
    <w:rsid w:val="00342484"/>
    <w:rsid w:val="003437ED"/>
    <w:rsid w:val="00343DCB"/>
    <w:rsid w:val="0034563A"/>
    <w:rsid w:val="00345792"/>
    <w:rsid w:val="00347716"/>
    <w:rsid w:val="00351DF8"/>
    <w:rsid w:val="003547F4"/>
    <w:rsid w:val="00354FDC"/>
    <w:rsid w:val="00355CD2"/>
    <w:rsid w:val="00355EE6"/>
    <w:rsid w:val="00356254"/>
    <w:rsid w:val="00356862"/>
    <w:rsid w:val="003573D0"/>
    <w:rsid w:val="00361167"/>
    <w:rsid w:val="00365D10"/>
    <w:rsid w:val="00365E6E"/>
    <w:rsid w:val="00371D01"/>
    <w:rsid w:val="00371D8F"/>
    <w:rsid w:val="00371DA7"/>
    <w:rsid w:val="003728C2"/>
    <w:rsid w:val="00373065"/>
    <w:rsid w:val="0037307F"/>
    <w:rsid w:val="0037446E"/>
    <w:rsid w:val="003745B8"/>
    <w:rsid w:val="003746DE"/>
    <w:rsid w:val="00374FDB"/>
    <w:rsid w:val="00375E8D"/>
    <w:rsid w:val="003815EC"/>
    <w:rsid w:val="003826DF"/>
    <w:rsid w:val="0038325E"/>
    <w:rsid w:val="003832C9"/>
    <w:rsid w:val="00383D07"/>
    <w:rsid w:val="00384D75"/>
    <w:rsid w:val="00387EDD"/>
    <w:rsid w:val="0039426B"/>
    <w:rsid w:val="003950D6"/>
    <w:rsid w:val="0039593F"/>
    <w:rsid w:val="00395B76"/>
    <w:rsid w:val="00397836"/>
    <w:rsid w:val="00397D81"/>
    <w:rsid w:val="003A0274"/>
    <w:rsid w:val="003A1822"/>
    <w:rsid w:val="003A23DF"/>
    <w:rsid w:val="003A240A"/>
    <w:rsid w:val="003A2D08"/>
    <w:rsid w:val="003A2D2C"/>
    <w:rsid w:val="003A4F7F"/>
    <w:rsid w:val="003A6409"/>
    <w:rsid w:val="003A6E1A"/>
    <w:rsid w:val="003A7D0F"/>
    <w:rsid w:val="003B0C8B"/>
    <w:rsid w:val="003B0EE1"/>
    <w:rsid w:val="003B2F23"/>
    <w:rsid w:val="003B380D"/>
    <w:rsid w:val="003B5AE5"/>
    <w:rsid w:val="003B646C"/>
    <w:rsid w:val="003B673C"/>
    <w:rsid w:val="003B7D5B"/>
    <w:rsid w:val="003C0225"/>
    <w:rsid w:val="003C1196"/>
    <w:rsid w:val="003C1C64"/>
    <w:rsid w:val="003C2513"/>
    <w:rsid w:val="003C4B19"/>
    <w:rsid w:val="003C54EE"/>
    <w:rsid w:val="003C5617"/>
    <w:rsid w:val="003C63B6"/>
    <w:rsid w:val="003C769C"/>
    <w:rsid w:val="003D0BAE"/>
    <w:rsid w:val="003D2EDA"/>
    <w:rsid w:val="003D34E6"/>
    <w:rsid w:val="003D495F"/>
    <w:rsid w:val="003D52C2"/>
    <w:rsid w:val="003D5B74"/>
    <w:rsid w:val="003D61A8"/>
    <w:rsid w:val="003D71B4"/>
    <w:rsid w:val="003D751E"/>
    <w:rsid w:val="003D763A"/>
    <w:rsid w:val="003D77F6"/>
    <w:rsid w:val="003E20D1"/>
    <w:rsid w:val="003E3A1F"/>
    <w:rsid w:val="003E4169"/>
    <w:rsid w:val="003E420A"/>
    <w:rsid w:val="003E5D06"/>
    <w:rsid w:val="003E7802"/>
    <w:rsid w:val="003F0F00"/>
    <w:rsid w:val="003F1EA2"/>
    <w:rsid w:val="003F3B4A"/>
    <w:rsid w:val="003F3C55"/>
    <w:rsid w:val="003F3FAF"/>
    <w:rsid w:val="003F4D21"/>
    <w:rsid w:val="003F5349"/>
    <w:rsid w:val="003F6546"/>
    <w:rsid w:val="003F6B86"/>
    <w:rsid w:val="00400148"/>
    <w:rsid w:val="00400230"/>
    <w:rsid w:val="00401635"/>
    <w:rsid w:val="004020D9"/>
    <w:rsid w:val="00402B47"/>
    <w:rsid w:val="00402D27"/>
    <w:rsid w:val="00403D1A"/>
    <w:rsid w:val="004049DF"/>
    <w:rsid w:val="00404A41"/>
    <w:rsid w:val="00405802"/>
    <w:rsid w:val="00411D1F"/>
    <w:rsid w:val="00412C9C"/>
    <w:rsid w:val="004139F5"/>
    <w:rsid w:val="00413EB9"/>
    <w:rsid w:val="00414229"/>
    <w:rsid w:val="004143AA"/>
    <w:rsid w:val="00414D99"/>
    <w:rsid w:val="00421FB1"/>
    <w:rsid w:val="00422846"/>
    <w:rsid w:val="00422F11"/>
    <w:rsid w:val="0042432A"/>
    <w:rsid w:val="004252A1"/>
    <w:rsid w:val="00425872"/>
    <w:rsid w:val="00431565"/>
    <w:rsid w:val="00431916"/>
    <w:rsid w:val="00431996"/>
    <w:rsid w:val="004321C0"/>
    <w:rsid w:val="00433154"/>
    <w:rsid w:val="00433CBD"/>
    <w:rsid w:val="00435363"/>
    <w:rsid w:val="00436FC2"/>
    <w:rsid w:val="00437905"/>
    <w:rsid w:val="00441E67"/>
    <w:rsid w:val="00442965"/>
    <w:rsid w:val="00443889"/>
    <w:rsid w:val="00443A64"/>
    <w:rsid w:val="004467DF"/>
    <w:rsid w:val="00450AE1"/>
    <w:rsid w:val="00451FBD"/>
    <w:rsid w:val="00452FE8"/>
    <w:rsid w:val="00454173"/>
    <w:rsid w:val="0045417F"/>
    <w:rsid w:val="004576D6"/>
    <w:rsid w:val="0045776D"/>
    <w:rsid w:val="00457F50"/>
    <w:rsid w:val="004627DC"/>
    <w:rsid w:val="004635E4"/>
    <w:rsid w:val="00464067"/>
    <w:rsid w:val="00466D49"/>
    <w:rsid w:val="0046781B"/>
    <w:rsid w:val="00470F5F"/>
    <w:rsid w:val="004716D5"/>
    <w:rsid w:val="004738AB"/>
    <w:rsid w:val="00473B6D"/>
    <w:rsid w:val="00473C74"/>
    <w:rsid w:val="0047444A"/>
    <w:rsid w:val="00474E0A"/>
    <w:rsid w:val="00475107"/>
    <w:rsid w:val="00477141"/>
    <w:rsid w:val="00481064"/>
    <w:rsid w:val="004818F1"/>
    <w:rsid w:val="00481DAE"/>
    <w:rsid w:val="004828CD"/>
    <w:rsid w:val="00482B78"/>
    <w:rsid w:val="004861D4"/>
    <w:rsid w:val="00487753"/>
    <w:rsid w:val="0048797E"/>
    <w:rsid w:val="004903F8"/>
    <w:rsid w:val="00490524"/>
    <w:rsid w:val="00490B70"/>
    <w:rsid w:val="00490C8C"/>
    <w:rsid w:val="004912ED"/>
    <w:rsid w:val="00491EA8"/>
    <w:rsid w:val="00492855"/>
    <w:rsid w:val="00493A2A"/>
    <w:rsid w:val="004965CB"/>
    <w:rsid w:val="00496FA2"/>
    <w:rsid w:val="00497436"/>
    <w:rsid w:val="004A01A6"/>
    <w:rsid w:val="004A03DF"/>
    <w:rsid w:val="004A05A5"/>
    <w:rsid w:val="004A0BB6"/>
    <w:rsid w:val="004A2326"/>
    <w:rsid w:val="004A3C9A"/>
    <w:rsid w:val="004A6427"/>
    <w:rsid w:val="004B0513"/>
    <w:rsid w:val="004B0EC7"/>
    <w:rsid w:val="004B1DF5"/>
    <w:rsid w:val="004B7126"/>
    <w:rsid w:val="004B7EA0"/>
    <w:rsid w:val="004C0EB1"/>
    <w:rsid w:val="004C1341"/>
    <w:rsid w:val="004C1347"/>
    <w:rsid w:val="004C14D0"/>
    <w:rsid w:val="004C20AC"/>
    <w:rsid w:val="004C57F2"/>
    <w:rsid w:val="004C61AE"/>
    <w:rsid w:val="004C63EE"/>
    <w:rsid w:val="004C7F46"/>
    <w:rsid w:val="004D00F5"/>
    <w:rsid w:val="004D0F84"/>
    <w:rsid w:val="004D2824"/>
    <w:rsid w:val="004D329B"/>
    <w:rsid w:val="004D79B1"/>
    <w:rsid w:val="004D7AE8"/>
    <w:rsid w:val="004E067E"/>
    <w:rsid w:val="004E244B"/>
    <w:rsid w:val="004E2B9A"/>
    <w:rsid w:val="004E3D98"/>
    <w:rsid w:val="004E3F44"/>
    <w:rsid w:val="004E4249"/>
    <w:rsid w:val="004E5F6F"/>
    <w:rsid w:val="004E6231"/>
    <w:rsid w:val="004E6692"/>
    <w:rsid w:val="004E7950"/>
    <w:rsid w:val="004F04A7"/>
    <w:rsid w:val="004F1E8F"/>
    <w:rsid w:val="004F2247"/>
    <w:rsid w:val="004F27DF"/>
    <w:rsid w:val="004F3882"/>
    <w:rsid w:val="004F3ED0"/>
    <w:rsid w:val="004F4726"/>
    <w:rsid w:val="004F4EB5"/>
    <w:rsid w:val="004F4FE0"/>
    <w:rsid w:val="004F5727"/>
    <w:rsid w:val="004F58B7"/>
    <w:rsid w:val="004F6531"/>
    <w:rsid w:val="004F79E3"/>
    <w:rsid w:val="004F7AD1"/>
    <w:rsid w:val="005000C4"/>
    <w:rsid w:val="005002EB"/>
    <w:rsid w:val="00500A39"/>
    <w:rsid w:val="0050201B"/>
    <w:rsid w:val="00502ED2"/>
    <w:rsid w:val="00503265"/>
    <w:rsid w:val="00503FBD"/>
    <w:rsid w:val="005063EA"/>
    <w:rsid w:val="0050791A"/>
    <w:rsid w:val="00511291"/>
    <w:rsid w:val="00511B35"/>
    <w:rsid w:val="0051319E"/>
    <w:rsid w:val="00513A06"/>
    <w:rsid w:val="00514789"/>
    <w:rsid w:val="0051564E"/>
    <w:rsid w:val="00515E8F"/>
    <w:rsid w:val="00516340"/>
    <w:rsid w:val="00516443"/>
    <w:rsid w:val="00517587"/>
    <w:rsid w:val="00521F42"/>
    <w:rsid w:val="00522463"/>
    <w:rsid w:val="005228C6"/>
    <w:rsid w:val="00522AE0"/>
    <w:rsid w:val="0052382D"/>
    <w:rsid w:val="00524101"/>
    <w:rsid w:val="00524169"/>
    <w:rsid w:val="005247F3"/>
    <w:rsid w:val="005254FA"/>
    <w:rsid w:val="00526C13"/>
    <w:rsid w:val="005275A2"/>
    <w:rsid w:val="00527A64"/>
    <w:rsid w:val="00527C9D"/>
    <w:rsid w:val="00527E15"/>
    <w:rsid w:val="00530DC3"/>
    <w:rsid w:val="0053147F"/>
    <w:rsid w:val="00531D8E"/>
    <w:rsid w:val="00532278"/>
    <w:rsid w:val="00532A7C"/>
    <w:rsid w:val="0053457B"/>
    <w:rsid w:val="0053626F"/>
    <w:rsid w:val="00540A35"/>
    <w:rsid w:val="005415C4"/>
    <w:rsid w:val="00541806"/>
    <w:rsid w:val="00541933"/>
    <w:rsid w:val="00543351"/>
    <w:rsid w:val="00543E06"/>
    <w:rsid w:val="00544528"/>
    <w:rsid w:val="0054456B"/>
    <w:rsid w:val="00545DD5"/>
    <w:rsid w:val="005465DD"/>
    <w:rsid w:val="00546850"/>
    <w:rsid w:val="005509D0"/>
    <w:rsid w:val="00550B7D"/>
    <w:rsid w:val="00551A85"/>
    <w:rsid w:val="00551BA7"/>
    <w:rsid w:val="00554048"/>
    <w:rsid w:val="00554290"/>
    <w:rsid w:val="00555D34"/>
    <w:rsid w:val="0055695A"/>
    <w:rsid w:val="00556FD3"/>
    <w:rsid w:val="00562A1C"/>
    <w:rsid w:val="005631A7"/>
    <w:rsid w:val="005636DD"/>
    <w:rsid w:val="0056531C"/>
    <w:rsid w:val="005654C0"/>
    <w:rsid w:val="005657C3"/>
    <w:rsid w:val="005659DD"/>
    <w:rsid w:val="00565DC2"/>
    <w:rsid w:val="00566330"/>
    <w:rsid w:val="00566DA9"/>
    <w:rsid w:val="00570EA2"/>
    <w:rsid w:val="00572092"/>
    <w:rsid w:val="00575980"/>
    <w:rsid w:val="00575F78"/>
    <w:rsid w:val="0058171C"/>
    <w:rsid w:val="00582CA5"/>
    <w:rsid w:val="00583909"/>
    <w:rsid w:val="00583B53"/>
    <w:rsid w:val="00584130"/>
    <w:rsid w:val="00584FB0"/>
    <w:rsid w:val="005858D8"/>
    <w:rsid w:val="005871BF"/>
    <w:rsid w:val="005913C3"/>
    <w:rsid w:val="0059461D"/>
    <w:rsid w:val="005947AD"/>
    <w:rsid w:val="00595D3B"/>
    <w:rsid w:val="00595D46"/>
    <w:rsid w:val="00596F22"/>
    <w:rsid w:val="00597A9F"/>
    <w:rsid w:val="005A0729"/>
    <w:rsid w:val="005A2DDA"/>
    <w:rsid w:val="005A4209"/>
    <w:rsid w:val="005A5AD0"/>
    <w:rsid w:val="005A6526"/>
    <w:rsid w:val="005B040F"/>
    <w:rsid w:val="005B1359"/>
    <w:rsid w:val="005B15D0"/>
    <w:rsid w:val="005B220E"/>
    <w:rsid w:val="005B3B4C"/>
    <w:rsid w:val="005B3C5F"/>
    <w:rsid w:val="005B5886"/>
    <w:rsid w:val="005B6951"/>
    <w:rsid w:val="005B738D"/>
    <w:rsid w:val="005B7575"/>
    <w:rsid w:val="005B7B2C"/>
    <w:rsid w:val="005C24A4"/>
    <w:rsid w:val="005C52C3"/>
    <w:rsid w:val="005C7F7B"/>
    <w:rsid w:val="005D15E5"/>
    <w:rsid w:val="005D1857"/>
    <w:rsid w:val="005D2589"/>
    <w:rsid w:val="005D2732"/>
    <w:rsid w:val="005D37C6"/>
    <w:rsid w:val="005D6241"/>
    <w:rsid w:val="005D69DF"/>
    <w:rsid w:val="005E0414"/>
    <w:rsid w:val="005E2078"/>
    <w:rsid w:val="005E38ED"/>
    <w:rsid w:val="005E479D"/>
    <w:rsid w:val="005E68C6"/>
    <w:rsid w:val="005E71A1"/>
    <w:rsid w:val="005E7BE2"/>
    <w:rsid w:val="005E7C43"/>
    <w:rsid w:val="005F1236"/>
    <w:rsid w:val="005F1B49"/>
    <w:rsid w:val="005F27E3"/>
    <w:rsid w:val="005F4095"/>
    <w:rsid w:val="005F47D7"/>
    <w:rsid w:val="005F65D7"/>
    <w:rsid w:val="005F6C12"/>
    <w:rsid w:val="00600A85"/>
    <w:rsid w:val="006024BF"/>
    <w:rsid w:val="0060463D"/>
    <w:rsid w:val="006053D3"/>
    <w:rsid w:val="0060570A"/>
    <w:rsid w:val="00606068"/>
    <w:rsid w:val="00607ECA"/>
    <w:rsid w:val="00610476"/>
    <w:rsid w:val="00611F51"/>
    <w:rsid w:val="00612826"/>
    <w:rsid w:val="00612B8A"/>
    <w:rsid w:val="006131E3"/>
    <w:rsid w:val="0061363E"/>
    <w:rsid w:val="006149EC"/>
    <w:rsid w:val="00615EB7"/>
    <w:rsid w:val="0061751F"/>
    <w:rsid w:val="0061783C"/>
    <w:rsid w:val="006205A9"/>
    <w:rsid w:val="00620F64"/>
    <w:rsid w:val="00620FBA"/>
    <w:rsid w:val="00621675"/>
    <w:rsid w:val="00621BDD"/>
    <w:rsid w:val="00626E6E"/>
    <w:rsid w:val="006278A7"/>
    <w:rsid w:val="006301BD"/>
    <w:rsid w:val="00631E67"/>
    <w:rsid w:val="00634245"/>
    <w:rsid w:val="00635382"/>
    <w:rsid w:val="00635780"/>
    <w:rsid w:val="00637D2B"/>
    <w:rsid w:val="00640A21"/>
    <w:rsid w:val="006416B5"/>
    <w:rsid w:val="00641738"/>
    <w:rsid w:val="00645467"/>
    <w:rsid w:val="00645EAA"/>
    <w:rsid w:val="00646046"/>
    <w:rsid w:val="00646B4D"/>
    <w:rsid w:val="006527BF"/>
    <w:rsid w:val="0065335F"/>
    <w:rsid w:val="0065488B"/>
    <w:rsid w:val="0065497B"/>
    <w:rsid w:val="00654D0D"/>
    <w:rsid w:val="00655DD6"/>
    <w:rsid w:val="00655FC6"/>
    <w:rsid w:val="00656345"/>
    <w:rsid w:val="00656498"/>
    <w:rsid w:val="00656E82"/>
    <w:rsid w:val="00656EA2"/>
    <w:rsid w:val="006604E7"/>
    <w:rsid w:val="00660A12"/>
    <w:rsid w:val="00660B86"/>
    <w:rsid w:val="00663EF3"/>
    <w:rsid w:val="00664CBA"/>
    <w:rsid w:val="00665B75"/>
    <w:rsid w:val="00666907"/>
    <w:rsid w:val="00667DC2"/>
    <w:rsid w:val="00671E07"/>
    <w:rsid w:val="006725FA"/>
    <w:rsid w:val="0067352F"/>
    <w:rsid w:val="00673E13"/>
    <w:rsid w:val="00674151"/>
    <w:rsid w:val="006802E2"/>
    <w:rsid w:val="00680F5F"/>
    <w:rsid w:val="00682120"/>
    <w:rsid w:val="006828D4"/>
    <w:rsid w:val="0068521A"/>
    <w:rsid w:val="006854A6"/>
    <w:rsid w:val="00685AA5"/>
    <w:rsid w:val="00686F67"/>
    <w:rsid w:val="00687F7D"/>
    <w:rsid w:val="00690253"/>
    <w:rsid w:val="00691554"/>
    <w:rsid w:val="006922F4"/>
    <w:rsid w:val="006933F1"/>
    <w:rsid w:val="00694E87"/>
    <w:rsid w:val="0069526C"/>
    <w:rsid w:val="00695833"/>
    <w:rsid w:val="006959FA"/>
    <w:rsid w:val="00695F87"/>
    <w:rsid w:val="0069602E"/>
    <w:rsid w:val="006977C6"/>
    <w:rsid w:val="006A03E9"/>
    <w:rsid w:val="006A10C8"/>
    <w:rsid w:val="006A2233"/>
    <w:rsid w:val="006A4BA0"/>
    <w:rsid w:val="006A4DE3"/>
    <w:rsid w:val="006A55B6"/>
    <w:rsid w:val="006A6253"/>
    <w:rsid w:val="006B0030"/>
    <w:rsid w:val="006B3A94"/>
    <w:rsid w:val="006B3CF6"/>
    <w:rsid w:val="006B4AEE"/>
    <w:rsid w:val="006B4B65"/>
    <w:rsid w:val="006B5DC6"/>
    <w:rsid w:val="006B6F90"/>
    <w:rsid w:val="006B7824"/>
    <w:rsid w:val="006B79C4"/>
    <w:rsid w:val="006B7E12"/>
    <w:rsid w:val="006C0156"/>
    <w:rsid w:val="006C2529"/>
    <w:rsid w:val="006C2B94"/>
    <w:rsid w:val="006C37D8"/>
    <w:rsid w:val="006C4BE1"/>
    <w:rsid w:val="006C553C"/>
    <w:rsid w:val="006C6FCA"/>
    <w:rsid w:val="006D25C9"/>
    <w:rsid w:val="006D2A78"/>
    <w:rsid w:val="006D2AFF"/>
    <w:rsid w:val="006D304F"/>
    <w:rsid w:val="006D3161"/>
    <w:rsid w:val="006D414C"/>
    <w:rsid w:val="006D5E16"/>
    <w:rsid w:val="006D60BD"/>
    <w:rsid w:val="006D64A8"/>
    <w:rsid w:val="006D65AE"/>
    <w:rsid w:val="006E2914"/>
    <w:rsid w:val="006E4B13"/>
    <w:rsid w:val="006F15DC"/>
    <w:rsid w:val="006F1809"/>
    <w:rsid w:val="006F1B92"/>
    <w:rsid w:val="006F4592"/>
    <w:rsid w:val="006F6620"/>
    <w:rsid w:val="00700929"/>
    <w:rsid w:val="007023E0"/>
    <w:rsid w:val="00702CCD"/>
    <w:rsid w:val="007073A7"/>
    <w:rsid w:val="007101D9"/>
    <w:rsid w:val="00710217"/>
    <w:rsid w:val="0071033C"/>
    <w:rsid w:val="00711447"/>
    <w:rsid w:val="007130B5"/>
    <w:rsid w:val="00713B61"/>
    <w:rsid w:val="00714320"/>
    <w:rsid w:val="007158F8"/>
    <w:rsid w:val="00716FB8"/>
    <w:rsid w:val="0071723D"/>
    <w:rsid w:val="00717B45"/>
    <w:rsid w:val="007217AF"/>
    <w:rsid w:val="007230C2"/>
    <w:rsid w:val="0072337B"/>
    <w:rsid w:val="00724126"/>
    <w:rsid w:val="007245C1"/>
    <w:rsid w:val="00724B36"/>
    <w:rsid w:val="007254B0"/>
    <w:rsid w:val="0073000F"/>
    <w:rsid w:val="0073377C"/>
    <w:rsid w:val="00733CC8"/>
    <w:rsid w:val="00734A34"/>
    <w:rsid w:val="00734BB7"/>
    <w:rsid w:val="00734C63"/>
    <w:rsid w:val="00735727"/>
    <w:rsid w:val="00737219"/>
    <w:rsid w:val="00737236"/>
    <w:rsid w:val="007400BB"/>
    <w:rsid w:val="00741CF5"/>
    <w:rsid w:val="007450B7"/>
    <w:rsid w:val="0074533B"/>
    <w:rsid w:val="00747000"/>
    <w:rsid w:val="007473BC"/>
    <w:rsid w:val="00750030"/>
    <w:rsid w:val="007516D3"/>
    <w:rsid w:val="007527B1"/>
    <w:rsid w:val="00752CED"/>
    <w:rsid w:val="0075381D"/>
    <w:rsid w:val="00754C62"/>
    <w:rsid w:val="0075533B"/>
    <w:rsid w:val="00756DA9"/>
    <w:rsid w:val="00757259"/>
    <w:rsid w:val="007602B0"/>
    <w:rsid w:val="00760BDF"/>
    <w:rsid w:val="007624BD"/>
    <w:rsid w:val="007629B3"/>
    <w:rsid w:val="00762A6F"/>
    <w:rsid w:val="00762DA5"/>
    <w:rsid w:val="00763316"/>
    <w:rsid w:val="007633B8"/>
    <w:rsid w:val="00763507"/>
    <w:rsid w:val="0076365F"/>
    <w:rsid w:val="007643DA"/>
    <w:rsid w:val="007666BF"/>
    <w:rsid w:val="00770E73"/>
    <w:rsid w:val="00770FEA"/>
    <w:rsid w:val="007710C7"/>
    <w:rsid w:val="00772130"/>
    <w:rsid w:val="00773072"/>
    <w:rsid w:val="00775392"/>
    <w:rsid w:val="00781189"/>
    <w:rsid w:val="0078211A"/>
    <w:rsid w:val="00782565"/>
    <w:rsid w:val="00782EFB"/>
    <w:rsid w:val="00786F53"/>
    <w:rsid w:val="00787674"/>
    <w:rsid w:val="00792589"/>
    <w:rsid w:val="00792649"/>
    <w:rsid w:val="00793168"/>
    <w:rsid w:val="007931ED"/>
    <w:rsid w:val="007932B9"/>
    <w:rsid w:val="00793D38"/>
    <w:rsid w:val="00794A32"/>
    <w:rsid w:val="00795D12"/>
    <w:rsid w:val="00795F68"/>
    <w:rsid w:val="00796FDD"/>
    <w:rsid w:val="00797B8D"/>
    <w:rsid w:val="007A2B45"/>
    <w:rsid w:val="007A4338"/>
    <w:rsid w:val="007A5B2E"/>
    <w:rsid w:val="007A6F1F"/>
    <w:rsid w:val="007B0585"/>
    <w:rsid w:val="007B088D"/>
    <w:rsid w:val="007B0B91"/>
    <w:rsid w:val="007B21A2"/>
    <w:rsid w:val="007B3F50"/>
    <w:rsid w:val="007B4BE3"/>
    <w:rsid w:val="007B4C8B"/>
    <w:rsid w:val="007B566A"/>
    <w:rsid w:val="007C042F"/>
    <w:rsid w:val="007C0DF4"/>
    <w:rsid w:val="007C1587"/>
    <w:rsid w:val="007C48D1"/>
    <w:rsid w:val="007C53E6"/>
    <w:rsid w:val="007C6F90"/>
    <w:rsid w:val="007D15FD"/>
    <w:rsid w:val="007D288A"/>
    <w:rsid w:val="007D480D"/>
    <w:rsid w:val="007E00E2"/>
    <w:rsid w:val="007E2711"/>
    <w:rsid w:val="007E3A23"/>
    <w:rsid w:val="007E468C"/>
    <w:rsid w:val="007E4B90"/>
    <w:rsid w:val="007E4D3C"/>
    <w:rsid w:val="007E5339"/>
    <w:rsid w:val="007E61A8"/>
    <w:rsid w:val="007E7264"/>
    <w:rsid w:val="007F04AB"/>
    <w:rsid w:val="007F07A1"/>
    <w:rsid w:val="007F1C3A"/>
    <w:rsid w:val="007F220A"/>
    <w:rsid w:val="007F2911"/>
    <w:rsid w:val="007F2B7E"/>
    <w:rsid w:val="007F39DD"/>
    <w:rsid w:val="007F50FE"/>
    <w:rsid w:val="007F5445"/>
    <w:rsid w:val="007F65ED"/>
    <w:rsid w:val="007F70B0"/>
    <w:rsid w:val="007F7380"/>
    <w:rsid w:val="00800FE9"/>
    <w:rsid w:val="008026DB"/>
    <w:rsid w:val="008032C0"/>
    <w:rsid w:val="008038D2"/>
    <w:rsid w:val="008049C0"/>
    <w:rsid w:val="00804CA2"/>
    <w:rsid w:val="00804DA7"/>
    <w:rsid w:val="0080514A"/>
    <w:rsid w:val="00805AF5"/>
    <w:rsid w:val="00805B1F"/>
    <w:rsid w:val="0081007F"/>
    <w:rsid w:val="00810E6E"/>
    <w:rsid w:val="00811CEF"/>
    <w:rsid w:val="00811FD4"/>
    <w:rsid w:val="00812634"/>
    <w:rsid w:val="00812801"/>
    <w:rsid w:val="00812A7F"/>
    <w:rsid w:val="008144BF"/>
    <w:rsid w:val="00815626"/>
    <w:rsid w:val="00815637"/>
    <w:rsid w:val="00815C07"/>
    <w:rsid w:val="00816AFA"/>
    <w:rsid w:val="00817430"/>
    <w:rsid w:val="008203AE"/>
    <w:rsid w:val="008205C6"/>
    <w:rsid w:val="00820D58"/>
    <w:rsid w:val="008217A2"/>
    <w:rsid w:val="0082662E"/>
    <w:rsid w:val="00826F62"/>
    <w:rsid w:val="008319FD"/>
    <w:rsid w:val="00831DE8"/>
    <w:rsid w:val="00840BA5"/>
    <w:rsid w:val="00841349"/>
    <w:rsid w:val="00841D82"/>
    <w:rsid w:val="00844350"/>
    <w:rsid w:val="008461A5"/>
    <w:rsid w:val="008474A4"/>
    <w:rsid w:val="008478E6"/>
    <w:rsid w:val="00850CF1"/>
    <w:rsid w:val="008522B5"/>
    <w:rsid w:val="008537B3"/>
    <w:rsid w:val="008573DA"/>
    <w:rsid w:val="008609E9"/>
    <w:rsid w:val="00862E2A"/>
    <w:rsid w:val="0086504D"/>
    <w:rsid w:val="00865CB6"/>
    <w:rsid w:val="00867C89"/>
    <w:rsid w:val="00871E16"/>
    <w:rsid w:val="00872C2E"/>
    <w:rsid w:val="008817BA"/>
    <w:rsid w:val="008839A0"/>
    <w:rsid w:val="00885C3A"/>
    <w:rsid w:val="00886128"/>
    <w:rsid w:val="00886C86"/>
    <w:rsid w:val="008905E0"/>
    <w:rsid w:val="00890662"/>
    <w:rsid w:val="00890B01"/>
    <w:rsid w:val="00894C38"/>
    <w:rsid w:val="008956C9"/>
    <w:rsid w:val="00896AAF"/>
    <w:rsid w:val="008A0721"/>
    <w:rsid w:val="008A106C"/>
    <w:rsid w:val="008A14D5"/>
    <w:rsid w:val="008A2892"/>
    <w:rsid w:val="008A2F29"/>
    <w:rsid w:val="008A383A"/>
    <w:rsid w:val="008A4BB9"/>
    <w:rsid w:val="008A4FA1"/>
    <w:rsid w:val="008A6508"/>
    <w:rsid w:val="008A7274"/>
    <w:rsid w:val="008B2426"/>
    <w:rsid w:val="008B2511"/>
    <w:rsid w:val="008B2B40"/>
    <w:rsid w:val="008B48B7"/>
    <w:rsid w:val="008B4B39"/>
    <w:rsid w:val="008B4E11"/>
    <w:rsid w:val="008B5A21"/>
    <w:rsid w:val="008B63E0"/>
    <w:rsid w:val="008B6C8C"/>
    <w:rsid w:val="008B703C"/>
    <w:rsid w:val="008B73E5"/>
    <w:rsid w:val="008B770F"/>
    <w:rsid w:val="008C010D"/>
    <w:rsid w:val="008C1899"/>
    <w:rsid w:val="008C22D5"/>
    <w:rsid w:val="008C6263"/>
    <w:rsid w:val="008C6504"/>
    <w:rsid w:val="008C78FD"/>
    <w:rsid w:val="008C7B9E"/>
    <w:rsid w:val="008D0694"/>
    <w:rsid w:val="008D0877"/>
    <w:rsid w:val="008D0EA0"/>
    <w:rsid w:val="008D0F9A"/>
    <w:rsid w:val="008D1060"/>
    <w:rsid w:val="008D261B"/>
    <w:rsid w:val="008D28D1"/>
    <w:rsid w:val="008D5CB2"/>
    <w:rsid w:val="008D5D73"/>
    <w:rsid w:val="008D64FC"/>
    <w:rsid w:val="008D685D"/>
    <w:rsid w:val="008D6F04"/>
    <w:rsid w:val="008E0451"/>
    <w:rsid w:val="008E2032"/>
    <w:rsid w:val="008E395B"/>
    <w:rsid w:val="008E45DD"/>
    <w:rsid w:val="008E57BB"/>
    <w:rsid w:val="008E73A5"/>
    <w:rsid w:val="008E7442"/>
    <w:rsid w:val="008E7601"/>
    <w:rsid w:val="008F0909"/>
    <w:rsid w:val="008F0C86"/>
    <w:rsid w:val="008F1326"/>
    <w:rsid w:val="008F2095"/>
    <w:rsid w:val="008F349C"/>
    <w:rsid w:val="008F6092"/>
    <w:rsid w:val="009009A4"/>
    <w:rsid w:val="00900B82"/>
    <w:rsid w:val="00901872"/>
    <w:rsid w:val="009039BF"/>
    <w:rsid w:val="009040F7"/>
    <w:rsid w:val="0090684F"/>
    <w:rsid w:val="00907E8B"/>
    <w:rsid w:val="00912132"/>
    <w:rsid w:val="00912720"/>
    <w:rsid w:val="00912B70"/>
    <w:rsid w:val="009131DA"/>
    <w:rsid w:val="0091335F"/>
    <w:rsid w:val="00914D42"/>
    <w:rsid w:val="00914DD6"/>
    <w:rsid w:val="009154EF"/>
    <w:rsid w:val="009155CA"/>
    <w:rsid w:val="00921A02"/>
    <w:rsid w:val="00921EC4"/>
    <w:rsid w:val="00922563"/>
    <w:rsid w:val="00923954"/>
    <w:rsid w:val="0092618B"/>
    <w:rsid w:val="009310F8"/>
    <w:rsid w:val="00931B86"/>
    <w:rsid w:val="009324F4"/>
    <w:rsid w:val="00932CD6"/>
    <w:rsid w:val="0093517D"/>
    <w:rsid w:val="00935BE6"/>
    <w:rsid w:val="009369E2"/>
    <w:rsid w:val="00936EE1"/>
    <w:rsid w:val="00937C5B"/>
    <w:rsid w:val="009403D9"/>
    <w:rsid w:val="009411C4"/>
    <w:rsid w:val="00942C9E"/>
    <w:rsid w:val="00943C27"/>
    <w:rsid w:val="00943E12"/>
    <w:rsid w:val="00945121"/>
    <w:rsid w:val="009454F7"/>
    <w:rsid w:val="00950293"/>
    <w:rsid w:val="0095044E"/>
    <w:rsid w:val="00950626"/>
    <w:rsid w:val="00950DB9"/>
    <w:rsid w:val="00950DEA"/>
    <w:rsid w:val="0095137B"/>
    <w:rsid w:val="00952812"/>
    <w:rsid w:val="009529E7"/>
    <w:rsid w:val="00953265"/>
    <w:rsid w:val="0095358B"/>
    <w:rsid w:val="00953B7D"/>
    <w:rsid w:val="00954B7B"/>
    <w:rsid w:val="00956484"/>
    <w:rsid w:val="009564E6"/>
    <w:rsid w:val="00957F79"/>
    <w:rsid w:val="00961B70"/>
    <w:rsid w:val="0096285F"/>
    <w:rsid w:val="00962FCA"/>
    <w:rsid w:val="00963CBC"/>
    <w:rsid w:val="00966E99"/>
    <w:rsid w:val="009674CA"/>
    <w:rsid w:val="00967585"/>
    <w:rsid w:val="00967DAE"/>
    <w:rsid w:val="00970B5B"/>
    <w:rsid w:val="00971E93"/>
    <w:rsid w:val="00972744"/>
    <w:rsid w:val="009735E0"/>
    <w:rsid w:val="0097374B"/>
    <w:rsid w:val="00974473"/>
    <w:rsid w:val="009761E9"/>
    <w:rsid w:val="009764B1"/>
    <w:rsid w:val="00977857"/>
    <w:rsid w:val="00977F20"/>
    <w:rsid w:val="00980100"/>
    <w:rsid w:val="00981A0F"/>
    <w:rsid w:val="00981BAC"/>
    <w:rsid w:val="0098214B"/>
    <w:rsid w:val="00983B80"/>
    <w:rsid w:val="0098693B"/>
    <w:rsid w:val="00986A78"/>
    <w:rsid w:val="00986EAF"/>
    <w:rsid w:val="00987353"/>
    <w:rsid w:val="0098796A"/>
    <w:rsid w:val="00987E53"/>
    <w:rsid w:val="00990BAD"/>
    <w:rsid w:val="00991D1D"/>
    <w:rsid w:val="009925E7"/>
    <w:rsid w:val="00992647"/>
    <w:rsid w:val="00995B7F"/>
    <w:rsid w:val="009976CD"/>
    <w:rsid w:val="00997C51"/>
    <w:rsid w:val="009A1E4F"/>
    <w:rsid w:val="009A201E"/>
    <w:rsid w:val="009A2F97"/>
    <w:rsid w:val="009A3452"/>
    <w:rsid w:val="009A3C23"/>
    <w:rsid w:val="009A41D3"/>
    <w:rsid w:val="009A52F0"/>
    <w:rsid w:val="009A63D0"/>
    <w:rsid w:val="009A7112"/>
    <w:rsid w:val="009B0486"/>
    <w:rsid w:val="009B17BE"/>
    <w:rsid w:val="009B1B72"/>
    <w:rsid w:val="009B2FBE"/>
    <w:rsid w:val="009B6132"/>
    <w:rsid w:val="009B61D4"/>
    <w:rsid w:val="009B668E"/>
    <w:rsid w:val="009B7052"/>
    <w:rsid w:val="009C02B2"/>
    <w:rsid w:val="009C1342"/>
    <w:rsid w:val="009C16B3"/>
    <w:rsid w:val="009C2B2D"/>
    <w:rsid w:val="009C5674"/>
    <w:rsid w:val="009C6B8F"/>
    <w:rsid w:val="009C752B"/>
    <w:rsid w:val="009D21D1"/>
    <w:rsid w:val="009D220A"/>
    <w:rsid w:val="009D37D6"/>
    <w:rsid w:val="009D3E70"/>
    <w:rsid w:val="009D4155"/>
    <w:rsid w:val="009D7827"/>
    <w:rsid w:val="009E0A56"/>
    <w:rsid w:val="009E4DFA"/>
    <w:rsid w:val="009E7B4C"/>
    <w:rsid w:val="009F03FD"/>
    <w:rsid w:val="009F087F"/>
    <w:rsid w:val="009F08ED"/>
    <w:rsid w:val="009F2697"/>
    <w:rsid w:val="009F3322"/>
    <w:rsid w:val="009F3CD3"/>
    <w:rsid w:val="009F6491"/>
    <w:rsid w:val="00A00DCF"/>
    <w:rsid w:val="00A03434"/>
    <w:rsid w:val="00A04937"/>
    <w:rsid w:val="00A04DD2"/>
    <w:rsid w:val="00A0573B"/>
    <w:rsid w:val="00A061AA"/>
    <w:rsid w:val="00A06D35"/>
    <w:rsid w:val="00A070CB"/>
    <w:rsid w:val="00A074E5"/>
    <w:rsid w:val="00A1086E"/>
    <w:rsid w:val="00A10DEF"/>
    <w:rsid w:val="00A12850"/>
    <w:rsid w:val="00A1363D"/>
    <w:rsid w:val="00A15AC9"/>
    <w:rsid w:val="00A1601C"/>
    <w:rsid w:val="00A16C26"/>
    <w:rsid w:val="00A202DC"/>
    <w:rsid w:val="00A203F2"/>
    <w:rsid w:val="00A20ADD"/>
    <w:rsid w:val="00A20DE9"/>
    <w:rsid w:val="00A214E9"/>
    <w:rsid w:val="00A2318B"/>
    <w:rsid w:val="00A233F3"/>
    <w:rsid w:val="00A2456E"/>
    <w:rsid w:val="00A24BCF"/>
    <w:rsid w:val="00A25BE4"/>
    <w:rsid w:val="00A25CF3"/>
    <w:rsid w:val="00A26DE6"/>
    <w:rsid w:val="00A27266"/>
    <w:rsid w:val="00A27F0B"/>
    <w:rsid w:val="00A308F9"/>
    <w:rsid w:val="00A31741"/>
    <w:rsid w:val="00A31D9E"/>
    <w:rsid w:val="00A322A3"/>
    <w:rsid w:val="00A345E6"/>
    <w:rsid w:val="00A413E0"/>
    <w:rsid w:val="00A41557"/>
    <w:rsid w:val="00A44254"/>
    <w:rsid w:val="00A4440C"/>
    <w:rsid w:val="00A44839"/>
    <w:rsid w:val="00A44B09"/>
    <w:rsid w:val="00A45141"/>
    <w:rsid w:val="00A45986"/>
    <w:rsid w:val="00A51292"/>
    <w:rsid w:val="00A5135B"/>
    <w:rsid w:val="00A519DC"/>
    <w:rsid w:val="00A51F0B"/>
    <w:rsid w:val="00A55A8B"/>
    <w:rsid w:val="00A563B2"/>
    <w:rsid w:val="00A5740F"/>
    <w:rsid w:val="00A5799D"/>
    <w:rsid w:val="00A60E72"/>
    <w:rsid w:val="00A61B51"/>
    <w:rsid w:val="00A62C5B"/>
    <w:rsid w:val="00A654B7"/>
    <w:rsid w:val="00A666FF"/>
    <w:rsid w:val="00A6707F"/>
    <w:rsid w:val="00A671B1"/>
    <w:rsid w:val="00A67345"/>
    <w:rsid w:val="00A67596"/>
    <w:rsid w:val="00A70080"/>
    <w:rsid w:val="00A70DE6"/>
    <w:rsid w:val="00A73556"/>
    <w:rsid w:val="00A73F8D"/>
    <w:rsid w:val="00A76719"/>
    <w:rsid w:val="00A77D60"/>
    <w:rsid w:val="00A8000A"/>
    <w:rsid w:val="00A802AE"/>
    <w:rsid w:val="00A81BE7"/>
    <w:rsid w:val="00A82006"/>
    <w:rsid w:val="00A820DC"/>
    <w:rsid w:val="00A83669"/>
    <w:rsid w:val="00A847C0"/>
    <w:rsid w:val="00A852C9"/>
    <w:rsid w:val="00A85332"/>
    <w:rsid w:val="00A85791"/>
    <w:rsid w:val="00A857B5"/>
    <w:rsid w:val="00A8657B"/>
    <w:rsid w:val="00A9112D"/>
    <w:rsid w:val="00A92D70"/>
    <w:rsid w:val="00A953BD"/>
    <w:rsid w:val="00A96461"/>
    <w:rsid w:val="00A96913"/>
    <w:rsid w:val="00A97A55"/>
    <w:rsid w:val="00AA0CFF"/>
    <w:rsid w:val="00AA1435"/>
    <w:rsid w:val="00AA2861"/>
    <w:rsid w:val="00AA450C"/>
    <w:rsid w:val="00AA551A"/>
    <w:rsid w:val="00AA76AB"/>
    <w:rsid w:val="00AB0113"/>
    <w:rsid w:val="00AB01E2"/>
    <w:rsid w:val="00AB05FA"/>
    <w:rsid w:val="00AB1551"/>
    <w:rsid w:val="00AB1D7E"/>
    <w:rsid w:val="00AB469D"/>
    <w:rsid w:val="00AB5346"/>
    <w:rsid w:val="00AB62EC"/>
    <w:rsid w:val="00AC106D"/>
    <w:rsid w:val="00AC1D5D"/>
    <w:rsid w:val="00AC20FB"/>
    <w:rsid w:val="00AC243C"/>
    <w:rsid w:val="00AC69DE"/>
    <w:rsid w:val="00AC6B43"/>
    <w:rsid w:val="00AD19C2"/>
    <w:rsid w:val="00AD3249"/>
    <w:rsid w:val="00AD3C72"/>
    <w:rsid w:val="00AD470C"/>
    <w:rsid w:val="00AD597F"/>
    <w:rsid w:val="00AD5B49"/>
    <w:rsid w:val="00AD6D85"/>
    <w:rsid w:val="00AD6EEF"/>
    <w:rsid w:val="00AD7760"/>
    <w:rsid w:val="00AE0115"/>
    <w:rsid w:val="00AE0DEA"/>
    <w:rsid w:val="00AE1DCB"/>
    <w:rsid w:val="00AE2938"/>
    <w:rsid w:val="00AE36B4"/>
    <w:rsid w:val="00AE3FEA"/>
    <w:rsid w:val="00AE6348"/>
    <w:rsid w:val="00AE66E3"/>
    <w:rsid w:val="00AE6A5D"/>
    <w:rsid w:val="00AE6F76"/>
    <w:rsid w:val="00AE774A"/>
    <w:rsid w:val="00AE7DDC"/>
    <w:rsid w:val="00AF118D"/>
    <w:rsid w:val="00AF2BF5"/>
    <w:rsid w:val="00AF3541"/>
    <w:rsid w:val="00AF4FEF"/>
    <w:rsid w:val="00AF5D6F"/>
    <w:rsid w:val="00B005DE"/>
    <w:rsid w:val="00B010CD"/>
    <w:rsid w:val="00B01E9F"/>
    <w:rsid w:val="00B0205B"/>
    <w:rsid w:val="00B02B6D"/>
    <w:rsid w:val="00B02CD7"/>
    <w:rsid w:val="00B06FCD"/>
    <w:rsid w:val="00B0725D"/>
    <w:rsid w:val="00B07905"/>
    <w:rsid w:val="00B07C42"/>
    <w:rsid w:val="00B13BB1"/>
    <w:rsid w:val="00B14557"/>
    <w:rsid w:val="00B168B0"/>
    <w:rsid w:val="00B17497"/>
    <w:rsid w:val="00B17DC9"/>
    <w:rsid w:val="00B22E54"/>
    <w:rsid w:val="00B25597"/>
    <w:rsid w:val="00B2675C"/>
    <w:rsid w:val="00B27361"/>
    <w:rsid w:val="00B31018"/>
    <w:rsid w:val="00B334D2"/>
    <w:rsid w:val="00B335FD"/>
    <w:rsid w:val="00B34927"/>
    <w:rsid w:val="00B35AC3"/>
    <w:rsid w:val="00B35BC8"/>
    <w:rsid w:val="00B35FD9"/>
    <w:rsid w:val="00B41327"/>
    <w:rsid w:val="00B422B6"/>
    <w:rsid w:val="00B42E08"/>
    <w:rsid w:val="00B436D4"/>
    <w:rsid w:val="00B437CF"/>
    <w:rsid w:val="00B46807"/>
    <w:rsid w:val="00B470F3"/>
    <w:rsid w:val="00B47644"/>
    <w:rsid w:val="00B4774D"/>
    <w:rsid w:val="00B5377A"/>
    <w:rsid w:val="00B540C0"/>
    <w:rsid w:val="00B547E8"/>
    <w:rsid w:val="00B561F2"/>
    <w:rsid w:val="00B56814"/>
    <w:rsid w:val="00B56DFF"/>
    <w:rsid w:val="00B5727A"/>
    <w:rsid w:val="00B60034"/>
    <w:rsid w:val="00B619DA"/>
    <w:rsid w:val="00B64BA4"/>
    <w:rsid w:val="00B64F92"/>
    <w:rsid w:val="00B65DD8"/>
    <w:rsid w:val="00B65FC0"/>
    <w:rsid w:val="00B678BC"/>
    <w:rsid w:val="00B7038D"/>
    <w:rsid w:val="00B70717"/>
    <w:rsid w:val="00B71FA3"/>
    <w:rsid w:val="00B72696"/>
    <w:rsid w:val="00B73DB6"/>
    <w:rsid w:val="00B747EA"/>
    <w:rsid w:val="00B75C20"/>
    <w:rsid w:val="00B760E2"/>
    <w:rsid w:val="00B76F22"/>
    <w:rsid w:val="00B80B5A"/>
    <w:rsid w:val="00B825AA"/>
    <w:rsid w:val="00B83115"/>
    <w:rsid w:val="00B852CB"/>
    <w:rsid w:val="00B86BD1"/>
    <w:rsid w:val="00B875B7"/>
    <w:rsid w:val="00B922DC"/>
    <w:rsid w:val="00B929D9"/>
    <w:rsid w:val="00B965DC"/>
    <w:rsid w:val="00B971B7"/>
    <w:rsid w:val="00BA052A"/>
    <w:rsid w:val="00BA0926"/>
    <w:rsid w:val="00BA0A2D"/>
    <w:rsid w:val="00BA1057"/>
    <w:rsid w:val="00BA14AB"/>
    <w:rsid w:val="00BA1A34"/>
    <w:rsid w:val="00BA22CF"/>
    <w:rsid w:val="00BA327B"/>
    <w:rsid w:val="00BA3B96"/>
    <w:rsid w:val="00BA3D6A"/>
    <w:rsid w:val="00BA72BB"/>
    <w:rsid w:val="00BB0F31"/>
    <w:rsid w:val="00BB18C8"/>
    <w:rsid w:val="00BB322A"/>
    <w:rsid w:val="00BB448E"/>
    <w:rsid w:val="00BB5441"/>
    <w:rsid w:val="00BB639E"/>
    <w:rsid w:val="00BC02C8"/>
    <w:rsid w:val="00BC0990"/>
    <w:rsid w:val="00BC0EFB"/>
    <w:rsid w:val="00BC1178"/>
    <w:rsid w:val="00BC1868"/>
    <w:rsid w:val="00BC2818"/>
    <w:rsid w:val="00BC3BC9"/>
    <w:rsid w:val="00BC3FDA"/>
    <w:rsid w:val="00BC7C12"/>
    <w:rsid w:val="00BD0A7C"/>
    <w:rsid w:val="00BD1010"/>
    <w:rsid w:val="00BD2707"/>
    <w:rsid w:val="00BD2E2E"/>
    <w:rsid w:val="00BD4842"/>
    <w:rsid w:val="00BD5EAE"/>
    <w:rsid w:val="00BD5EFF"/>
    <w:rsid w:val="00BD7B91"/>
    <w:rsid w:val="00BE0C3E"/>
    <w:rsid w:val="00BE4B31"/>
    <w:rsid w:val="00BF0A13"/>
    <w:rsid w:val="00BF201B"/>
    <w:rsid w:val="00BF24A5"/>
    <w:rsid w:val="00BF2524"/>
    <w:rsid w:val="00BF296C"/>
    <w:rsid w:val="00BF35E4"/>
    <w:rsid w:val="00BF43C9"/>
    <w:rsid w:val="00BF4C67"/>
    <w:rsid w:val="00BF56B1"/>
    <w:rsid w:val="00BF57B4"/>
    <w:rsid w:val="00BF6033"/>
    <w:rsid w:val="00BF6642"/>
    <w:rsid w:val="00C01D88"/>
    <w:rsid w:val="00C04136"/>
    <w:rsid w:val="00C052CD"/>
    <w:rsid w:val="00C0745F"/>
    <w:rsid w:val="00C076A0"/>
    <w:rsid w:val="00C07FA1"/>
    <w:rsid w:val="00C1106E"/>
    <w:rsid w:val="00C11D5C"/>
    <w:rsid w:val="00C12928"/>
    <w:rsid w:val="00C131EB"/>
    <w:rsid w:val="00C16FEA"/>
    <w:rsid w:val="00C1704C"/>
    <w:rsid w:val="00C1775C"/>
    <w:rsid w:val="00C17994"/>
    <w:rsid w:val="00C20834"/>
    <w:rsid w:val="00C214BE"/>
    <w:rsid w:val="00C219DF"/>
    <w:rsid w:val="00C22EBF"/>
    <w:rsid w:val="00C23417"/>
    <w:rsid w:val="00C2446F"/>
    <w:rsid w:val="00C258C1"/>
    <w:rsid w:val="00C27773"/>
    <w:rsid w:val="00C27854"/>
    <w:rsid w:val="00C30E20"/>
    <w:rsid w:val="00C32D4F"/>
    <w:rsid w:val="00C34135"/>
    <w:rsid w:val="00C35F43"/>
    <w:rsid w:val="00C3628A"/>
    <w:rsid w:val="00C37C33"/>
    <w:rsid w:val="00C40D1B"/>
    <w:rsid w:val="00C41923"/>
    <w:rsid w:val="00C42211"/>
    <w:rsid w:val="00C42633"/>
    <w:rsid w:val="00C42B0F"/>
    <w:rsid w:val="00C42B6D"/>
    <w:rsid w:val="00C43045"/>
    <w:rsid w:val="00C450F1"/>
    <w:rsid w:val="00C47134"/>
    <w:rsid w:val="00C50551"/>
    <w:rsid w:val="00C50E1E"/>
    <w:rsid w:val="00C52D45"/>
    <w:rsid w:val="00C53703"/>
    <w:rsid w:val="00C53845"/>
    <w:rsid w:val="00C53B94"/>
    <w:rsid w:val="00C53CAB"/>
    <w:rsid w:val="00C53DCF"/>
    <w:rsid w:val="00C56F45"/>
    <w:rsid w:val="00C60114"/>
    <w:rsid w:val="00C60218"/>
    <w:rsid w:val="00C6395B"/>
    <w:rsid w:val="00C64BE1"/>
    <w:rsid w:val="00C677E8"/>
    <w:rsid w:val="00C67F37"/>
    <w:rsid w:val="00C70C1C"/>
    <w:rsid w:val="00C72A74"/>
    <w:rsid w:val="00C74C10"/>
    <w:rsid w:val="00C75541"/>
    <w:rsid w:val="00C75E65"/>
    <w:rsid w:val="00C76B38"/>
    <w:rsid w:val="00C81F75"/>
    <w:rsid w:val="00C841B2"/>
    <w:rsid w:val="00C84528"/>
    <w:rsid w:val="00C84EA0"/>
    <w:rsid w:val="00C85F88"/>
    <w:rsid w:val="00C86BFF"/>
    <w:rsid w:val="00C87342"/>
    <w:rsid w:val="00C87E87"/>
    <w:rsid w:val="00C87FD6"/>
    <w:rsid w:val="00C92373"/>
    <w:rsid w:val="00C923BF"/>
    <w:rsid w:val="00C92650"/>
    <w:rsid w:val="00C94AF6"/>
    <w:rsid w:val="00CA125A"/>
    <w:rsid w:val="00CA1413"/>
    <w:rsid w:val="00CA3F70"/>
    <w:rsid w:val="00CA3FAA"/>
    <w:rsid w:val="00CA4395"/>
    <w:rsid w:val="00CA57B6"/>
    <w:rsid w:val="00CA5CC6"/>
    <w:rsid w:val="00CA6FB4"/>
    <w:rsid w:val="00CA7AED"/>
    <w:rsid w:val="00CB2131"/>
    <w:rsid w:val="00CB3412"/>
    <w:rsid w:val="00CB3E34"/>
    <w:rsid w:val="00CB4461"/>
    <w:rsid w:val="00CB5BED"/>
    <w:rsid w:val="00CB5C42"/>
    <w:rsid w:val="00CB5DF0"/>
    <w:rsid w:val="00CB6EEA"/>
    <w:rsid w:val="00CB7516"/>
    <w:rsid w:val="00CB7C3E"/>
    <w:rsid w:val="00CC0DCF"/>
    <w:rsid w:val="00CC1F2A"/>
    <w:rsid w:val="00CC2E6B"/>
    <w:rsid w:val="00CC3139"/>
    <w:rsid w:val="00CC4C1A"/>
    <w:rsid w:val="00CC66B7"/>
    <w:rsid w:val="00CC6C28"/>
    <w:rsid w:val="00CC6D53"/>
    <w:rsid w:val="00CD11DD"/>
    <w:rsid w:val="00CD1795"/>
    <w:rsid w:val="00CD1A61"/>
    <w:rsid w:val="00CD21EE"/>
    <w:rsid w:val="00CD6469"/>
    <w:rsid w:val="00CD6E78"/>
    <w:rsid w:val="00CE0C47"/>
    <w:rsid w:val="00CE1B7C"/>
    <w:rsid w:val="00CE1E9C"/>
    <w:rsid w:val="00CE27A1"/>
    <w:rsid w:val="00CE486B"/>
    <w:rsid w:val="00CF01B4"/>
    <w:rsid w:val="00CF063E"/>
    <w:rsid w:val="00CF2AC7"/>
    <w:rsid w:val="00CF3518"/>
    <w:rsid w:val="00CF47F7"/>
    <w:rsid w:val="00CF50A0"/>
    <w:rsid w:val="00D012DB"/>
    <w:rsid w:val="00D02D56"/>
    <w:rsid w:val="00D037A4"/>
    <w:rsid w:val="00D03FDC"/>
    <w:rsid w:val="00D0453E"/>
    <w:rsid w:val="00D04D30"/>
    <w:rsid w:val="00D051A3"/>
    <w:rsid w:val="00D05757"/>
    <w:rsid w:val="00D10AEC"/>
    <w:rsid w:val="00D10B4A"/>
    <w:rsid w:val="00D121B3"/>
    <w:rsid w:val="00D12FC4"/>
    <w:rsid w:val="00D13BCA"/>
    <w:rsid w:val="00D13DD0"/>
    <w:rsid w:val="00D15B0F"/>
    <w:rsid w:val="00D16068"/>
    <w:rsid w:val="00D175A2"/>
    <w:rsid w:val="00D176FC"/>
    <w:rsid w:val="00D2091E"/>
    <w:rsid w:val="00D22972"/>
    <w:rsid w:val="00D23548"/>
    <w:rsid w:val="00D23D83"/>
    <w:rsid w:val="00D246EA"/>
    <w:rsid w:val="00D25B39"/>
    <w:rsid w:val="00D260EB"/>
    <w:rsid w:val="00D2705D"/>
    <w:rsid w:val="00D302A8"/>
    <w:rsid w:val="00D30316"/>
    <w:rsid w:val="00D318EB"/>
    <w:rsid w:val="00D319AB"/>
    <w:rsid w:val="00D32724"/>
    <w:rsid w:val="00D32DA7"/>
    <w:rsid w:val="00D335D8"/>
    <w:rsid w:val="00D357AE"/>
    <w:rsid w:val="00D36E35"/>
    <w:rsid w:val="00D37A83"/>
    <w:rsid w:val="00D402FF"/>
    <w:rsid w:val="00D4072C"/>
    <w:rsid w:val="00D408E0"/>
    <w:rsid w:val="00D41668"/>
    <w:rsid w:val="00D428EF"/>
    <w:rsid w:val="00D44E40"/>
    <w:rsid w:val="00D465AE"/>
    <w:rsid w:val="00D46ACA"/>
    <w:rsid w:val="00D479EE"/>
    <w:rsid w:val="00D509EE"/>
    <w:rsid w:val="00D50C32"/>
    <w:rsid w:val="00D5169C"/>
    <w:rsid w:val="00D51B3B"/>
    <w:rsid w:val="00D51E1A"/>
    <w:rsid w:val="00D521B7"/>
    <w:rsid w:val="00D5481C"/>
    <w:rsid w:val="00D54EF7"/>
    <w:rsid w:val="00D5608F"/>
    <w:rsid w:val="00D56373"/>
    <w:rsid w:val="00D57C2C"/>
    <w:rsid w:val="00D57C39"/>
    <w:rsid w:val="00D62EFF"/>
    <w:rsid w:val="00D634FF"/>
    <w:rsid w:val="00D63995"/>
    <w:rsid w:val="00D65223"/>
    <w:rsid w:val="00D65929"/>
    <w:rsid w:val="00D70F6E"/>
    <w:rsid w:val="00D712BC"/>
    <w:rsid w:val="00D7295F"/>
    <w:rsid w:val="00D73D4D"/>
    <w:rsid w:val="00D74911"/>
    <w:rsid w:val="00D753DB"/>
    <w:rsid w:val="00D75C79"/>
    <w:rsid w:val="00D76883"/>
    <w:rsid w:val="00D77EDE"/>
    <w:rsid w:val="00D81B91"/>
    <w:rsid w:val="00D84079"/>
    <w:rsid w:val="00D856CA"/>
    <w:rsid w:val="00D9121D"/>
    <w:rsid w:val="00D92E5A"/>
    <w:rsid w:val="00D9545E"/>
    <w:rsid w:val="00D95CD1"/>
    <w:rsid w:val="00D9621F"/>
    <w:rsid w:val="00D9687E"/>
    <w:rsid w:val="00D96BFF"/>
    <w:rsid w:val="00D97075"/>
    <w:rsid w:val="00D9795C"/>
    <w:rsid w:val="00DA1BB0"/>
    <w:rsid w:val="00DA31E4"/>
    <w:rsid w:val="00DA3351"/>
    <w:rsid w:val="00DA4440"/>
    <w:rsid w:val="00DA444C"/>
    <w:rsid w:val="00DA6799"/>
    <w:rsid w:val="00DA73FC"/>
    <w:rsid w:val="00DA7BE2"/>
    <w:rsid w:val="00DB006B"/>
    <w:rsid w:val="00DB0B12"/>
    <w:rsid w:val="00DB5D0B"/>
    <w:rsid w:val="00DB6031"/>
    <w:rsid w:val="00DB6069"/>
    <w:rsid w:val="00DB61A4"/>
    <w:rsid w:val="00DB6A29"/>
    <w:rsid w:val="00DB716F"/>
    <w:rsid w:val="00DB770E"/>
    <w:rsid w:val="00DB7BB5"/>
    <w:rsid w:val="00DC03AA"/>
    <w:rsid w:val="00DC28B7"/>
    <w:rsid w:val="00DC4BEB"/>
    <w:rsid w:val="00DC5755"/>
    <w:rsid w:val="00DC7FF1"/>
    <w:rsid w:val="00DD0E73"/>
    <w:rsid w:val="00DD16AF"/>
    <w:rsid w:val="00DD31DD"/>
    <w:rsid w:val="00DD3845"/>
    <w:rsid w:val="00DD634A"/>
    <w:rsid w:val="00DD65FC"/>
    <w:rsid w:val="00DD668C"/>
    <w:rsid w:val="00DE0338"/>
    <w:rsid w:val="00DE0677"/>
    <w:rsid w:val="00DE10FA"/>
    <w:rsid w:val="00DE16E3"/>
    <w:rsid w:val="00DE1CA5"/>
    <w:rsid w:val="00DE2386"/>
    <w:rsid w:val="00DE39D2"/>
    <w:rsid w:val="00DE4238"/>
    <w:rsid w:val="00DE45F0"/>
    <w:rsid w:val="00DE4AD6"/>
    <w:rsid w:val="00DE5B9D"/>
    <w:rsid w:val="00DE710A"/>
    <w:rsid w:val="00DE73A7"/>
    <w:rsid w:val="00DF0332"/>
    <w:rsid w:val="00DF280B"/>
    <w:rsid w:val="00DF28A9"/>
    <w:rsid w:val="00DF3D1F"/>
    <w:rsid w:val="00DF41C2"/>
    <w:rsid w:val="00DF5CA5"/>
    <w:rsid w:val="00E02B7C"/>
    <w:rsid w:val="00E02E2D"/>
    <w:rsid w:val="00E031D5"/>
    <w:rsid w:val="00E03363"/>
    <w:rsid w:val="00E06FC8"/>
    <w:rsid w:val="00E071EC"/>
    <w:rsid w:val="00E1086C"/>
    <w:rsid w:val="00E14BF7"/>
    <w:rsid w:val="00E15F23"/>
    <w:rsid w:val="00E15F3C"/>
    <w:rsid w:val="00E20B4A"/>
    <w:rsid w:val="00E20D9A"/>
    <w:rsid w:val="00E219A1"/>
    <w:rsid w:val="00E22A04"/>
    <w:rsid w:val="00E22DE3"/>
    <w:rsid w:val="00E241F1"/>
    <w:rsid w:val="00E242D2"/>
    <w:rsid w:val="00E26941"/>
    <w:rsid w:val="00E27547"/>
    <w:rsid w:val="00E27604"/>
    <w:rsid w:val="00E2788A"/>
    <w:rsid w:val="00E30C87"/>
    <w:rsid w:val="00E33B21"/>
    <w:rsid w:val="00E37661"/>
    <w:rsid w:val="00E37D6B"/>
    <w:rsid w:val="00E4079B"/>
    <w:rsid w:val="00E40CD3"/>
    <w:rsid w:val="00E41892"/>
    <w:rsid w:val="00E41EDB"/>
    <w:rsid w:val="00E43AA2"/>
    <w:rsid w:val="00E43D84"/>
    <w:rsid w:val="00E4506F"/>
    <w:rsid w:val="00E4535D"/>
    <w:rsid w:val="00E46270"/>
    <w:rsid w:val="00E50728"/>
    <w:rsid w:val="00E55AA4"/>
    <w:rsid w:val="00E569B6"/>
    <w:rsid w:val="00E61BA8"/>
    <w:rsid w:val="00E62C52"/>
    <w:rsid w:val="00E65FBC"/>
    <w:rsid w:val="00E6634F"/>
    <w:rsid w:val="00E66CCC"/>
    <w:rsid w:val="00E7228E"/>
    <w:rsid w:val="00E73025"/>
    <w:rsid w:val="00E73F21"/>
    <w:rsid w:val="00E777AD"/>
    <w:rsid w:val="00E778BA"/>
    <w:rsid w:val="00E80CA0"/>
    <w:rsid w:val="00E82E1D"/>
    <w:rsid w:val="00E83211"/>
    <w:rsid w:val="00E84EB6"/>
    <w:rsid w:val="00E853B5"/>
    <w:rsid w:val="00E86076"/>
    <w:rsid w:val="00E86641"/>
    <w:rsid w:val="00E94C09"/>
    <w:rsid w:val="00E97F9B"/>
    <w:rsid w:val="00EA0199"/>
    <w:rsid w:val="00EA1722"/>
    <w:rsid w:val="00EA17D9"/>
    <w:rsid w:val="00EA2317"/>
    <w:rsid w:val="00EA2F86"/>
    <w:rsid w:val="00EA384A"/>
    <w:rsid w:val="00EA3EED"/>
    <w:rsid w:val="00EA3FD0"/>
    <w:rsid w:val="00EA4114"/>
    <w:rsid w:val="00EA4553"/>
    <w:rsid w:val="00EA5904"/>
    <w:rsid w:val="00EA68D7"/>
    <w:rsid w:val="00EA72FC"/>
    <w:rsid w:val="00EB0666"/>
    <w:rsid w:val="00EB111A"/>
    <w:rsid w:val="00EB13D2"/>
    <w:rsid w:val="00EB323A"/>
    <w:rsid w:val="00EB752B"/>
    <w:rsid w:val="00EB77BD"/>
    <w:rsid w:val="00EC0655"/>
    <w:rsid w:val="00EC16DA"/>
    <w:rsid w:val="00EC3799"/>
    <w:rsid w:val="00EC412C"/>
    <w:rsid w:val="00EC4357"/>
    <w:rsid w:val="00EC47CD"/>
    <w:rsid w:val="00EC5F02"/>
    <w:rsid w:val="00EC5FD9"/>
    <w:rsid w:val="00EC728A"/>
    <w:rsid w:val="00EC73C5"/>
    <w:rsid w:val="00ED0BA8"/>
    <w:rsid w:val="00ED1060"/>
    <w:rsid w:val="00ED315B"/>
    <w:rsid w:val="00ED45B3"/>
    <w:rsid w:val="00ED55FB"/>
    <w:rsid w:val="00ED564E"/>
    <w:rsid w:val="00ED665F"/>
    <w:rsid w:val="00ED67FF"/>
    <w:rsid w:val="00ED76A9"/>
    <w:rsid w:val="00EE182D"/>
    <w:rsid w:val="00EE3421"/>
    <w:rsid w:val="00EE3DD2"/>
    <w:rsid w:val="00EE4480"/>
    <w:rsid w:val="00EE6A9A"/>
    <w:rsid w:val="00EE6C93"/>
    <w:rsid w:val="00EF087D"/>
    <w:rsid w:val="00EF0F9F"/>
    <w:rsid w:val="00EF10DC"/>
    <w:rsid w:val="00EF16EE"/>
    <w:rsid w:val="00EF1A51"/>
    <w:rsid w:val="00EF1BA3"/>
    <w:rsid w:val="00EF1C44"/>
    <w:rsid w:val="00EF1F95"/>
    <w:rsid w:val="00EF46A9"/>
    <w:rsid w:val="00EF4C4D"/>
    <w:rsid w:val="00EF5258"/>
    <w:rsid w:val="00EF55E4"/>
    <w:rsid w:val="00EF6516"/>
    <w:rsid w:val="00EF746E"/>
    <w:rsid w:val="00EF7565"/>
    <w:rsid w:val="00EF75AB"/>
    <w:rsid w:val="00F017EE"/>
    <w:rsid w:val="00F01AA8"/>
    <w:rsid w:val="00F02B77"/>
    <w:rsid w:val="00F03035"/>
    <w:rsid w:val="00F046DC"/>
    <w:rsid w:val="00F06C09"/>
    <w:rsid w:val="00F06DCE"/>
    <w:rsid w:val="00F07457"/>
    <w:rsid w:val="00F129EF"/>
    <w:rsid w:val="00F157B6"/>
    <w:rsid w:val="00F16C01"/>
    <w:rsid w:val="00F16E5D"/>
    <w:rsid w:val="00F17083"/>
    <w:rsid w:val="00F172E4"/>
    <w:rsid w:val="00F20232"/>
    <w:rsid w:val="00F204FD"/>
    <w:rsid w:val="00F20FED"/>
    <w:rsid w:val="00F21181"/>
    <w:rsid w:val="00F21DE6"/>
    <w:rsid w:val="00F22D9C"/>
    <w:rsid w:val="00F240DA"/>
    <w:rsid w:val="00F259C3"/>
    <w:rsid w:val="00F2600E"/>
    <w:rsid w:val="00F2628E"/>
    <w:rsid w:val="00F26477"/>
    <w:rsid w:val="00F26BD8"/>
    <w:rsid w:val="00F302AE"/>
    <w:rsid w:val="00F3237E"/>
    <w:rsid w:val="00F3242D"/>
    <w:rsid w:val="00F329CD"/>
    <w:rsid w:val="00F3415D"/>
    <w:rsid w:val="00F341A2"/>
    <w:rsid w:val="00F35ACE"/>
    <w:rsid w:val="00F36C0F"/>
    <w:rsid w:val="00F3749D"/>
    <w:rsid w:val="00F3764D"/>
    <w:rsid w:val="00F42A90"/>
    <w:rsid w:val="00F42DAC"/>
    <w:rsid w:val="00F43062"/>
    <w:rsid w:val="00F43607"/>
    <w:rsid w:val="00F43E02"/>
    <w:rsid w:val="00F442EB"/>
    <w:rsid w:val="00F45F00"/>
    <w:rsid w:val="00F46716"/>
    <w:rsid w:val="00F46D4E"/>
    <w:rsid w:val="00F507D9"/>
    <w:rsid w:val="00F50888"/>
    <w:rsid w:val="00F55067"/>
    <w:rsid w:val="00F6078B"/>
    <w:rsid w:val="00F609A3"/>
    <w:rsid w:val="00F61708"/>
    <w:rsid w:val="00F618FD"/>
    <w:rsid w:val="00F659FA"/>
    <w:rsid w:val="00F66A13"/>
    <w:rsid w:val="00F66A39"/>
    <w:rsid w:val="00F70506"/>
    <w:rsid w:val="00F7100D"/>
    <w:rsid w:val="00F71E5A"/>
    <w:rsid w:val="00F7205F"/>
    <w:rsid w:val="00F72BBF"/>
    <w:rsid w:val="00F73587"/>
    <w:rsid w:val="00F74C6A"/>
    <w:rsid w:val="00F74D40"/>
    <w:rsid w:val="00F760FE"/>
    <w:rsid w:val="00F77217"/>
    <w:rsid w:val="00F77D4A"/>
    <w:rsid w:val="00F80391"/>
    <w:rsid w:val="00F82DA6"/>
    <w:rsid w:val="00F834CA"/>
    <w:rsid w:val="00F835BA"/>
    <w:rsid w:val="00F838E7"/>
    <w:rsid w:val="00F83E10"/>
    <w:rsid w:val="00F8459E"/>
    <w:rsid w:val="00F8483A"/>
    <w:rsid w:val="00F84B2C"/>
    <w:rsid w:val="00F850E0"/>
    <w:rsid w:val="00F85111"/>
    <w:rsid w:val="00F87038"/>
    <w:rsid w:val="00F90CFF"/>
    <w:rsid w:val="00F9157E"/>
    <w:rsid w:val="00F91881"/>
    <w:rsid w:val="00F9224F"/>
    <w:rsid w:val="00F9244C"/>
    <w:rsid w:val="00F928F6"/>
    <w:rsid w:val="00F93D3A"/>
    <w:rsid w:val="00F93D91"/>
    <w:rsid w:val="00F9434C"/>
    <w:rsid w:val="00F9484F"/>
    <w:rsid w:val="00F94E3D"/>
    <w:rsid w:val="00F95E94"/>
    <w:rsid w:val="00F966EA"/>
    <w:rsid w:val="00FA1BB7"/>
    <w:rsid w:val="00FA36A1"/>
    <w:rsid w:val="00FA4258"/>
    <w:rsid w:val="00FA5434"/>
    <w:rsid w:val="00FA6AAE"/>
    <w:rsid w:val="00FB0EBE"/>
    <w:rsid w:val="00FB0F98"/>
    <w:rsid w:val="00FB33CC"/>
    <w:rsid w:val="00FB3620"/>
    <w:rsid w:val="00FB3F77"/>
    <w:rsid w:val="00FB42D0"/>
    <w:rsid w:val="00FB46C7"/>
    <w:rsid w:val="00FB64BC"/>
    <w:rsid w:val="00FB6550"/>
    <w:rsid w:val="00FB783C"/>
    <w:rsid w:val="00FC041D"/>
    <w:rsid w:val="00FC24E6"/>
    <w:rsid w:val="00FC310E"/>
    <w:rsid w:val="00FC316D"/>
    <w:rsid w:val="00FC3558"/>
    <w:rsid w:val="00FC3C1D"/>
    <w:rsid w:val="00FC4D0D"/>
    <w:rsid w:val="00FC5DDC"/>
    <w:rsid w:val="00FD161A"/>
    <w:rsid w:val="00FD18B7"/>
    <w:rsid w:val="00FD2503"/>
    <w:rsid w:val="00FD31AF"/>
    <w:rsid w:val="00FD477C"/>
    <w:rsid w:val="00FD6297"/>
    <w:rsid w:val="00FD7641"/>
    <w:rsid w:val="00FE0455"/>
    <w:rsid w:val="00FE0472"/>
    <w:rsid w:val="00FE2C52"/>
    <w:rsid w:val="00FE34D2"/>
    <w:rsid w:val="00FE35A5"/>
    <w:rsid w:val="00FE361C"/>
    <w:rsid w:val="00FE3A56"/>
    <w:rsid w:val="00FE7C37"/>
    <w:rsid w:val="00FF0CD1"/>
    <w:rsid w:val="00FF0F2C"/>
    <w:rsid w:val="00FF177C"/>
    <w:rsid w:val="00FF1813"/>
    <w:rsid w:val="00FF3825"/>
    <w:rsid w:val="00FF507D"/>
    <w:rsid w:val="00FF6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2C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73"/>
    <w:rPr>
      <w:sz w:val="24"/>
      <w:szCs w:val="24"/>
    </w:rPr>
  </w:style>
  <w:style w:type="paragraph" w:styleId="Heading1">
    <w:name w:val="heading 1"/>
    <w:basedOn w:val="Normal"/>
    <w:next w:val="Normal"/>
    <w:link w:val="Heading1Char"/>
    <w:qFormat/>
    <w:rsid w:val="00F03035"/>
    <w:pPr>
      <w:keepNext/>
      <w:numPr>
        <w:numId w:val="2"/>
      </w:numPr>
      <w:jc w:val="center"/>
      <w:outlineLvl w:val="0"/>
    </w:pPr>
    <w:rPr>
      <w:b/>
      <w:bCs/>
    </w:rPr>
  </w:style>
  <w:style w:type="paragraph" w:styleId="Heading2">
    <w:name w:val="heading 2"/>
    <w:basedOn w:val="Normal"/>
    <w:next w:val="Normal"/>
    <w:qFormat/>
    <w:rsid w:val="00F03035"/>
    <w:pPr>
      <w:keepNext/>
      <w:numPr>
        <w:ilvl w:val="1"/>
        <w:numId w:val="2"/>
      </w:numPr>
      <w:tabs>
        <w:tab w:val="clear" w:pos="3240"/>
        <w:tab w:val="num" w:pos="3060"/>
      </w:tabs>
      <w:ind w:left="16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3035"/>
    <w:pPr>
      <w:tabs>
        <w:tab w:val="center" w:pos="4320"/>
        <w:tab w:val="right" w:pos="8640"/>
      </w:tabs>
    </w:pPr>
  </w:style>
  <w:style w:type="paragraph" w:styleId="Footer">
    <w:name w:val="footer"/>
    <w:basedOn w:val="Normal"/>
    <w:link w:val="FooterChar"/>
    <w:uiPriority w:val="99"/>
    <w:rsid w:val="00F03035"/>
    <w:pPr>
      <w:tabs>
        <w:tab w:val="center" w:pos="4320"/>
        <w:tab w:val="right" w:pos="8640"/>
      </w:tabs>
    </w:pPr>
  </w:style>
  <w:style w:type="paragraph" w:styleId="NormalWeb">
    <w:name w:val="Normal (Web)"/>
    <w:basedOn w:val="Normal"/>
    <w:rsid w:val="00F03035"/>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rsid w:val="00F03035"/>
    <w:rPr>
      <w:rFonts w:ascii="Tahoma" w:hAnsi="Tahoma" w:cs="Tahoma"/>
      <w:sz w:val="16"/>
      <w:szCs w:val="16"/>
    </w:rPr>
  </w:style>
  <w:style w:type="paragraph" w:styleId="Title">
    <w:name w:val="Title"/>
    <w:basedOn w:val="Normal"/>
    <w:qFormat/>
    <w:rsid w:val="00F03035"/>
    <w:pPr>
      <w:jc w:val="center"/>
    </w:pPr>
    <w:rPr>
      <w:b/>
      <w:bCs/>
    </w:rPr>
  </w:style>
  <w:style w:type="paragraph" w:styleId="Subtitle">
    <w:name w:val="Subtitle"/>
    <w:basedOn w:val="Normal"/>
    <w:qFormat/>
    <w:rsid w:val="00F03035"/>
    <w:pPr>
      <w:jc w:val="center"/>
    </w:pPr>
    <w:rPr>
      <w:b/>
      <w:bCs/>
      <w:sz w:val="44"/>
    </w:rPr>
  </w:style>
  <w:style w:type="character" w:styleId="CommentReference">
    <w:name w:val="annotation reference"/>
    <w:uiPriority w:val="99"/>
    <w:semiHidden/>
    <w:rsid w:val="00F03035"/>
    <w:rPr>
      <w:sz w:val="16"/>
      <w:szCs w:val="16"/>
    </w:rPr>
  </w:style>
  <w:style w:type="paragraph" w:styleId="CommentText">
    <w:name w:val="annotation text"/>
    <w:basedOn w:val="Normal"/>
    <w:link w:val="CommentTextChar"/>
    <w:uiPriority w:val="99"/>
    <w:semiHidden/>
    <w:rsid w:val="00F03035"/>
    <w:rPr>
      <w:sz w:val="20"/>
      <w:szCs w:val="20"/>
    </w:rPr>
  </w:style>
  <w:style w:type="paragraph" w:styleId="CommentSubject">
    <w:name w:val="annotation subject"/>
    <w:basedOn w:val="CommentText"/>
    <w:next w:val="CommentText"/>
    <w:semiHidden/>
    <w:rsid w:val="00F03035"/>
    <w:rPr>
      <w:b/>
      <w:bCs/>
    </w:rPr>
  </w:style>
  <w:style w:type="paragraph" w:customStyle="1" w:styleId="Normal135pt">
    <w:name w:val="Normal + 13.5 pt"/>
    <w:basedOn w:val="Normal"/>
    <w:rsid w:val="00F03035"/>
    <w:pPr>
      <w:numPr>
        <w:numId w:val="1"/>
      </w:numPr>
      <w:tabs>
        <w:tab w:val="clear" w:pos="1080"/>
        <w:tab w:val="num" w:pos="360"/>
      </w:tabs>
      <w:spacing w:before="100" w:beforeAutospacing="1" w:after="100" w:afterAutospacing="1"/>
      <w:ind w:left="0" w:firstLine="0"/>
      <w:jc w:val="both"/>
    </w:pPr>
    <w:rPr>
      <w:sz w:val="27"/>
      <w:szCs w:val="27"/>
    </w:rPr>
  </w:style>
  <w:style w:type="paragraph" w:styleId="BodyText">
    <w:name w:val="Body Text"/>
    <w:basedOn w:val="Normal"/>
    <w:link w:val="BodyTextChar"/>
    <w:rsid w:val="00F03035"/>
    <w:pPr>
      <w:spacing w:before="100" w:beforeAutospacing="1" w:after="100" w:afterAutospacing="1"/>
      <w:jc w:val="both"/>
    </w:pPr>
    <w:rPr>
      <w:sz w:val="27"/>
      <w:szCs w:val="27"/>
    </w:rPr>
  </w:style>
  <w:style w:type="paragraph" w:styleId="BodyText2">
    <w:name w:val="Body Text 2"/>
    <w:basedOn w:val="Normal"/>
    <w:rsid w:val="00F03035"/>
    <w:pPr>
      <w:framePr w:hSpace="180" w:wrap="around" w:vAnchor="text" w:hAnchor="margin" w:y="26"/>
      <w:jc w:val="center"/>
    </w:pPr>
    <w:rPr>
      <w:b/>
      <w:bCs/>
    </w:rPr>
  </w:style>
  <w:style w:type="character" w:styleId="Hyperlink">
    <w:name w:val="Hyperlink"/>
    <w:uiPriority w:val="99"/>
    <w:rsid w:val="006527BF"/>
    <w:rPr>
      <w:color w:val="0000FF"/>
      <w:u w:val="single"/>
    </w:rPr>
  </w:style>
  <w:style w:type="paragraph" w:styleId="ListParagraph">
    <w:name w:val="List Paragraph"/>
    <w:basedOn w:val="Normal"/>
    <w:uiPriority w:val="34"/>
    <w:qFormat/>
    <w:rsid w:val="00065913"/>
    <w:pPr>
      <w:ind w:left="720"/>
    </w:pPr>
  </w:style>
  <w:style w:type="paragraph" w:customStyle="1" w:styleId="CM29">
    <w:name w:val="CM29"/>
    <w:basedOn w:val="Normal"/>
    <w:next w:val="Normal"/>
    <w:uiPriority w:val="99"/>
    <w:rsid w:val="00524101"/>
    <w:pPr>
      <w:widowControl w:val="0"/>
      <w:autoSpaceDE w:val="0"/>
      <w:autoSpaceDN w:val="0"/>
      <w:adjustRightInd w:val="0"/>
    </w:pPr>
  </w:style>
  <w:style w:type="paragraph" w:customStyle="1" w:styleId="CM6">
    <w:name w:val="CM6"/>
    <w:basedOn w:val="Normal"/>
    <w:next w:val="Normal"/>
    <w:uiPriority w:val="99"/>
    <w:rsid w:val="00F36C0F"/>
    <w:pPr>
      <w:widowControl w:val="0"/>
      <w:autoSpaceDE w:val="0"/>
      <w:autoSpaceDN w:val="0"/>
      <w:adjustRightInd w:val="0"/>
      <w:spacing w:line="313" w:lineRule="atLeast"/>
    </w:pPr>
  </w:style>
  <w:style w:type="character" w:styleId="FollowedHyperlink">
    <w:name w:val="FollowedHyperlink"/>
    <w:rsid w:val="00E26941"/>
    <w:rPr>
      <w:color w:val="800080"/>
      <w:u w:val="single"/>
    </w:rPr>
  </w:style>
  <w:style w:type="paragraph" w:styleId="Revision">
    <w:name w:val="Revision"/>
    <w:hidden/>
    <w:uiPriority w:val="99"/>
    <w:semiHidden/>
    <w:rsid w:val="00CA6FB4"/>
    <w:rPr>
      <w:sz w:val="24"/>
      <w:szCs w:val="24"/>
    </w:rPr>
  </w:style>
  <w:style w:type="paragraph" w:styleId="TOCHeading">
    <w:name w:val="TOC Heading"/>
    <w:basedOn w:val="Heading1"/>
    <w:next w:val="Normal"/>
    <w:uiPriority w:val="39"/>
    <w:semiHidden/>
    <w:unhideWhenUsed/>
    <w:qFormat/>
    <w:rsid w:val="00180650"/>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rsid w:val="00CB3E34"/>
    <w:pPr>
      <w:tabs>
        <w:tab w:val="right" w:leader="dot" w:pos="9350"/>
      </w:tabs>
    </w:pPr>
    <w:rPr>
      <w:rFonts w:ascii="Arial" w:hAnsi="Arial" w:cs="Arial"/>
      <w:smallCaps/>
      <w:noProof/>
    </w:rPr>
  </w:style>
  <w:style w:type="paragraph" w:styleId="TOC2">
    <w:name w:val="toc 2"/>
    <w:basedOn w:val="Normal"/>
    <w:next w:val="Normal"/>
    <w:autoRedefine/>
    <w:uiPriority w:val="39"/>
    <w:rsid w:val="00CB3E34"/>
    <w:pPr>
      <w:tabs>
        <w:tab w:val="right" w:leader="dot" w:pos="9350"/>
      </w:tabs>
      <w:ind w:left="240"/>
    </w:pPr>
    <w:rPr>
      <w:rFonts w:ascii="Arial" w:hAnsi="Arial" w:cs="Arial"/>
      <w:noProof/>
    </w:rPr>
  </w:style>
  <w:style w:type="paragraph" w:styleId="NoSpacing">
    <w:name w:val="No Spacing"/>
    <w:link w:val="NoSpacingChar"/>
    <w:uiPriority w:val="1"/>
    <w:qFormat/>
    <w:rsid w:val="00180650"/>
    <w:rPr>
      <w:sz w:val="24"/>
      <w:szCs w:val="24"/>
    </w:rPr>
  </w:style>
  <w:style w:type="character" w:styleId="Strong">
    <w:name w:val="Strong"/>
    <w:basedOn w:val="DefaultParagraphFont"/>
    <w:uiPriority w:val="22"/>
    <w:qFormat/>
    <w:rsid w:val="0016345E"/>
    <w:rPr>
      <w:b/>
      <w:bCs/>
    </w:rPr>
  </w:style>
  <w:style w:type="character" w:customStyle="1" w:styleId="apple-converted-space">
    <w:name w:val="apple-converted-space"/>
    <w:basedOn w:val="DefaultParagraphFont"/>
    <w:rsid w:val="0016345E"/>
  </w:style>
  <w:style w:type="paragraph" w:styleId="FootnoteText">
    <w:name w:val="footnote text"/>
    <w:basedOn w:val="Normal"/>
    <w:link w:val="FootnoteTextChar"/>
    <w:uiPriority w:val="99"/>
    <w:unhideWhenUsed/>
    <w:rsid w:val="0095044E"/>
    <w:rPr>
      <w:rFonts w:eastAsiaTheme="minorHAnsi"/>
      <w:sz w:val="20"/>
      <w:szCs w:val="20"/>
    </w:rPr>
  </w:style>
  <w:style w:type="character" w:customStyle="1" w:styleId="FootnoteTextChar">
    <w:name w:val="Footnote Text Char"/>
    <w:basedOn w:val="DefaultParagraphFont"/>
    <w:link w:val="FootnoteText"/>
    <w:uiPriority w:val="99"/>
    <w:rsid w:val="0095044E"/>
    <w:rPr>
      <w:rFonts w:eastAsiaTheme="minorHAnsi"/>
    </w:rPr>
  </w:style>
  <w:style w:type="character" w:customStyle="1" w:styleId="Heading1Char">
    <w:name w:val="Heading 1 Char"/>
    <w:basedOn w:val="DefaultParagraphFont"/>
    <w:link w:val="Heading1"/>
    <w:rsid w:val="00C27773"/>
    <w:rPr>
      <w:b/>
      <w:bCs/>
      <w:sz w:val="24"/>
      <w:szCs w:val="24"/>
    </w:rPr>
  </w:style>
  <w:style w:type="character" w:customStyle="1" w:styleId="BodyTextChar">
    <w:name w:val="Body Text Char"/>
    <w:basedOn w:val="DefaultParagraphFont"/>
    <w:link w:val="BodyText"/>
    <w:rsid w:val="00C27773"/>
    <w:rPr>
      <w:sz w:val="27"/>
      <w:szCs w:val="27"/>
    </w:rPr>
  </w:style>
  <w:style w:type="character" w:customStyle="1" w:styleId="FooterChar">
    <w:name w:val="Footer Char"/>
    <w:basedOn w:val="DefaultParagraphFont"/>
    <w:link w:val="Footer"/>
    <w:uiPriority w:val="99"/>
    <w:rsid w:val="004020D9"/>
    <w:rPr>
      <w:sz w:val="24"/>
      <w:szCs w:val="24"/>
    </w:rPr>
  </w:style>
  <w:style w:type="table" w:styleId="TableGrid">
    <w:name w:val="Table Grid"/>
    <w:basedOn w:val="TableNormal"/>
    <w:uiPriority w:val="59"/>
    <w:rsid w:val="00CE1B7C"/>
    <w:rPr>
      <w:rFonts w:ascii="Georgia" w:eastAsiaTheme="minorHAnsi" w:hAnsi="Georgia"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F5727"/>
  </w:style>
  <w:style w:type="table" w:customStyle="1" w:styleId="TableGrid1">
    <w:name w:val="Table Grid1"/>
    <w:basedOn w:val="TableNormal"/>
    <w:next w:val="TableGrid"/>
    <w:rsid w:val="004F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4F5727"/>
    <w:rPr>
      <w:rFonts w:ascii="Tahoma" w:hAnsi="Tahoma" w:cs="Tahoma"/>
      <w:sz w:val="16"/>
      <w:szCs w:val="16"/>
    </w:rPr>
  </w:style>
  <w:style w:type="character" w:customStyle="1" w:styleId="HeaderChar">
    <w:name w:val="Header Char"/>
    <w:basedOn w:val="DefaultParagraphFont"/>
    <w:link w:val="Header"/>
    <w:uiPriority w:val="99"/>
    <w:rsid w:val="004F5727"/>
    <w:rPr>
      <w:sz w:val="24"/>
      <w:szCs w:val="24"/>
    </w:rPr>
  </w:style>
  <w:style w:type="table" w:customStyle="1" w:styleId="TableGrid2">
    <w:name w:val="Table Grid2"/>
    <w:basedOn w:val="TableNormal"/>
    <w:next w:val="TableGrid"/>
    <w:rsid w:val="00502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02D56"/>
    <w:rPr>
      <w:vertAlign w:val="superscript"/>
    </w:rPr>
  </w:style>
  <w:style w:type="table" w:customStyle="1" w:styleId="TableGrid0">
    <w:name w:val="TableGrid"/>
    <w:rsid w:val="00EE3421"/>
    <w:pPr>
      <w:ind w:left="360" w:hanging="360"/>
      <w:jc w:val="both"/>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EE3421"/>
    <w:rPr>
      <w:sz w:val="24"/>
      <w:szCs w:val="24"/>
    </w:rPr>
  </w:style>
  <w:style w:type="character" w:customStyle="1" w:styleId="CommentTextChar">
    <w:name w:val="Comment Text Char"/>
    <w:basedOn w:val="DefaultParagraphFont"/>
    <w:link w:val="CommentText"/>
    <w:uiPriority w:val="99"/>
    <w:semiHidden/>
    <w:rsid w:val="00637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73"/>
    <w:rPr>
      <w:sz w:val="24"/>
      <w:szCs w:val="24"/>
    </w:rPr>
  </w:style>
  <w:style w:type="paragraph" w:styleId="Heading1">
    <w:name w:val="heading 1"/>
    <w:basedOn w:val="Normal"/>
    <w:next w:val="Normal"/>
    <w:link w:val="Heading1Char"/>
    <w:qFormat/>
    <w:rsid w:val="00F03035"/>
    <w:pPr>
      <w:keepNext/>
      <w:numPr>
        <w:numId w:val="2"/>
      </w:numPr>
      <w:jc w:val="center"/>
      <w:outlineLvl w:val="0"/>
    </w:pPr>
    <w:rPr>
      <w:b/>
      <w:bCs/>
    </w:rPr>
  </w:style>
  <w:style w:type="paragraph" w:styleId="Heading2">
    <w:name w:val="heading 2"/>
    <w:basedOn w:val="Normal"/>
    <w:next w:val="Normal"/>
    <w:qFormat/>
    <w:rsid w:val="00F03035"/>
    <w:pPr>
      <w:keepNext/>
      <w:numPr>
        <w:ilvl w:val="1"/>
        <w:numId w:val="2"/>
      </w:numPr>
      <w:tabs>
        <w:tab w:val="clear" w:pos="3240"/>
        <w:tab w:val="num" w:pos="3060"/>
      </w:tabs>
      <w:ind w:left="16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3035"/>
    <w:pPr>
      <w:tabs>
        <w:tab w:val="center" w:pos="4320"/>
        <w:tab w:val="right" w:pos="8640"/>
      </w:tabs>
    </w:pPr>
  </w:style>
  <w:style w:type="paragraph" w:styleId="Footer">
    <w:name w:val="footer"/>
    <w:basedOn w:val="Normal"/>
    <w:link w:val="FooterChar"/>
    <w:uiPriority w:val="99"/>
    <w:rsid w:val="00F03035"/>
    <w:pPr>
      <w:tabs>
        <w:tab w:val="center" w:pos="4320"/>
        <w:tab w:val="right" w:pos="8640"/>
      </w:tabs>
    </w:pPr>
  </w:style>
  <w:style w:type="paragraph" w:styleId="NormalWeb">
    <w:name w:val="Normal (Web)"/>
    <w:basedOn w:val="Normal"/>
    <w:rsid w:val="00F03035"/>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rsid w:val="00F03035"/>
    <w:rPr>
      <w:rFonts w:ascii="Tahoma" w:hAnsi="Tahoma" w:cs="Tahoma"/>
      <w:sz w:val="16"/>
      <w:szCs w:val="16"/>
    </w:rPr>
  </w:style>
  <w:style w:type="paragraph" w:styleId="Title">
    <w:name w:val="Title"/>
    <w:basedOn w:val="Normal"/>
    <w:qFormat/>
    <w:rsid w:val="00F03035"/>
    <w:pPr>
      <w:jc w:val="center"/>
    </w:pPr>
    <w:rPr>
      <w:b/>
      <w:bCs/>
    </w:rPr>
  </w:style>
  <w:style w:type="paragraph" w:styleId="Subtitle">
    <w:name w:val="Subtitle"/>
    <w:basedOn w:val="Normal"/>
    <w:qFormat/>
    <w:rsid w:val="00F03035"/>
    <w:pPr>
      <w:jc w:val="center"/>
    </w:pPr>
    <w:rPr>
      <w:b/>
      <w:bCs/>
      <w:sz w:val="44"/>
    </w:rPr>
  </w:style>
  <w:style w:type="character" w:styleId="CommentReference">
    <w:name w:val="annotation reference"/>
    <w:uiPriority w:val="99"/>
    <w:semiHidden/>
    <w:rsid w:val="00F03035"/>
    <w:rPr>
      <w:sz w:val="16"/>
      <w:szCs w:val="16"/>
    </w:rPr>
  </w:style>
  <w:style w:type="paragraph" w:styleId="CommentText">
    <w:name w:val="annotation text"/>
    <w:basedOn w:val="Normal"/>
    <w:link w:val="CommentTextChar"/>
    <w:uiPriority w:val="99"/>
    <w:semiHidden/>
    <w:rsid w:val="00F03035"/>
    <w:rPr>
      <w:sz w:val="20"/>
      <w:szCs w:val="20"/>
    </w:rPr>
  </w:style>
  <w:style w:type="paragraph" w:styleId="CommentSubject">
    <w:name w:val="annotation subject"/>
    <w:basedOn w:val="CommentText"/>
    <w:next w:val="CommentText"/>
    <w:semiHidden/>
    <w:rsid w:val="00F03035"/>
    <w:rPr>
      <w:b/>
      <w:bCs/>
    </w:rPr>
  </w:style>
  <w:style w:type="paragraph" w:customStyle="1" w:styleId="Normal135pt">
    <w:name w:val="Normal + 13.5 pt"/>
    <w:basedOn w:val="Normal"/>
    <w:rsid w:val="00F03035"/>
    <w:pPr>
      <w:numPr>
        <w:numId w:val="1"/>
      </w:numPr>
      <w:tabs>
        <w:tab w:val="clear" w:pos="1080"/>
        <w:tab w:val="num" w:pos="360"/>
      </w:tabs>
      <w:spacing w:before="100" w:beforeAutospacing="1" w:after="100" w:afterAutospacing="1"/>
      <w:ind w:left="0" w:firstLine="0"/>
      <w:jc w:val="both"/>
    </w:pPr>
    <w:rPr>
      <w:sz w:val="27"/>
      <w:szCs w:val="27"/>
    </w:rPr>
  </w:style>
  <w:style w:type="paragraph" w:styleId="BodyText">
    <w:name w:val="Body Text"/>
    <w:basedOn w:val="Normal"/>
    <w:link w:val="BodyTextChar"/>
    <w:rsid w:val="00F03035"/>
    <w:pPr>
      <w:spacing w:before="100" w:beforeAutospacing="1" w:after="100" w:afterAutospacing="1"/>
      <w:jc w:val="both"/>
    </w:pPr>
    <w:rPr>
      <w:sz w:val="27"/>
      <w:szCs w:val="27"/>
    </w:rPr>
  </w:style>
  <w:style w:type="paragraph" w:styleId="BodyText2">
    <w:name w:val="Body Text 2"/>
    <w:basedOn w:val="Normal"/>
    <w:rsid w:val="00F03035"/>
    <w:pPr>
      <w:framePr w:hSpace="180" w:wrap="around" w:vAnchor="text" w:hAnchor="margin" w:y="26"/>
      <w:jc w:val="center"/>
    </w:pPr>
    <w:rPr>
      <w:b/>
      <w:bCs/>
    </w:rPr>
  </w:style>
  <w:style w:type="character" w:styleId="Hyperlink">
    <w:name w:val="Hyperlink"/>
    <w:uiPriority w:val="99"/>
    <w:rsid w:val="006527BF"/>
    <w:rPr>
      <w:color w:val="0000FF"/>
      <w:u w:val="single"/>
    </w:rPr>
  </w:style>
  <w:style w:type="paragraph" w:styleId="ListParagraph">
    <w:name w:val="List Paragraph"/>
    <w:basedOn w:val="Normal"/>
    <w:uiPriority w:val="34"/>
    <w:qFormat/>
    <w:rsid w:val="00065913"/>
    <w:pPr>
      <w:ind w:left="720"/>
    </w:pPr>
  </w:style>
  <w:style w:type="paragraph" w:customStyle="1" w:styleId="CM29">
    <w:name w:val="CM29"/>
    <w:basedOn w:val="Normal"/>
    <w:next w:val="Normal"/>
    <w:uiPriority w:val="99"/>
    <w:rsid w:val="00524101"/>
    <w:pPr>
      <w:widowControl w:val="0"/>
      <w:autoSpaceDE w:val="0"/>
      <w:autoSpaceDN w:val="0"/>
      <w:adjustRightInd w:val="0"/>
    </w:pPr>
  </w:style>
  <w:style w:type="paragraph" w:customStyle="1" w:styleId="CM6">
    <w:name w:val="CM6"/>
    <w:basedOn w:val="Normal"/>
    <w:next w:val="Normal"/>
    <w:uiPriority w:val="99"/>
    <w:rsid w:val="00F36C0F"/>
    <w:pPr>
      <w:widowControl w:val="0"/>
      <w:autoSpaceDE w:val="0"/>
      <w:autoSpaceDN w:val="0"/>
      <w:adjustRightInd w:val="0"/>
      <w:spacing w:line="313" w:lineRule="atLeast"/>
    </w:pPr>
  </w:style>
  <w:style w:type="character" w:styleId="FollowedHyperlink">
    <w:name w:val="FollowedHyperlink"/>
    <w:rsid w:val="00E26941"/>
    <w:rPr>
      <w:color w:val="800080"/>
      <w:u w:val="single"/>
    </w:rPr>
  </w:style>
  <w:style w:type="paragraph" w:styleId="Revision">
    <w:name w:val="Revision"/>
    <w:hidden/>
    <w:uiPriority w:val="99"/>
    <w:semiHidden/>
    <w:rsid w:val="00CA6FB4"/>
    <w:rPr>
      <w:sz w:val="24"/>
      <w:szCs w:val="24"/>
    </w:rPr>
  </w:style>
  <w:style w:type="paragraph" w:styleId="TOCHeading">
    <w:name w:val="TOC Heading"/>
    <w:basedOn w:val="Heading1"/>
    <w:next w:val="Normal"/>
    <w:uiPriority w:val="39"/>
    <w:semiHidden/>
    <w:unhideWhenUsed/>
    <w:qFormat/>
    <w:rsid w:val="00180650"/>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rsid w:val="00CB3E34"/>
    <w:pPr>
      <w:tabs>
        <w:tab w:val="right" w:leader="dot" w:pos="9350"/>
      </w:tabs>
    </w:pPr>
    <w:rPr>
      <w:rFonts w:ascii="Arial" w:hAnsi="Arial" w:cs="Arial"/>
      <w:smallCaps/>
      <w:noProof/>
    </w:rPr>
  </w:style>
  <w:style w:type="paragraph" w:styleId="TOC2">
    <w:name w:val="toc 2"/>
    <w:basedOn w:val="Normal"/>
    <w:next w:val="Normal"/>
    <w:autoRedefine/>
    <w:uiPriority w:val="39"/>
    <w:rsid w:val="00CB3E34"/>
    <w:pPr>
      <w:tabs>
        <w:tab w:val="right" w:leader="dot" w:pos="9350"/>
      </w:tabs>
      <w:ind w:left="240"/>
    </w:pPr>
    <w:rPr>
      <w:rFonts w:ascii="Arial" w:hAnsi="Arial" w:cs="Arial"/>
      <w:noProof/>
    </w:rPr>
  </w:style>
  <w:style w:type="paragraph" w:styleId="NoSpacing">
    <w:name w:val="No Spacing"/>
    <w:link w:val="NoSpacingChar"/>
    <w:uiPriority w:val="1"/>
    <w:qFormat/>
    <w:rsid w:val="00180650"/>
    <w:rPr>
      <w:sz w:val="24"/>
      <w:szCs w:val="24"/>
    </w:rPr>
  </w:style>
  <w:style w:type="character" w:styleId="Strong">
    <w:name w:val="Strong"/>
    <w:basedOn w:val="DefaultParagraphFont"/>
    <w:uiPriority w:val="22"/>
    <w:qFormat/>
    <w:rsid w:val="0016345E"/>
    <w:rPr>
      <w:b/>
      <w:bCs/>
    </w:rPr>
  </w:style>
  <w:style w:type="character" w:customStyle="1" w:styleId="apple-converted-space">
    <w:name w:val="apple-converted-space"/>
    <w:basedOn w:val="DefaultParagraphFont"/>
    <w:rsid w:val="0016345E"/>
  </w:style>
  <w:style w:type="paragraph" w:styleId="FootnoteText">
    <w:name w:val="footnote text"/>
    <w:basedOn w:val="Normal"/>
    <w:link w:val="FootnoteTextChar"/>
    <w:uiPriority w:val="99"/>
    <w:unhideWhenUsed/>
    <w:rsid w:val="0095044E"/>
    <w:rPr>
      <w:rFonts w:eastAsiaTheme="minorHAnsi"/>
      <w:sz w:val="20"/>
      <w:szCs w:val="20"/>
    </w:rPr>
  </w:style>
  <w:style w:type="character" w:customStyle="1" w:styleId="FootnoteTextChar">
    <w:name w:val="Footnote Text Char"/>
    <w:basedOn w:val="DefaultParagraphFont"/>
    <w:link w:val="FootnoteText"/>
    <w:uiPriority w:val="99"/>
    <w:rsid w:val="0095044E"/>
    <w:rPr>
      <w:rFonts w:eastAsiaTheme="minorHAnsi"/>
    </w:rPr>
  </w:style>
  <w:style w:type="character" w:customStyle="1" w:styleId="Heading1Char">
    <w:name w:val="Heading 1 Char"/>
    <w:basedOn w:val="DefaultParagraphFont"/>
    <w:link w:val="Heading1"/>
    <w:rsid w:val="00C27773"/>
    <w:rPr>
      <w:b/>
      <w:bCs/>
      <w:sz w:val="24"/>
      <w:szCs w:val="24"/>
    </w:rPr>
  </w:style>
  <w:style w:type="character" w:customStyle="1" w:styleId="BodyTextChar">
    <w:name w:val="Body Text Char"/>
    <w:basedOn w:val="DefaultParagraphFont"/>
    <w:link w:val="BodyText"/>
    <w:rsid w:val="00C27773"/>
    <w:rPr>
      <w:sz w:val="27"/>
      <w:szCs w:val="27"/>
    </w:rPr>
  </w:style>
  <w:style w:type="character" w:customStyle="1" w:styleId="FooterChar">
    <w:name w:val="Footer Char"/>
    <w:basedOn w:val="DefaultParagraphFont"/>
    <w:link w:val="Footer"/>
    <w:uiPriority w:val="99"/>
    <w:rsid w:val="004020D9"/>
    <w:rPr>
      <w:sz w:val="24"/>
      <w:szCs w:val="24"/>
    </w:rPr>
  </w:style>
  <w:style w:type="table" w:styleId="TableGrid">
    <w:name w:val="Table Grid"/>
    <w:basedOn w:val="TableNormal"/>
    <w:uiPriority w:val="59"/>
    <w:rsid w:val="00CE1B7C"/>
    <w:rPr>
      <w:rFonts w:ascii="Georgia" w:eastAsiaTheme="minorHAnsi" w:hAnsi="Georgia"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F5727"/>
  </w:style>
  <w:style w:type="table" w:customStyle="1" w:styleId="TableGrid1">
    <w:name w:val="Table Grid1"/>
    <w:basedOn w:val="TableNormal"/>
    <w:next w:val="TableGrid"/>
    <w:rsid w:val="004F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4F5727"/>
    <w:rPr>
      <w:rFonts w:ascii="Tahoma" w:hAnsi="Tahoma" w:cs="Tahoma"/>
      <w:sz w:val="16"/>
      <w:szCs w:val="16"/>
    </w:rPr>
  </w:style>
  <w:style w:type="character" w:customStyle="1" w:styleId="HeaderChar">
    <w:name w:val="Header Char"/>
    <w:basedOn w:val="DefaultParagraphFont"/>
    <w:link w:val="Header"/>
    <w:uiPriority w:val="99"/>
    <w:rsid w:val="004F5727"/>
    <w:rPr>
      <w:sz w:val="24"/>
      <w:szCs w:val="24"/>
    </w:rPr>
  </w:style>
  <w:style w:type="table" w:customStyle="1" w:styleId="TableGrid2">
    <w:name w:val="Table Grid2"/>
    <w:basedOn w:val="TableNormal"/>
    <w:next w:val="TableGrid"/>
    <w:rsid w:val="00502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02D56"/>
    <w:rPr>
      <w:vertAlign w:val="superscript"/>
    </w:rPr>
  </w:style>
  <w:style w:type="table" w:customStyle="1" w:styleId="TableGrid0">
    <w:name w:val="TableGrid"/>
    <w:rsid w:val="00EE3421"/>
    <w:pPr>
      <w:ind w:left="360" w:hanging="360"/>
      <w:jc w:val="both"/>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EE3421"/>
    <w:rPr>
      <w:sz w:val="24"/>
      <w:szCs w:val="24"/>
    </w:rPr>
  </w:style>
  <w:style w:type="character" w:customStyle="1" w:styleId="CommentTextChar">
    <w:name w:val="Comment Text Char"/>
    <w:basedOn w:val="DefaultParagraphFont"/>
    <w:link w:val="CommentText"/>
    <w:uiPriority w:val="99"/>
    <w:semiHidden/>
    <w:rsid w:val="0063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9309">
      <w:bodyDiv w:val="1"/>
      <w:marLeft w:val="0"/>
      <w:marRight w:val="0"/>
      <w:marTop w:val="0"/>
      <w:marBottom w:val="0"/>
      <w:divBdr>
        <w:top w:val="none" w:sz="0" w:space="0" w:color="auto"/>
        <w:left w:val="none" w:sz="0" w:space="0" w:color="auto"/>
        <w:bottom w:val="none" w:sz="0" w:space="0" w:color="auto"/>
        <w:right w:val="none" w:sz="0" w:space="0" w:color="auto"/>
      </w:divBdr>
    </w:div>
    <w:div w:id="222760548">
      <w:bodyDiv w:val="1"/>
      <w:marLeft w:val="0"/>
      <w:marRight w:val="0"/>
      <w:marTop w:val="0"/>
      <w:marBottom w:val="0"/>
      <w:divBdr>
        <w:top w:val="none" w:sz="0" w:space="0" w:color="auto"/>
        <w:left w:val="none" w:sz="0" w:space="0" w:color="auto"/>
        <w:bottom w:val="none" w:sz="0" w:space="0" w:color="auto"/>
        <w:right w:val="none" w:sz="0" w:space="0" w:color="auto"/>
      </w:divBdr>
    </w:div>
    <w:div w:id="295916344">
      <w:bodyDiv w:val="1"/>
      <w:marLeft w:val="0"/>
      <w:marRight w:val="0"/>
      <w:marTop w:val="0"/>
      <w:marBottom w:val="0"/>
      <w:divBdr>
        <w:top w:val="none" w:sz="0" w:space="0" w:color="auto"/>
        <w:left w:val="none" w:sz="0" w:space="0" w:color="auto"/>
        <w:bottom w:val="none" w:sz="0" w:space="0" w:color="auto"/>
        <w:right w:val="none" w:sz="0" w:space="0" w:color="auto"/>
      </w:divBdr>
    </w:div>
    <w:div w:id="413817499">
      <w:bodyDiv w:val="1"/>
      <w:marLeft w:val="0"/>
      <w:marRight w:val="0"/>
      <w:marTop w:val="0"/>
      <w:marBottom w:val="0"/>
      <w:divBdr>
        <w:top w:val="none" w:sz="0" w:space="0" w:color="auto"/>
        <w:left w:val="none" w:sz="0" w:space="0" w:color="auto"/>
        <w:bottom w:val="none" w:sz="0" w:space="0" w:color="auto"/>
        <w:right w:val="none" w:sz="0" w:space="0" w:color="auto"/>
      </w:divBdr>
    </w:div>
    <w:div w:id="715391081">
      <w:bodyDiv w:val="1"/>
      <w:marLeft w:val="0"/>
      <w:marRight w:val="0"/>
      <w:marTop w:val="0"/>
      <w:marBottom w:val="0"/>
      <w:divBdr>
        <w:top w:val="none" w:sz="0" w:space="0" w:color="auto"/>
        <w:left w:val="none" w:sz="0" w:space="0" w:color="auto"/>
        <w:bottom w:val="none" w:sz="0" w:space="0" w:color="auto"/>
        <w:right w:val="none" w:sz="0" w:space="0" w:color="auto"/>
      </w:divBdr>
    </w:div>
    <w:div w:id="715854050">
      <w:bodyDiv w:val="1"/>
      <w:marLeft w:val="0"/>
      <w:marRight w:val="0"/>
      <w:marTop w:val="0"/>
      <w:marBottom w:val="0"/>
      <w:divBdr>
        <w:top w:val="none" w:sz="0" w:space="0" w:color="auto"/>
        <w:left w:val="none" w:sz="0" w:space="0" w:color="auto"/>
        <w:bottom w:val="none" w:sz="0" w:space="0" w:color="auto"/>
        <w:right w:val="none" w:sz="0" w:space="0" w:color="auto"/>
      </w:divBdr>
    </w:div>
    <w:div w:id="718628807">
      <w:bodyDiv w:val="1"/>
      <w:marLeft w:val="0"/>
      <w:marRight w:val="0"/>
      <w:marTop w:val="0"/>
      <w:marBottom w:val="0"/>
      <w:divBdr>
        <w:top w:val="none" w:sz="0" w:space="0" w:color="auto"/>
        <w:left w:val="none" w:sz="0" w:space="0" w:color="auto"/>
        <w:bottom w:val="none" w:sz="0" w:space="0" w:color="auto"/>
        <w:right w:val="none" w:sz="0" w:space="0" w:color="auto"/>
      </w:divBdr>
    </w:div>
    <w:div w:id="784467777">
      <w:bodyDiv w:val="1"/>
      <w:marLeft w:val="0"/>
      <w:marRight w:val="0"/>
      <w:marTop w:val="0"/>
      <w:marBottom w:val="0"/>
      <w:divBdr>
        <w:top w:val="none" w:sz="0" w:space="0" w:color="auto"/>
        <w:left w:val="none" w:sz="0" w:space="0" w:color="auto"/>
        <w:bottom w:val="none" w:sz="0" w:space="0" w:color="auto"/>
        <w:right w:val="none" w:sz="0" w:space="0" w:color="auto"/>
      </w:divBdr>
      <w:divsChild>
        <w:div w:id="93523143">
          <w:marLeft w:val="0"/>
          <w:marRight w:val="0"/>
          <w:marTop w:val="0"/>
          <w:marBottom w:val="0"/>
          <w:divBdr>
            <w:top w:val="none" w:sz="0" w:space="0" w:color="auto"/>
            <w:left w:val="none" w:sz="0" w:space="0" w:color="auto"/>
            <w:bottom w:val="none" w:sz="0" w:space="0" w:color="auto"/>
            <w:right w:val="none" w:sz="0" w:space="0" w:color="auto"/>
          </w:divBdr>
          <w:divsChild>
            <w:div w:id="1342851968">
              <w:marLeft w:val="0"/>
              <w:marRight w:val="0"/>
              <w:marTop w:val="0"/>
              <w:marBottom w:val="0"/>
              <w:divBdr>
                <w:top w:val="none" w:sz="0" w:space="0" w:color="auto"/>
                <w:left w:val="none" w:sz="0" w:space="0" w:color="auto"/>
                <w:bottom w:val="none" w:sz="0" w:space="0" w:color="auto"/>
                <w:right w:val="none" w:sz="0" w:space="0" w:color="auto"/>
              </w:divBdr>
              <w:divsChild>
                <w:div w:id="794325002">
                  <w:marLeft w:val="0"/>
                  <w:marRight w:val="0"/>
                  <w:marTop w:val="0"/>
                  <w:marBottom w:val="0"/>
                  <w:divBdr>
                    <w:top w:val="none" w:sz="0" w:space="0" w:color="auto"/>
                    <w:left w:val="none" w:sz="0" w:space="0" w:color="auto"/>
                    <w:bottom w:val="none" w:sz="0" w:space="0" w:color="auto"/>
                    <w:right w:val="none" w:sz="0" w:space="0" w:color="auto"/>
                  </w:divBdr>
                  <w:divsChild>
                    <w:div w:id="583882903">
                      <w:marLeft w:val="0"/>
                      <w:marRight w:val="0"/>
                      <w:marTop w:val="0"/>
                      <w:marBottom w:val="0"/>
                      <w:divBdr>
                        <w:top w:val="none" w:sz="0" w:space="0" w:color="auto"/>
                        <w:left w:val="none" w:sz="0" w:space="0" w:color="auto"/>
                        <w:bottom w:val="none" w:sz="0" w:space="0" w:color="auto"/>
                        <w:right w:val="none" w:sz="0" w:space="0" w:color="auto"/>
                      </w:divBdr>
                      <w:divsChild>
                        <w:div w:id="103426619">
                          <w:marLeft w:val="0"/>
                          <w:marRight w:val="0"/>
                          <w:marTop w:val="45"/>
                          <w:marBottom w:val="0"/>
                          <w:divBdr>
                            <w:top w:val="none" w:sz="0" w:space="0" w:color="auto"/>
                            <w:left w:val="none" w:sz="0" w:space="0" w:color="auto"/>
                            <w:bottom w:val="none" w:sz="0" w:space="0" w:color="auto"/>
                            <w:right w:val="none" w:sz="0" w:space="0" w:color="auto"/>
                          </w:divBdr>
                          <w:divsChild>
                            <w:div w:id="332493875">
                              <w:marLeft w:val="0"/>
                              <w:marRight w:val="0"/>
                              <w:marTop w:val="0"/>
                              <w:marBottom w:val="0"/>
                              <w:divBdr>
                                <w:top w:val="none" w:sz="0" w:space="0" w:color="auto"/>
                                <w:left w:val="none" w:sz="0" w:space="0" w:color="auto"/>
                                <w:bottom w:val="none" w:sz="0" w:space="0" w:color="auto"/>
                                <w:right w:val="none" w:sz="0" w:space="0" w:color="auto"/>
                              </w:divBdr>
                              <w:divsChild>
                                <w:div w:id="554584780">
                                  <w:marLeft w:val="2070"/>
                                  <w:marRight w:val="3810"/>
                                  <w:marTop w:val="0"/>
                                  <w:marBottom w:val="0"/>
                                  <w:divBdr>
                                    <w:top w:val="none" w:sz="0" w:space="0" w:color="auto"/>
                                    <w:left w:val="none" w:sz="0" w:space="0" w:color="auto"/>
                                    <w:bottom w:val="none" w:sz="0" w:space="0" w:color="auto"/>
                                    <w:right w:val="none" w:sz="0" w:space="0" w:color="auto"/>
                                  </w:divBdr>
                                  <w:divsChild>
                                    <w:div w:id="368998726">
                                      <w:marLeft w:val="0"/>
                                      <w:marRight w:val="0"/>
                                      <w:marTop w:val="0"/>
                                      <w:marBottom w:val="0"/>
                                      <w:divBdr>
                                        <w:top w:val="none" w:sz="0" w:space="0" w:color="auto"/>
                                        <w:left w:val="none" w:sz="0" w:space="0" w:color="auto"/>
                                        <w:bottom w:val="none" w:sz="0" w:space="0" w:color="auto"/>
                                        <w:right w:val="none" w:sz="0" w:space="0" w:color="auto"/>
                                      </w:divBdr>
                                      <w:divsChild>
                                        <w:div w:id="602538512">
                                          <w:marLeft w:val="0"/>
                                          <w:marRight w:val="0"/>
                                          <w:marTop w:val="0"/>
                                          <w:marBottom w:val="0"/>
                                          <w:divBdr>
                                            <w:top w:val="none" w:sz="0" w:space="0" w:color="auto"/>
                                            <w:left w:val="none" w:sz="0" w:space="0" w:color="auto"/>
                                            <w:bottom w:val="none" w:sz="0" w:space="0" w:color="auto"/>
                                            <w:right w:val="none" w:sz="0" w:space="0" w:color="auto"/>
                                          </w:divBdr>
                                          <w:divsChild>
                                            <w:div w:id="789126651">
                                              <w:marLeft w:val="0"/>
                                              <w:marRight w:val="0"/>
                                              <w:marTop w:val="0"/>
                                              <w:marBottom w:val="0"/>
                                              <w:divBdr>
                                                <w:top w:val="none" w:sz="0" w:space="0" w:color="auto"/>
                                                <w:left w:val="none" w:sz="0" w:space="0" w:color="auto"/>
                                                <w:bottom w:val="none" w:sz="0" w:space="0" w:color="auto"/>
                                                <w:right w:val="none" w:sz="0" w:space="0" w:color="auto"/>
                                              </w:divBdr>
                                              <w:divsChild>
                                                <w:div w:id="114057898">
                                                  <w:marLeft w:val="0"/>
                                                  <w:marRight w:val="0"/>
                                                  <w:marTop w:val="0"/>
                                                  <w:marBottom w:val="0"/>
                                                  <w:divBdr>
                                                    <w:top w:val="none" w:sz="0" w:space="0" w:color="auto"/>
                                                    <w:left w:val="none" w:sz="0" w:space="0" w:color="auto"/>
                                                    <w:bottom w:val="none" w:sz="0" w:space="0" w:color="auto"/>
                                                    <w:right w:val="none" w:sz="0" w:space="0" w:color="auto"/>
                                                  </w:divBdr>
                                                  <w:divsChild>
                                                    <w:div w:id="1757165652">
                                                      <w:marLeft w:val="0"/>
                                                      <w:marRight w:val="0"/>
                                                      <w:marTop w:val="0"/>
                                                      <w:marBottom w:val="0"/>
                                                      <w:divBdr>
                                                        <w:top w:val="none" w:sz="0" w:space="0" w:color="auto"/>
                                                        <w:left w:val="none" w:sz="0" w:space="0" w:color="auto"/>
                                                        <w:bottom w:val="none" w:sz="0" w:space="0" w:color="auto"/>
                                                        <w:right w:val="none" w:sz="0" w:space="0" w:color="auto"/>
                                                      </w:divBdr>
                                                      <w:divsChild>
                                                        <w:div w:id="1982805842">
                                                          <w:marLeft w:val="0"/>
                                                          <w:marRight w:val="0"/>
                                                          <w:marTop w:val="0"/>
                                                          <w:marBottom w:val="345"/>
                                                          <w:divBdr>
                                                            <w:top w:val="none" w:sz="0" w:space="0" w:color="auto"/>
                                                            <w:left w:val="none" w:sz="0" w:space="0" w:color="auto"/>
                                                            <w:bottom w:val="none" w:sz="0" w:space="0" w:color="auto"/>
                                                            <w:right w:val="none" w:sz="0" w:space="0" w:color="auto"/>
                                                          </w:divBdr>
                                                          <w:divsChild>
                                                            <w:div w:id="970864193">
                                                              <w:marLeft w:val="0"/>
                                                              <w:marRight w:val="0"/>
                                                              <w:marTop w:val="0"/>
                                                              <w:marBottom w:val="0"/>
                                                              <w:divBdr>
                                                                <w:top w:val="none" w:sz="0" w:space="0" w:color="auto"/>
                                                                <w:left w:val="none" w:sz="0" w:space="0" w:color="auto"/>
                                                                <w:bottom w:val="none" w:sz="0" w:space="0" w:color="auto"/>
                                                                <w:right w:val="none" w:sz="0" w:space="0" w:color="auto"/>
                                                              </w:divBdr>
                                                              <w:divsChild>
                                                                <w:div w:id="1417559953">
                                                                  <w:marLeft w:val="0"/>
                                                                  <w:marRight w:val="0"/>
                                                                  <w:marTop w:val="0"/>
                                                                  <w:marBottom w:val="0"/>
                                                                  <w:divBdr>
                                                                    <w:top w:val="none" w:sz="0" w:space="0" w:color="auto"/>
                                                                    <w:left w:val="none" w:sz="0" w:space="0" w:color="auto"/>
                                                                    <w:bottom w:val="none" w:sz="0" w:space="0" w:color="auto"/>
                                                                    <w:right w:val="none" w:sz="0" w:space="0" w:color="auto"/>
                                                                  </w:divBdr>
                                                                  <w:divsChild>
                                                                    <w:div w:id="1398746184">
                                                                      <w:marLeft w:val="0"/>
                                                                      <w:marRight w:val="0"/>
                                                                      <w:marTop w:val="0"/>
                                                                      <w:marBottom w:val="0"/>
                                                                      <w:divBdr>
                                                                        <w:top w:val="none" w:sz="0" w:space="0" w:color="auto"/>
                                                                        <w:left w:val="none" w:sz="0" w:space="0" w:color="auto"/>
                                                                        <w:bottom w:val="none" w:sz="0" w:space="0" w:color="auto"/>
                                                                        <w:right w:val="none" w:sz="0" w:space="0" w:color="auto"/>
                                                                      </w:divBdr>
                                                                      <w:divsChild>
                                                                        <w:div w:id="1375500932">
                                                                          <w:marLeft w:val="0"/>
                                                                          <w:marRight w:val="0"/>
                                                                          <w:marTop w:val="0"/>
                                                                          <w:marBottom w:val="0"/>
                                                                          <w:divBdr>
                                                                            <w:top w:val="none" w:sz="0" w:space="0" w:color="auto"/>
                                                                            <w:left w:val="none" w:sz="0" w:space="0" w:color="auto"/>
                                                                            <w:bottom w:val="none" w:sz="0" w:space="0" w:color="auto"/>
                                                                            <w:right w:val="none" w:sz="0" w:space="0" w:color="auto"/>
                                                                          </w:divBdr>
                                                                          <w:divsChild>
                                                                            <w:div w:id="1585996268">
                                                                              <w:marLeft w:val="0"/>
                                                                              <w:marRight w:val="0"/>
                                                                              <w:marTop w:val="0"/>
                                                                              <w:marBottom w:val="0"/>
                                                                              <w:divBdr>
                                                                                <w:top w:val="none" w:sz="0" w:space="0" w:color="auto"/>
                                                                                <w:left w:val="none" w:sz="0" w:space="0" w:color="auto"/>
                                                                                <w:bottom w:val="none" w:sz="0" w:space="0" w:color="auto"/>
                                                                                <w:right w:val="none" w:sz="0" w:space="0" w:color="auto"/>
                                                                              </w:divBdr>
                                                                              <w:divsChild>
                                                                                <w:div w:id="827943302">
                                                                                  <w:marLeft w:val="0"/>
                                                                                  <w:marRight w:val="0"/>
                                                                                  <w:marTop w:val="0"/>
                                                                                  <w:marBottom w:val="0"/>
                                                                                  <w:divBdr>
                                                                                    <w:top w:val="none" w:sz="0" w:space="0" w:color="auto"/>
                                                                                    <w:left w:val="none" w:sz="0" w:space="0" w:color="auto"/>
                                                                                    <w:bottom w:val="none" w:sz="0" w:space="0" w:color="auto"/>
                                                                                    <w:right w:val="none" w:sz="0" w:space="0" w:color="auto"/>
                                                                                  </w:divBdr>
                                                                                  <w:divsChild>
                                                                                    <w:div w:id="1276209180">
                                                                                      <w:marLeft w:val="0"/>
                                                                                      <w:marRight w:val="0"/>
                                                                                      <w:marTop w:val="0"/>
                                                                                      <w:marBottom w:val="0"/>
                                                                                      <w:divBdr>
                                                                                        <w:top w:val="none" w:sz="0" w:space="0" w:color="auto"/>
                                                                                        <w:left w:val="none" w:sz="0" w:space="0" w:color="auto"/>
                                                                                        <w:bottom w:val="none" w:sz="0" w:space="0" w:color="auto"/>
                                                                                        <w:right w:val="none" w:sz="0" w:space="0" w:color="auto"/>
                                                                                      </w:divBdr>
                                                                                      <w:divsChild>
                                                                                        <w:div w:id="2031294257">
                                                                                          <w:marLeft w:val="0"/>
                                                                                          <w:marRight w:val="0"/>
                                                                                          <w:marTop w:val="0"/>
                                                                                          <w:marBottom w:val="0"/>
                                                                                          <w:divBdr>
                                                                                            <w:top w:val="none" w:sz="0" w:space="0" w:color="auto"/>
                                                                                            <w:left w:val="none" w:sz="0" w:space="0" w:color="auto"/>
                                                                                            <w:bottom w:val="none" w:sz="0" w:space="0" w:color="auto"/>
                                                                                            <w:right w:val="none" w:sz="0" w:space="0" w:color="auto"/>
                                                                                          </w:divBdr>
                                                                                          <w:divsChild>
                                                                                            <w:div w:id="1673995316">
                                                                                              <w:marLeft w:val="0"/>
                                                                                              <w:marRight w:val="0"/>
                                                                                              <w:marTop w:val="0"/>
                                                                                              <w:marBottom w:val="0"/>
                                                                                              <w:divBdr>
                                                                                                <w:top w:val="none" w:sz="0" w:space="0" w:color="auto"/>
                                                                                                <w:left w:val="none" w:sz="0" w:space="0" w:color="auto"/>
                                                                                                <w:bottom w:val="none" w:sz="0" w:space="0" w:color="auto"/>
                                                                                                <w:right w:val="none" w:sz="0" w:space="0" w:color="auto"/>
                                                                                              </w:divBdr>
                                                                                              <w:divsChild>
                                                                                                <w:div w:id="379717765">
                                                                                                  <w:marLeft w:val="0"/>
                                                                                                  <w:marRight w:val="0"/>
                                                                                                  <w:marTop w:val="0"/>
                                                                                                  <w:marBottom w:val="0"/>
                                                                                                  <w:divBdr>
                                                                                                    <w:top w:val="none" w:sz="0" w:space="0" w:color="auto"/>
                                                                                                    <w:left w:val="none" w:sz="0" w:space="0" w:color="auto"/>
                                                                                                    <w:bottom w:val="none" w:sz="0" w:space="0" w:color="auto"/>
                                                                                                    <w:right w:val="none" w:sz="0" w:space="0" w:color="auto"/>
                                                                                                  </w:divBdr>
                                                                                                  <w:divsChild>
                                                                                                    <w:div w:id="1764033240">
                                                                                                      <w:marLeft w:val="300"/>
                                                                                                      <w:marRight w:val="0"/>
                                                                                                      <w:marTop w:val="0"/>
                                                                                                      <w:marBottom w:val="0"/>
                                                                                                      <w:divBdr>
                                                                                                        <w:top w:val="none" w:sz="0" w:space="0" w:color="auto"/>
                                                                                                        <w:left w:val="none" w:sz="0" w:space="0" w:color="auto"/>
                                                                                                        <w:bottom w:val="none" w:sz="0" w:space="0" w:color="auto"/>
                                                                                                        <w:right w:val="none" w:sz="0" w:space="0" w:color="auto"/>
                                                                                                      </w:divBdr>
                                                                                                      <w:divsChild>
                                                                                                        <w:div w:id="1388869373">
                                                                                                          <w:marLeft w:val="0"/>
                                                                                                          <w:marRight w:val="0"/>
                                                                                                          <w:marTop w:val="0"/>
                                                                                                          <w:marBottom w:val="0"/>
                                                                                                          <w:divBdr>
                                                                                                            <w:top w:val="none" w:sz="0" w:space="0" w:color="auto"/>
                                                                                                            <w:left w:val="none" w:sz="0" w:space="0" w:color="auto"/>
                                                                                                            <w:bottom w:val="none" w:sz="0" w:space="0" w:color="auto"/>
                                                                                                            <w:right w:val="none" w:sz="0" w:space="0" w:color="auto"/>
                                                                                                          </w:divBdr>
                                                                                                          <w:divsChild>
                                                                                                            <w:div w:id="11080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382799">
      <w:bodyDiv w:val="1"/>
      <w:marLeft w:val="0"/>
      <w:marRight w:val="0"/>
      <w:marTop w:val="0"/>
      <w:marBottom w:val="0"/>
      <w:divBdr>
        <w:top w:val="none" w:sz="0" w:space="0" w:color="auto"/>
        <w:left w:val="none" w:sz="0" w:space="0" w:color="auto"/>
        <w:bottom w:val="none" w:sz="0" w:space="0" w:color="auto"/>
        <w:right w:val="none" w:sz="0" w:space="0" w:color="auto"/>
      </w:divBdr>
    </w:div>
    <w:div w:id="1207764843">
      <w:bodyDiv w:val="1"/>
      <w:marLeft w:val="0"/>
      <w:marRight w:val="0"/>
      <w:marTop w:val="0"/>
      <w:marBottom w:val="0"/>
      <w:divBdr>
        <w:top w:val="none" w:sz="0" w:space="0" w:color="auto"/>
        <w:left w:val="none" w:sz="0" w:space="0" w:color="auto"/>
        <w:bottom w:val="none" w:sz="0" w:space="0" w:color="auto"/>
        <w:right w:val="none" w:sz="0" w:space="0" w:color="auto"/>
      </w:divBdr>
    </w:div>
    <w:div w:id="1756895309">
      <w:bodyDiv w:val="1"/>
      <w:marLeft w:val="0"/>
      <w:marRight w:val="0"/>
      <w:marTop w:val="0"/>
      <w:marBottom w:val="0"/>
      <w:divBdr>
        <w:top w:val="none" w:sz="0" w:space="0" w:color="auto"/>
        <w:left w:val="none" w:sz="0" w:space="0" w:color="auto"/>
        <w:bottom w:val="none" w:sz="0" w:space="0" w:color="auto"/>
        <w:right w:val="none" w:sz="0" w:space="0" w:color="auto"/>
      </w:divBdr>
    </w:div>
    <w:div w:id="1873809981">
      <w:bodyDiv w:val="1"/>
      <w:marLeft w:val="0"/>
      <w:marRight w:val="0"/>
      <w:marTop w:val="0"/>
      <w:marBottom w:val="0"/>
      <w:divBdr>
        <w:top w:val="none" w:sz="0" w:space="0" w:color="auto"/>
        <w:left w:val="none" w:sz="0" w:space="0" w:color="auto"/>
        <w:bottom w:val="none" w:sz="0" w:space="0" w:color="auto"/>
        <w:right w:val="none" w:sz="0" w:space="0" w:color="auto"/>
      </w:divBdr>
      <w:divsChild>
        <w:div w:id="1426196280">
          <w:marLeft w:val="0"/>
          <w:marRight w:val="0"/>
          <w:marTop w:val="0"/>
          <w:marBottom w:val="0"/>
          <w:divBdr>
            <w:top w:val="none" w:sz="0" w:space="0" w:color="auto"/>
            <w:left w:val="none" w:sz="0" w:space="0" w:color="auto"/>
            <w:bottom w:val="none" w:sz="0" w:space="0" w:color="auto"/>
            <w:right w:val="none" w:sz="0" w:space="0" w:color="auto"/>
          </w:divBdr>
          <w:divsChild>
            <w:div w:id="1279945100">
              <w:marLeft w:val="0"/>
              <w:marRight w:val="0"/>
              <w:marTop w:val="0"/>
              <w:marBottom w:val="0"/>
              <w:divBdr>
                <w:top w:val="none" w:sz="0" w:space="0" w:color="auto"/>
                <w:left w:val="none" w:sz="0" w:space="0" w:color="auto"/>
                <w:bottom w:val="none" w:sz="0" w:space="0" w:color="auto"/>
                <w:right w:val="none" w:sz="0" w:space="0" w:color="auto"/>
              </w:divBdr>
              <w:divsChild>
                <w:div w:id="1195388463">
                  <w:marLeft w:val="0"/>
                  <w:marRight w:val="0"/>
                  <w:marTop w:val="0"/>
                  <w:marBottom w:val="0"/>
                  <w:divBdr>
                    <w:top w:val="none" w:sz="0" w:space="0" w:color="auto"/>
                    <w:left w:val="none" w:sz="0" w:space="0" w:color="auto"/>
                    <w:bottom w:val="none" w:sz="0" w:space="0" w:color="auto"/>
                    <w:right w:val="none" w:sz="0" w:space="0" w:color="auto"/>
                  </w:divBdr>
                  <w:divsChild>
                    <w:div w:id="16934217">
                      <w:marLeft w:val="0"/>
                      <w:marRight w:val="0"/>
                      <w:marTop w:val="0"/>
                      <w:marBottom w:val="0"/>
                      <w:divBdr>
                        <w:top w:val="none" w:sz="0" w:space="0" w:color="auto"/>
                        <w:left w:val="none" w:sz="0" w:space="0" w:color="auto"/>
                        <w:bottom w:val="none" w:sz="0" w:space="0" w:color="auto"/>
                        <w:right w:val="none" w:sz="0" w:space="0" w:color="auto"/>
                      </w:divBdr>
                      <w:divsChild>
                        <w:div w:id="1408504246">
                          <w:marLeft w:val="0"/>
                          <w:marRight w:val="0"/>
                          <w:marTop w:val="0"/>
                          <w:marBottom w:val="0"/>
                          <w:divBdr>
                            <w:top w:val="none" w:sz="0" w:space="0" w:color="auto"/>
                            <w:left w:val="none" w:sz="0" w:space="0" w:color="auto"/>
                            <w:bottom w:val="none" w:sz="0" w:space="0" w:color="auto"/>
                            <w:right w:val="none" w:sz="0" w:space="0" w:color="auto"/>
                          </w:divBdr>
                          <w:divsChild>
                            <w:div w:id="2044288726">
                              <w:marLeft w:val="15"/>
                              <w:marRight w:val="195"/>
                              <w:marTop w:val="0"/>
                              <w:marBottom w:val="0"/>
                              <w:divBdr>
                                <w:top w:val="none" w:sz="0" w:space="0" w:color="auto"/>
                                <w:left w:val="none" w:sz="0" w:space="0" w:color="auto"/>
                                <w:bottom w:val="none" w:sz="0" w:space="0" w:color="auto"/>
                                <w:right w:val="none" w:sz="0" w:space="0" w:color="auto"/>
                              </w:divBdr>
                              <w:divsChild>
                                <w:div w:id="1610700472">
                                  <w:marLeft w:val="0"/>
                                  <w:marRight w:val="0"/>
                                  <w:marTop w:val="0"/>
                                  <w:marBottom w:val="0"/>
                                  <w:divBdr>
                                    <w:top w:val="none" w:sz="0" w:space="0" w:color="auto"/>
                                    <w:left w:val="none" w:sz="0" w:space="0" w:color="auto"/>
                                    <w:bottom w:val="none" w:sz="0" w:space="0" w:color="auto"/>
                                    <w:right w:val="none" w:sz="0" w:space="0" w:color="auto"/>
                                  </w:divBdr>
                                  <w:divsChild>
                                    <w:div w:id="1176116832">
                                      <w:marLeft w:val="0"/>
                                      <w:marRight w:val="0"/>
                                      <w:marTop w:val="0"/>
                                      <w:marBottom w:val="0"/>
                                      <w:divBdr>
                                        <w:top w:val="none" w:sz="0" w:space="0" w:color="auto"/>
                                        <w:left w:val="none" w:sz="0" w:space="0" w:color="auto"/>
                                        <w:bottom w:val="none" w:sz="0" w:space="0" w:color="auto"/>
                                        <w:right w:val="none" w:sz="0" w:space="0" w:color="auto"/>
                                      </w:divBdr>
                                      <w:divsChild>
                                        <w:div w:id="305740025">
                                          <w:marLeft w:val="0"/>
                                          <w:marRight w:val="0"/>
                                          <w:marTop w:val="0"/>
                                          <w:marBottom w:val="0"/>
                                          <w:divBdr>
                                            <w:top w:val="none" w:sz="0" w:space="0" w:color="auto"/>
                                            <w:left w:val="none" w:sz="0" w:space="0" w:color="auto"/>
                                            <w:bottom w:val="none" w:sz="0" w:space="0" w:color="auto"/>
                                            <w:right w:val="none" w:sz="0" w:space="0" w:color="auto"/>
                                          </w:divBdr>
                                          <w:divsChild>
                                            <w:div w:id="1155798004">
                                              <w:marLeft w:val="0"/>
                                              <w:marRight w:val="0"/>
                                              <w:marTop w:val="0"/>
                                              <w:marBottom w:val="0"/>
                                              <w:divBdr>
                                                <w:top w:val="none" w:sz="0" w:space="0" w:color="auto"/>
                                                <w:left w:val="none" w:sz="0" w:space="0" w:color="auto"/>
                                                <w:bottom w:val="none" w:sz="0" w:space="0" w:color="auto"/>
                                                <w:right w:val="none" w:sz="0" w:space="0" w:color="auto"/>
                                              </w:divBdr>
                                              <w:divsChild>
                                                <w:div w:id="2113427751">
                                                  <w:marLeft w:val="0"/>
                                                  <w:marRight w:val="0"/>
                                                  <w:marTop w:val="0"/>
                                                  <w:marBottom w:val="0"/>
                                                  <w:divBdr>
                                                    <w:top w:val="none" w:sz="0" w:space="0" w:color="auto"/>
                                                    <w:left w:val="none" w:sz="0" w:space="0" w:color="auto"/>
                                                    <w:bottom w:val="none" w:sz="0" w:space="0" w:color="auto"/>
                                                    <w:right w:val="none" w:sz="0" w:space="0" w:color="auto"/>
                                                  </w:divBdr>
                                                  <w:divsChild>
                                                    <w:div w:id="1253123621">
                                                      <w:marLeft w:val="0"/>
                                                      <w:marRight w:val="0"/>
                                                      <w:marTop w:val="0"/>
                                                      <w:marBottom w:val="0"/>
                                                      <w:divBdr>
                                                        <w:top w:val="none" w:sz="0" w:space="0" w:color="auto"/>
                                                        <w:left w:val="none" w:sz="0" w:space="0" w:color="auto"/>
                                                        <w:bottom w:val="none" w:sz="0" w:space="0" w:color="auto"/>
                                                        <w:right w:val="none" w:sz="0" w:space="0" w:color="auto"/>
                                                      </w:divBdr>
                                                      <w:divsChild>
                                                        <w:div w:id="392124848">
                                                          <w:marLeft w:val="0"/>
                                                          <w:marRight w:val="0"/>
                                                          <w:marTop w:val="0"/>
                                                          <w:marBottom w:val="0"/>
                                                          <w:divBdr>
                                                            <w:top w:val="none" w:sz="0" w:space="0" w:color="auto"/>
                                                            <w:left w:val="none" w:sz="0" w:space="0" w:color="auto"/>
                                                            <w:bottom w:val="none" w:sz="0" w:space="0" w:color="auto"/>
                                                            <w:right w:val="none" w:sz="0" w:space="0" w:color="auto"/>
                                                          </w:divBdr>
                                                          <w:divsChild>
                                                            <w:div w:id="40178863">
                                                              <w:marLeft w:val="0"/>
                                                              <w:marRight w:val="0"/>
                                                              <w:marTop w:val="0"/>
                                                              <w:marBottom w:val="0"/>
                                                              <w:divBdr>
                                                                <w:top w:val="none" w:sz="0" w:space="0" w:color="auto"/>
                                                                <w:left w:val="none" w:sz="0" w:space="0" w:color="auto"/>
                                                                <w:bottom w:val="none" w:sz="0" w:space="0" w:color="auto"/>
                                                                <w:right w:val="none" w:sz="0" w:space="0" w:color="auto"/>
                                                              </w:divBdr>
                                                              <w:divsChild>
                                                                <w:div w:id="1672222998">
                                                                  <w:marLeft w:val="0"/>
                                                                  <w:marRight w:val="0"/>
                                                                  <w:marTop w:val="0"/>
                                                                  <w:marBottom w:val="0"/>
                                                                  <w:divBdr>
                                                                    <w:top w:val="none" w:sz="0" w:space="0" w:color="auto"/>
                                                                    <w:left w:val="none" w:sz="0" w:space="0" w:color="auto"/>
                                                                    <w:bottom w:val="none" w:sz="0" w:space="0" w:color="auto"/>
                                                                    <w:right w:val="none" w:sz="0" w:space="0" w:color="auto"/>
                                                                  </w:divBdr>
                                                                  <w:divsChild>
                                                                    <w:div w:id="1679195090">
                                                                      <w:marLeft w:val="405"/>
                                                                      <w:marRight w:val="0"/>
                                                                      <w:marTop w:val="0"/>
                                                                      <w:marBottom w:val="0"/>
                                                                      <w:divBdr>
                                                                        <w:top w:val="none" w:sz="0" w:space="0" w:color="auto"/>
                                                                        <w:left w:val="none" w:sz="0" w:space="0" w:color="auto"/>
                                                                        <w:bottom w:val="none" w:sz="0" w:space="0" w:color="auto"/>
                                                                        <w:right w:val="none" w:sz="0" w:space="0" w:color="auto"/>
                                                                      </w:divBdr>
                                                                      <w:divsChild>
                                                                        <w:div w:id="163668101">
                                                                          <w:marLeft w:val="0"/>
                                                                          <w:marRight w:val="0"/>
                                                                          <w:marTop w:val="0"/>
                                                                          <w:marBottom w:val="0"/>
                                                                          <w:divBdr>
                                                                            <w:top w:val="none" w:sz="0" w:space="0" w:color="auto"/>
                                                                            <w:left w:val="none" w:sz="0" w:space="0" w:color="auto"/>
                                                                            <w:bottom w:val="none" w:sz="0" w:space="0" w:color="auto"/>
                                                                            <w:right w:val="none" w:sz="0" w:space="0" w:color="auto"/>
                                                                          </w:divBdr>
                                                                          <w:divsChild>
                                                                            <w:div w:id="118651242">
                                                                              <w:marLeft w:val="0"/>
                                                                              <w:marRight w:val="0"/>
                                                                              <w:marTop w:val="0"/>
                                                                              <w:marBottom w:val="0"/>
                                                                              <w:divBdr>
                                                                                <w:top w:val="none" w:sz="0" w:space="0" w:color="auto"/>
                                                                                <w:left w:val="none" w:sz="0" w:space="0" w:color="auto"/>
                                                                                <w:bottom w:val="none" w:sz="0" w:space="0" w:color="auto"/>
                                                                                <w:right w:val="none" w:sz="0" w:space="0" w:color="auto"/>
                                                                              </w:divBdr>
                                                                              <w:divsChild>
                                                                                <w:div w:id="1318193763">
                                                                                  <w:marLeft w:val="0"/>
                                                                                  <w:marRight w:val="0"/>
                                                                                  <w:marTop w:val="0"/>
                                                                                  <w:marBottom w:val="0"/>
                                                                                  <w:divBdr>
                                                                                    <w:top w:val="none" w:sz="0" w:space="0" w:color="auto"/>
                                                                                    <w:left w:val="none" w:sz="0" w:space="0" w:color="auto"/>
                                                                                    <w:bottom w:val="none" w:sz="0" w:space="0" w:color="auto"/>
                                                                                    <w:right w:val="none" w:sz="0" w:space="0" w:color="auto"/>
                                                                                  </w:divBdr>
                                                                                  <w:divsChild>
                                                                                    <w:div w:id="16280075">
                                                                                      <w:marLeft w:val="0"/>
                                                                                      <w:marRight w:val="0"/>
                                                                                      <w:marTop w:val="0"/>
                                                                                      <w:marBottom w:val="0"/>
                                                                                      <w:divBdr>
                                                                                        <w:top w:val="none" w:sz="0" w:space="0" w:color="auto"/>
                                                                                        <w:left w:val="none" w:sz="0" w:space="0" w:color="auto"/>
                                                                                        <w:bottom w:val="none" w:sz="0" w:space="0" w:color="auto"/>
                                                                                        <w:right w:val="none" w:sz="0" w:space="0" w:color="auto"/>
                                                                                      </w:divBdr>
                                                                                      <w:divsChild>
                                                                                        <w:div w:id="1857766415">
                                                                                          <w:marLeft w:val="0"/>
                                                                                          <w:marRight w:val="0"/>
                                                                                          <w:marTop w:val="0"/>
                                                                                          <w:marBottom w:val="0"/>
                                                                                          <w:divBdr>
                                                                                            <w:top w:val="none" w:sz="0" w:space="0" w:color="auto"/>
                                                                                            <w:left w:val="none" w:sz="0" w:space="0" w:color="auto"/>
                                                                                            <w:bottom w:val="none" w:sz="0" w:space="0" w:color="auto"/>
                                                                                            <w:right w:val="none" w:sz="0" w:space="0" w:color="auto"/>
                                                                                          </w:divBdr>
                                                                                          <w:divsChild>
                                                                                            <w:div w:id="577205149">
                                                                                              <w:marLeft w:val="0"/>
                                                                                              <w:marRight w:val="0"/>
                                                                                              <w:marTop w:val="0"/>
                                                                                              <w:marBottom w:val="0"/>
                                                                                              <w:divBdr>
                                                                                                <w:top w:val="none" w:sz="0" w:space="0" w:color="auto"/>
                                                                                                <w:left w:val="none" w:sz="0" w:space="0" w:color="auto"/>
                                                                                                <w:bottom w:val="none" w:sz="0" w:space="0" w:color="auto"/>
                                                                                                <w:right w:val="none" w:sz="0" w:space="0" w:color="auto"/>
                                                                                              </w:divBdr>
                                                                                              <w:divsChild>
                                                                                                <w:div w:id="221136074">
                                                                                                  <w:marLeft w:val="0"/>
                                                                                                  <w:marRight w:val="0"/>
                                                                                                  <w:marTop w:val="15"/>
                                                                                                  <w:marBottom w:val="0"/>
                                                                                                  <w:divBdr>
                                                                                                    <w:top w:val="none" w:sz="0" w:space="0" w:color="auto"/>
                                                                                                    <w:left w:val="none" w:sz="0" w:space="0" w:color="auto"/>
                                                                                                    <w:bottom w:val="single" w:sz="6" w:space="15" w:color="auto"/>
                                                                                                    <w:right w:val="none" w:sz="0" w:space="0" w:color="auto"/>
                                                                                                  </w:divBdr>
                                                                                                  <w:divsChild>
                                                                                                    <w:div w:id="202719931">
                                                                                                      <w:marLeft w:val="0"/>
                                                                                                      <w:marRight w:val="0"/>
                                                                                                      <w:marTop w:val="180"/>
                                                                                                      <w:marBottom w:val="0"/>
                                                                                                      <w:divBdr>
                                                                                                        <w:top w:val="none" w:sz="0" w:space="0" w:color="auto"/>
                                                                                                        <w:left w:val="none" w:sz="0" w:space="0" w:color="auto"/>
                                                                                                        <w:bottom w:val="none" w:sz="0" w:space="0" w:color="auto"/>
                                                                                                        <w:right w:val="none" w:sz="0" w:space="0" w:color="auto"/>
                                                                                                      </w:divBdr>
                                                                                                      <w:divsChild>
                                                                                                        <w:div w:id="93093784">
                                                                                                          <w:marLeft w:val="0"/>
                                                                                                          <w:marRight w:val="0"/>
                                                                                                          <w:marTop w:val="0"/>
                                                                                                          <w:marBottom w:val="0"/>
                                                                                                          <w:divBdr>
                                                                                                            <w:top w:val="none" w:sz="0" w:space="0" w:color="auto"/>
                                                                                                            <w:left w:val="none" w:sz="0" w:space="0" w:color="auto"/>
                                                                                                            <w:bottom w:val="none" w:sz="0" w:space="0" w:color="auto"/>
                                                                                                            <w:right w:val="none" w:sz="0" w:space="0" w:color="auto"/>
                                                                                                          </w:divBdr>
                                                                                                          <w:divsChild>
                                                                                                            <w:div w:id="1421876743">
                                                                                                              <w:marLeft w:val="0"/>
                                                                                                              <w:marRight w:val="0"/>
                                                                                                              <w:marTop w:val="0"/>
                                                                                                              <w:marBottom w:val="0"/>
                                                                                                              <w:divBdr>
                                                                                                                <w:top w:val="none" w:sz="0" w:space="0" w:color="auto"/>
                                                                                                                <w:left w:val="none" w:sz="0" w:space="0" w:color="auto"/>
                                                                                                                <w:bottom w:val="none" w:sz="0" w:space="0" w:color="auto"/>
                                                                                                                <w:right w:val="none" w:sz="0" w:space="0" w:color="auto"/>
                                                                                                              </w:divBdr>
                                                                                                              <w:divsChild>
                                                                                                                <w:div w:id="2125952631">
                                                                                                                  <w:marLeft w:val="0"/>
                                                                                                                  <w:marRight w:val="0"/>
                                                                                                                  <w:marTop w:val="30"/>
                                                                                                                  <w:marBottom w:val="0"/>
                                                                                                                  <w:divBdr>
                                                                                                                    <w:top w:val="none" w:sz="0" w:space="0" w:color="auto"/>
                                                                                                                    <w:left w:val="none" w:sz="0" w:space="0" w:color="auto"/>
                                                                                                                    <w:bottom w:val="none" w:sz="0" w:space="0" w:color="auto"/>
                                                                                                                    <w:right w:val="none" w:sz="0" w:space="0" w:color="auto"/>
                                                                                                                  </w:divBdr>
                                                                                                                  <w:divsChild>
                                                                                                                    <w:div w:id="1500735845">
                                                                                                                      <w:marLeft w:val="0"/>
                                                                                                                      <w:marRight w:val="0"/>
                                                                                                                      <w:marTop w:val="0"/>
                                                                                                                      <w:marBottom w:val="0"/>
                                                                                                                      <w:divBdr>
                                                                                                                        <w:top w:val="none" w:sz="0" w:space="0" w:color="auto"/>
                                                                                                                        <w:left w:val="none" w:sz="0" w:space="0" w:color="auto"/>
                                                                                                                        <w:bottom w:val="none" w:sz="0" w:space="0" w:color="auto"/>
                                                                                                                        <w:right w:val="none" w:sz="0" w:space="0" w:color="auto"/>
                                                                                                                      </w:divBdr>
                                                                                                                      <w:divsChild>
                                                                                                                        <w:div w:id="1348168026">
                                                                                                                          <w:marLeft w:val="0"/>
                                                                                                                          <w:marRight w:val="0"/>
                                                                                                                          <w:marTop w:val="0"/>
                                                                                                                          <w:marBottom w:val="0"/>
                                                                                                                          <w:divBdr>
                                                                                                                            <w:top w:val="none" w:sz="0" w:space="0" w:color="auto"/>
                                                                                                                            <w:left w:val="none" w:sz="0" w:space="0" w:color="auto"/>
                                                                                                                            <w:bottom w:val="none" w:sz="0" w:space="0" w:color="auto"/>
                                                                                                                            <w:right w:val="none" w:sz="0" w:space="0" w:color="auto"/>
                                                                                                                          </w:divBdr>
                                                                                                                          <w:divsChild>
                                                                                                                            <w:div w:id="1424106027">
                                                                                                                              <w:marLeft w:val="0"/>
                                                                                                                              <w:marRight w:val="0"/>
                                                                                                                              <w:marTop w:val="0"/>
                                                                                                                              <w:marBottom w:val="0"/>
                                                                                                                              <w:divBdr>
                                                                                                                                <w:top w:val="none" w:sz="0" w:space="0" w:color="auto"/>
                                                                                                                                <w:left w:val="none" w:sz="0" w:space="0" w:color="auto"/>
                                                                                                                                <w:bottom w:val="none" w:sz="0" w:space="0" w:color="auto"/>
                                                                                                                                <w:right w:val="none" w:sz="0" w:space="0" w:color="auto"/>
                                                                                                                              </w:divBdr>
                                                                                                                              <w:divsChild>
                                                                                                                                <w:div w:id="114912977">
                                                                                                                                  <w:marLeft w:val="820"/>
                                                                                                                                  <w:marRight w:val="594"/>
                                                                                                                                  <w:marTop w:val="280"/>
                                                                                                                                  <w:marBottom w:val="0"/>
                                                                                                                                  <w:divBdr>
                                                                                                                                    <w:top w:val="none" w:sz="0" w:space="0" w:color="auto"/>
                                                                                                                                    <w:left w:val="none" w:sz="0" w:space="0" w:color="auto"/>
                                                                                                                                    <w:bottom w:val="none" w:sz="0" w:space="0" w:color="auto"/>
                                                                                                                                    <w:right w:val="none" w:sz="0" w:space="0" w:color="auto"/>
                                                                                                                                  </w:divBdr>
                                                                                                                                </w:div>
                                                                                                                                <w:div w:id="320012505">
                                                                                                                                  <w:marLeft w:val="540"/>
                                                                                                                                  <w:marRight w:val="0"/>
                                                                                                                                  <w:marTop w:val="280"/>
                                                                                                                                  <w:marBottom w:val="280"/>
                                                                                                                                  <w:divBdr>
                                                                                                                                    <w:top w:val="none" w:sz="0" w:space="0" w:color="auto"/>
                                                                                                                                    <w:left w:val="none" w:sz="0" w:space="0" w:color="auto"/>
                                                                                                                                    <w:bottom w:val="none" w:sz="0" w:space="0" w:color="auto"/>
                                                                                                                                    <w:right w:val="none" w:sz="0" w:space="0" w:color="auto"/>
                                                                                                                                  </w:divBdr>
                                                                                                                                </w:div>
                                                                                                                                <w:div w:id="436874885">
                                                                                                                                  <w:marLeft w:val="0"/>
                                                                                                                                  <w:marRight w:val="0"/>
                                                                                                                                  <w:marTop w:val="280"/>
                                                                                                                                  <w:marBottom w:val="280"/>
                                                                                                                                  <w:divBdr>
                                                                                                                                    <w:top w:val="none" w:sz="0" w:space="0" w:color="auto"/>
                                                                                                                                    <w:left w:val="none" w:sz="0" w:space="0" w:color="auto"/>
                                                                                                                                    <w:bottom w:val="none" w:sz="0" w:space="0" w:color="auto"/>
                                                                                                                                    <w:right w:val="none" w:sz="0" w:space="0" w:color="auto"/>
                                                                                                                                  </w:divBdr>
                                                                                                                                </w:div>
                                                                                                                                <w:div w:id="816188196">
                                                                                                                                  <w:marLeft w:val="540"/>
                                                                                                                                  <w:marRight w:val="594"/>
                                                                                                                                  <w:marTop w:val="280"/>
                                                                                                                                  <w:marBottom w:val="0"/>
                                                                                                                                  <w:divBdr>
                                                                                                                                    <w:top w:val="none" w:sz="0" w:space="0" w:color="auto"/>
                                                                                                                                    <w:left w:val="none" w:sz="0" w:space="0" w:color="auto"/>
                                                                                                                                    <w:bottom w:val="none" w:sz="0" w:space="0" w:color="auto"/>
                                                                                                                                    <w:right w:val="none" w:sz="0" w:space="0" w:color="auto"/>
                                                                                                                                  </w:divBdr>
                                                                                                                                </w:div>
                                                                                                                                <w:div w:id="848368570">
                                                                                                                                  <w:marLeft w:val="540"/>
                                                                                                                                  <w:marRight w:val="307"/>
                                                                                                                                  <w:marTop w:val="280"/>
                                                                                                                                  <w:marBottom w:val="0"/>
                                                                                                                                  <w:divBdr>
                                                                                                                                    <w:top w:val="none" w:sz="0" w:space="0" w:color="auto"/>
                                                                                                                                    <w:left w:val="none" w:sz="0" w:space="0" w:color="auto"/>
                                                                                                                                    <w:bottom w:val="none" w:sz="0" w:space="0" w:color="auto"/>
                                                                                                                                    <w:right w:val="none" w:sz="0" w:space="0" w:color="auto"/>
                                                                                                                                  </w:divBdr>
                                                                                                                                </w:div>
                                                                                                                                <w:div w:id="1303925674">
                                                                                                                                  <w:marLeft w:val="0"/>
                                                                                                                                  <w:marRight w:val="0"/>
                                                                                                                                  <w:marTop w:val="280"/>
                                                                                                                                  <w:marBottom w:val="280"/>
                                                                                                                                  <w:divBdr>
                                                                                                                                    <w:top w:val="none" w:sz="0" w:space="0" w:color="auto"/>
                                                                                                                                    <w:left w:val="none" w:sz="0" w:space="0" w:color="auto"/>
                                                                                                                                    <w:bottom w:val="none" w:sz="0" w:space="0" w:color="auto"/>
                                                                                                                                    <w:right w:val="none" w:sz="0" w:space="0" w:color="auto"/>
                                                                                                                                  </w:divBdr>
                                                                                                                                </w:div>
                                                                                                                                <w:div w:id="2085296662">
                                                                                                                                  <w:marLeft w:val="0"/>
                                                                                                                                  <w:marRight w:val="0"/>
                                                                                                                                  <w:marTop w:val="0"/>
                                                                                                                                  <w:marBottom w:val="0"/>
                                                                                                                                  <w:divBdr>
                                                                                                                                    <w:top w:val="none" w:sz="0" w:space="0" w:color="auto"/>
                                                                                                                                    <w:left w:val="none" w:sz="0" w:space="0" w:color="auto"/>
                                                                                                                                    <w:bottom w:val="none" w:sz="0" w:space="0" w:color="auto"/>
                                                                                                                                    <w:right w:val="none" w:sz="0" w:space="0" w:color="auto"/>
                                                                                                                                  </w:divBdr>
                                                                                                                                </w:div>
                                                                                                                                <w:div w:id="2122021290">
                                                                                                                                  <w:marLeft w:val="540"/>
                                                                                                                                  <w:marRight w:val="594"/>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787782">
      <w:bodyDiv w:val="1"/>
      <w:marLeft w:val="0"/>
      <w:marRight w:val="0"/>
      <w:marTop w:val="0"/>
      <w:marBottom w:val="0"/>
      <w:divBdr>
        <w:top w:val="none" w:sz="0" w:space="0" w:color="auto"/>
        <w:left w:val="none" w:sz="0" w:space="0" w:color="auto"/>
        <w:bottom w:val="none" w:sz="0" w:space="0" w:color="auto"/>
        <w:right w:val="none" w:sz="0" w:space="0" w:color="auto"/>
      </w:divBdr>
    </w:div>
    <w:div w:id="2029716136">
      <w:bodyDiv w:val="1"/>
      <w:marLeft w:val="0"/>
      <w:marRight w:val="0"/>
      <w:marTop w:val="0"/>
      <w:marBottom w:val="0"/>
      <w:divBdr>
        <w:top w:val="none" w:sz="0" w:space="0" w:color="auto"/>
        <w:left w:val="none" w:sz="0" w:space="0" w:color="auto"/>
        <w:bottom w:val="none" w:sz="0" w:space="0" w:color="auto"/>
        <w:right w:val="none" w:sz="0" w:space="0" w:color="auto"/>
      </w:divBdr>
    </w:div>
    <w:div w:id="212946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F4DC12F88D7C40954E012AD25D9378" ma:contentTypeVersion="7" ma:contentTypeDescription="Create a new document." ma:contentTypeScope="" ma:versionID="4c6a905e10453f0ea16179d70670291a">
  <xsd:schema xmlns:xsd="http://www.w3.org/2001/XMLSchema" xmlns:xs="http://www.w3.org/2001/XMLSchema" xmlns:p="http://schemas.microsoft.com/office/2006/metadata/properties" xmlns:ns3="175b9d04-b8e8-4be1-a948-06297bd3b625" xmlns:ns4="f2895cca-7a32-470e-86ee-a07325a5ece0" targetNamespace="http://schemas.microsoft.com/office/2006/metadata/properties" ma:root="true" ma:fieldsID="73527b7ed114d10e2e6e96660daad8b4" ns3:_="" ns4:_="">
    <xsd:import namespace="175b9d04-b8e8-4be1-a948-06297bd3b625"/>
    <xsd:import namespace="f2895cca-7a32-470e-86ee-a07325a5ec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b9d04-b8e8-4be1-a948-06297bd3b6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95cca-7a32-470e-86ee-a07325a5ece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828B1-7506-41AF-88F2-450192615841}">
  <ds:schemaRefs>
    <ds:schemaRef ds:uri="http://schemas.microsoft.com/sharepoint/v3/contenttype/forms"/>
  </ds:schemaRefs>
</ds:datastoreItem>
</file>

<file path=customXml/itemProps2.xml><?xml version="1.0" encoding="utf-8"?>
<ds:datastoreItem xmlns:ds="http://schemas.openxmlformats.org/officeDocument/2006/customXml" ds:itemID="{41A96DD2-5494-4D1E-BE37-7731674E58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D91493-1766-4395-A364-72F9DB96C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b9d04-b8e8-4be1-a948-06297bd3b625"/>
    <ds:schemaRef ds:uri="f2895cca-7a32-470e-86ee-a07325a5e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C1DA65-45D2-4621-B58D-4F1FBE5C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16</Pages>
  <Words>5265</Words>
  <Characters>30013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Guidelines for New Program Approval</vt:lpstr>
    </vt:vector>
  </TitlesOfParts>
  <Company>Microsoft</Company>
  <LinksUpToDate>false</LinksUpToDate>
  <CharactersWithSpaces>35208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New Program Approval</dc:title>
  <dc:subject/>
  <dc:creator>Jpearman</dc:creator>
  <cp:keywords/>
  <dc:description/>
  <cp:lastModifiedBy>Ina Seethaler</cp:lastModifiedBy>
  <cp:revision>13</cp:revision>
  <cp:lastPrinted>2019-08-12T16:48:00Z</cp:lastPrinted>
  <dcterms:created xsi:type="dcterms:W3CDTF">2019-08-07T15:50:00Z</dcterms:created>
  <dcterms:modified xsi:type="dcterms:W3CDTF">2019-08-25T18:50:00Z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0x01010084F4DC12F88D7C40954E012AD25D9378</vt:lpwstr>
  </property>
</Properties>
</file>