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8D8" w:rsidRDefault="00CF6D5E">
      <w:pPr>
        <w:spacing w:before="64"/>
        <w:ind w:left="307"/>
        <w:rPr>
          <w:b/>
          <w:sz w:val="44"/>
        </w:rPr>
      </w:pPr>
      <w:bookmarkStart w:id="0" w:name="_GoBack"/>
      <w:bookmarkEnd w:id="0"/>
      <w:r>
        <w:rPr>
          <w:b/>
          <w:color w:val="015876"/>
          <w:sz w:val="44"/>
        </w:rPr>
        <w:t>SUST 495Q Sustainability Internship</w:t>
      </w:r>
    </w:p>
    <w:p w:rsidR="00AB18D8" w:rsidRDefault="00CF6D5E">
      <w:pPr>
        <w:pStyle w:val="Heading1"/>
      </w:pPr>
      <w:r>
        <w:rPr>
          <w:color w:val="212121"/>
        </w:rPr>
        <w:t>Summer 2019</w:t>
      </w:r>
    </w:p>
    <w:p w:rsidR="00AB18D8" w:rsidRDefault="00CF6D5E">
      <w:pPr>
        <w:pStyle w:val="BodyText"/>
        <w:spacing w:before="128" w:after="41"/>
      </w:pPr>
      <w:r>
        <w:rPr>
          <w:color w:val="015876"/>
        </w:rPr>
        <w:t>Louis Keiner</w:t>
      </w:r>
    </w:p>
    <w:tbl>
      <w:tblPr>
        <w:tblW w:w="0" w:type="auto"/>
        <w:tblInd w:w="123" w:type="dxa"/>
        <w:tblLayout w:type="fixed"/>
        <w:tblCellMar>
          <w:left w:w="0" w:type="dxa"/>
          <w:right w:w="0" w:type="dxa"/>
        </w:tblCellMar>
        <w:tblLook w:val="01E0" w:firstRow="1" w:lastRow="1" w:firstColumn="1" w:lastColumn="1" w:noHBand="0" w:noVBand="0"/>
      </w:tblPr>
      <w:tblGrid>
        <w:gridCol w:w="1198"/>
        <w:gridCol w:w="2103"/>
      </w:tblGrid>
      <w:tr w:rsidR="00AB18D8">
        <w:trPr>
          <w:trHeight w:val="551"/>
        </w:trPr>
        <w:tc>
          <w:tcPr>
            <w:tcW w:w="1198" w:type="dxa"/>
          </w:tcPr>
          <w:p w:rsidR="00AB18D8" w:rsidRDefault="00CF6D5E">
            <w:pPr>
              <w:pStyle w:val="TableParagraph"/>
              <w:spacing w:line="247" w:lineRule="exact"/>
              <w:ind w:left="201"/>
              <w:rPr>
                <w:rFonts w:ascii="Arial"/>
              </w:rPr>
            </w:pPr>
            <w:r>
              <w:rPr>
                <w:rFonts w:ascii="Arial"/>
                <w:color w:val="015876"/>
              </w:rPr>
              <w:t>lkeiner@c</w:t>
            </w:r>
          </w:p>
          <w:p w:rsidR="00AB18D8" w:rsidRDefault="00CF6D5E">
            <w:pPr>
              <w:pStyle w:val="TableParagraph"/>
              <w:spacing w:before="52" w:line="233" w:lineRule="exact"/>
              <w:ind w:left="198" w:right="-15"/>
              <w:rPr>
                <w:rFonts w:ascii="Arial"/>
              </w:rPr>
            </w:pPr>
            <w:r>
              <w:rPr>
                <w:rFonts w:ascii="Arial"/>
                <w:color w:val="015876"/>
              </w:rPr>
              <w:t>Kearns</w:t>
            </w:r>
            <w:r>
              <w:rPr>
                <w:rFonts w:ascii="Arial"/>
                <w:color w:val="015876"/>
                <w:spacing w:val="-3"/>
              </w:rPr>
              <w:t xml:space="preserve"> </w:t>
            </w:r>
            <w:r>
              <w:rPr>
                <w:rFonts w:ascii="Arial"/>
                <w:color w:val="015876"/>
              </w:rPr>
              <w:t>11</w:t>
            </w:r>
          </w:p>
        </w:tc>
        <w:tc>
          <w:tcPr>
            <w:tcW w:w="2103" w:type="dxa"/>
          </w:tcPr>
          <w:p w:rsidR="00AB18D8" w:rsidRDefault="00CF6D5E">
            <w:pPr>
              <w:pStyle w:val="TableParagraph"/>
              <w:spacing w:line="247" w:lineRule="exact"/>
              <w:ind w:left="-16"/>
              <w:rPr>
                <w:rFonts w:ascii="Arial"/>
              </w:rPr>
            </w:pPr>
            <w:r>
              <w:rPr>
                <w:rFonts w:ascii="Arial"/>
                <w:color w:val="015876"/>
              </w:rPr>
              <w:t>oastal.edu</w:t>
            </w:r>
          </w:p>
          <w:p w:rsidR="00AB18D8" w:rsidRDefault="00CF6D5E">
            <w:pPr>
              <w:pStyle w:val="TableParagraph"/>
              <w:spacing w:before="52" w:line="233" w:lineRule="exact"/>
              <w:ind w:left="5"/>
              <w:rPr>
                <w:rFonts w:ascii="Arial"/>
              </w:rPr>
            </w:pPr>
            <w:r>
              <w:rPr>
                <w:rFonts w:ascii="Arial"/>
                <w:color w:val="015876"/>
              </w:rPr>
              <w:t>6A, by appointment</w:t>
            </w:r>
          </w:p>
        </w:tc>
      </w:tr>
    </w:tbl>
    <w:p w:rsidR="00AB18D8" w:rsidRDefault="00AB18D8">
      <w:pPr>
        <w:pStyle w:val="BodyText"/>
        <w:ind w:left="0"/>
        <w:rPr>
          <w:sz w:val="24"/>
        </w:rPr>
      </w:pPr>
    </w:p>
    <w:p w:rsidR="00AB18D8" w:rsidRDefault="00CF6D5E">
      <w:pPr>
        <w:pStyle w:val="Heading1"/>
        <w:spacing w:before="194"/>
      </w:pPr>
      <w:bookmarkStart w:id="1" w:name="General_Information"/>
      <w:bookmarkEnd w:id="1"/>
      <w:r>
        <w:rPr>
          <w:color w:val="212121"/>
        </w:rPr>
        <w:t>General Information</w:t>
      </w:r>
    </w:p>
    <w:p w:rsidR="00141CC2" w:rsidRPr="00141CC2" w:rsidRDefault="00141CC2" w:rsidP="00141CC2">
      <w:pPr>
        <w:pStyle w:val="Heading2"/>
        <w:spacing w:before="198"/>
      </w:pPr>
      <w:r>
        <w:rPr>
          <w:color w:val="02779E"/>
        </w:rPr>
        <w:t>Catalog Description</w:t>
      </w:r>
    </w:p>
    <w:p w:rsidR="00141CC2" w:rsidRPr="00141CC2" w:rsidRDefault="00141CC2">
      <w:pPr>
        <w:pStyle w:val="Heading2"/>
        <w:spacing w:before="198"/>
        <w:rPr>
          <w:b w:val="0"/>
          <w:color w:val="02779E"/>
        </w:rPr>
      </w:pPr>
      <w:r w:rsidRPr="00141CC2">
        <w:rPr>
          <w:b w:val="0"/>
        </w:rPr>
        <w:t xml:space="preserve">Work experience related to </w:t>
      </w:r>
      <w:r>
        <w:rPr>
          <w:b w:val="0"/>
        </w:rPr>
        <w:t>Sustainability and Coastal Resilience</w:t>
      </w:r>
      <w:r w:rsidRPr="00141CC2">
        <w:rPr>
          <w:b w:val="0"/>
        </w:rPr>
        <w:t xml:space="preserve"> or a related field, as part of an approved internship with primary supervision by a non-faculty member. Requires a minimum of </w:t>
      </w:r>
      <w:r>
        <w:rPr>
          <w:b w:val="0"/>
        </w:rPr>
        <w:t>120</w:t>
      </w:r>
      <w:r w:rsidRPr="00141CC2">
        <w:rPr>
          <w:b w:val="0"/>
        </w:rPr>
        <w:t xml:space="preserve"> hours of on-site, supervised, and evaluated student work experience </w:t>
      </w:r>
      <w:r>
        <w:rPr>
          <w:b w:val="0"/>
        </w:rPr>
        <w:t>over the term</w:t>
      </w:r>
      <w:r w:rsidRPr="00141CC2">
        <w:rPr>
          <w:b w:val="0"/>
        </w:rPr>
        <w:t>.</w:t>
      </w:r>
    </w:p>
    <w:p w:rsidR="00AB18D8" w:rsidRDefault="00CF6D5E">
      <w:pPr>
        <w:pStyle w:val="Heading2"/>
        <w:spacing w:before="198"/>
      </w:pPr>
      <w:r>
        <w:rPr>
          <w:color w:val="02779E"/>
        </w:rPr>
        <w:t>Description</w:t>
      </w:r>
    </w:p>
    <w:p w:rsidR="00AB18D8" w:rsidRDefault="00CF6D5E">
      <w:pPr>
        <w:pStyle w:val="BodyText"/>
        <w:spacing w:before="95"/>
        <w:ind w:right="480"/>
      </w:pPr>
      <w:bookmarkStart w:id="2" w:name="Description"/>
      <w:bookmarkEnd w:id="2"/>
      <w:r>
        <w:rPr>
          <w:color w:val="3E3E3E"/>
        </w:rPr>
        <w:t>The purpose of this sustainability internship is designed to provide students the opportunity to gain valuable work experience that complements their major in Sustainability and Coastal Resilience. This course offers individuals educational experiences that bridge coursework in the major and the work place. The guided internship requires 120 hours of on-site work over the course of the term. Students must work through the Internship Process established by the CCU Career Services Guidelines.</w:t>
      </w:r>
    </w:p>
    <w:p w:rsidR="00AB18D8" w:rsidRDefault="00CF6D5E">
      <w:pPr>
        <w:pStyle w:val="BodyText"/>
        <w:spacing w:before="1"/>
        <w:ind w:left="308"/>
      </w:pPr>
      <w:r>
        <w:rPr>
          <w:color w:val="3E3E3E"/>
        </w:rPr>
        <w:t>Permission of the instructor is necessary to enroll.</w:t>
      </w:r>
    </w:p>
    <w:p w:rsidR="00AB18D8" w:rsidRDefault="00CF6D5E">
      <w:pPr>
        <w:pStyle w:val="BodyText"/>
        <w:spacing w:before="119"/>
        <w:ind w:left="308"/>
      </w:pPr>
      <w:r>
        <w:rPr>
          <w:color w:val="3E3E3E"/>
        </w:rPr>
        <w:t>Internships are credit bearing and therefore require an academic component. The academic component will include regular discussion submissions through which you will reflect on how your internship experience is enhancing your learning.</w:t>
      </w:r>
    </w:p>
    <w:p w:rsidR="00AB18D8" w:rsidRDefault="00CF6D5E">
      <w:pPr>
        <w:pStyle w:val="Heading2"/>
        <w:spacing w:before="201"/>
        <w:ind w:left="308"/>
      </w:pPr>
      <w:r>
        <w:rPr>
          <w:color w:val="02779E"/>
        </w:rPr>
        <w:t>Course Objectives</w:t>
      </w:r>
    </w:p>
    <w:p w:rsidR="00AB18D8" w:rsidRDefault="00CF6D5E">
      <w:pPr>
        <w:pStyle w:val="ListParagraph"/>
        <w:numPr>
          <w:ilvl w:val="0"/>
          <w:numId w:val="4"/>
        </w:numPr>
        <w:tabs>
          <w:tab w:val="left" w:pos="669"/>
        </w:tabs>
        <w:spacing w:before="74" w:line="252" w:lineRule="exact"/>
      </w:pPr>
      <w:bookmarkStart w:id="3" w:name="Course_Objectives"/>
      <w:bookmarkEnd w:id="3"/>
      <w:r>
        <w:rPr>
          <w:color w:val="3E3E3E"/>
        </w:rPr>
        <w:t>Integrate classroom theory with practice in a real world</w:t>
      </w:r>
      <w:r>
        <w:rPr>
          <w:color w:val="3E3E3E"/>
          <w:spacing w:val="-16"/>
        </w:rPr>
        <w:t xml:space="preserve"> </w:t>
      </w:r>
      <w:r>
        <w:rPr>
          <w:color w:val="3E3E3E"/>
        </w:rPr>
        <w:t>setting</w:t>
      </w:r>
    </w:p>
    <w:p w:rsidR="00AB18D8" w:rsidRDefault="00CF6D5E">
      <w:pPr>
        <w:pStyle w:val="ListParagraph"/>
        <w:numPr>
          <w:ilvl w:val="1"/>
          <w:numId w:val="4"/>
        </w:numPr>
        <w:tabs>
          <w:tab w:val="left" w:pos="1029"/>
        </w:tabs>
        <w:ind w:right="661"/>
      </w:pPr>
      <w:r>
        <w:rPr>
          <w:color w:val="3E3E3E"/>
        </w:rPr>
        <w:t>What have I learned in the classroom (theories, ideas, concepts), which relates to what I am doing in this</w:t>
      </w:r>
      <w:r>
        <w:rPr>
          <w:color w:val="3E3E3E"/>
          <w:spacing w:val="1"/>
        </w:rPr>
        <w:t xml:space="preserve"> </w:t>
      </w:r>
      <w:r>
        <w:rPr>
          <w:color w:val="3E3E3E"/>
        </w:rPr>
        <w:t>internship?</w:t>
      </w:r>
    </w:p>
    <w:p w:rsidR="00AB18D8" w:rsidRDefault="00CF6D5E">
      <w:pPr>
        <w:pStyle w:val="ListParagraph"/>
        <w:numPr>
          <w:ilvl w:val="0"/>
          <w:numId w:val="4"/>
        </w:numPr>
        <w:tabs>
          <w:tab w:val="left" w:pos="669"/>
        </w:tabs>
        <w:ind w:right="1006"/>
      </w:pPr>
      <w:r>
        <w:rPr>
          <w:color w:val="3E3E3E"/>
        </w:rPr>
        <w:t>Develop and implement knowledge and skills related to the field of sustainability and coastal resilience.</w:t>
      </w:r>
    </w:p>
    <w:p w:rsidR="00AB18D8" w:rsidRDefault="00CF6D5E">
      <w:pPr>
        <w:pStyle w:val="ListParagraph"/>
        <w:numPr>
          <w:ilvl w:val="0"/>
          <w:numId w:val="4"/>
        </w:numPr>
        <w:tabs>
          <w:tab w:val="left" w:pos="669"/>
        </w:tabs>
        <w:spacing w:line="252" w:lineRule="auto"/>
        <w:ind w:right="1583"/>
      </w:pPr>
      <w:r>
        <w:rPr>
          <w:color w:val="3E3E3E"/>
        </w:rPr>
        <w:t>Become aware of community and/or organizational issues in sustainability and coastal resilience.</w:t>
      </w:r>
    </w:p>
    <w:p w:rsidR="00AB18D8" w:rsidRDefault="00AB18D8">
      <w:pPr>
        <w:pStyle w:val="BodyText"/>
        <w:spacing w:before="5"/>
        <w:ind w:left="0"/>
      </w:pPr>
    </w:p>
    <w:p w:rsidR="00AB18D8" w:rsidRDefault="00CF6D5E">
      <w:pPr>
        <w:pStyle w:val="Heading2"/>
        <w:spacing w:before="0"/>
        <w:ind w:left="308"/>
      </w:pPr>
      <w:bookmarkStart w:id="4" w:name="Student_Learning_Outcomes"/>
      <w:bookmarkEnd w:id="4"/>
      <w:r>
        <w:rPr>
          <w:color w:val="02779E"/>
        </w:rPr>
        <w:t>Student Learning Outcomes</w:t>
      </w:r>
    </w:p>
    <w:p w:rsidR="00AB18D8" w:rsidRDefault="00CF6D5E">
      <w:pPr>
        <w:spacing w:before="78"/>
        <w:ind w:left="1028"/>
        <w:rPr>
          <w:i/>
        </w:rPr>
      </w:pPr>
      <w:r>
        <w:rPr>
          <w:i/>
          <w:color w:val="3E3E3E"/>
        </w:rPr>
        <w:t>Students will be able to:</w:t>
      </w:r>
    </w:p>
    <w:p w:rsidR="00AB18D8" w:rsidRDefault="00CF6D5E">
      <w:pPr>
        <w:pStyle w:val="ListParagraph"/>
        <w:numPr>
          <w:ilvl w:val="0"/>
          <w:numId w:val="3"/>
        </w:numPr>
        <w:tabs>
          <w:tab w:val="left" w:pos="669"/>
        </w:tabs>
        <w:spacing w:before="120"/>
      </w:pPr>
      <w:r>
        <w:rPr>
          <w:color w:val="3E3E3E"/>
        </w:rPr>
        <w:t>articulate how the internship has impacted their personal</w:t>
      </w:r>
      <w:r>
        <w:rPr>
          <w:color w:val="3E3E3E"/>
          <w:spacing w:val="-14"/>
        </w:rPr>
        <w:t xml:space="preserve"> </w:t>
      </w:r>
      <w:r>
        <w:rPr>
          <w:color w:val="3E3E3E"/>
        </w:rPr>
        <w:t>goals.</w:t>
      </w:r>
    </w:p>
    <w:p w:rsidR="00AB18D8" w:rsidRDefault="00CF6D5E">
      <w:pPr>
        <w:pStyle w:val="ListParagraph"/>
        <w:numPr>
          <w:ilvl w:val="0"/>
          <w:numId w:val="3"/>
        </w:numPr>
        <w:tabs>
          <w:tab w:val="left" w:pos="669"/>
        </w:tabs>
        <w:spacing w:before="1" w:line="252" w:lineRule="exact"/>
      </w:pPr>
      <w:r>
        <w:rPr>
          <w:color w:val="3E3E3E"/>
        </w:rPr>
        <w:t>articulate how the internship has impacted their academic</w:t>
      </w:r>
      <w:r>
        <w:rPr>
          <w:color w:val="3E3E3E"/>
          <w:spacing w:val="-13"/>
        </w:rPr>
        <w:t xml:space="preserve"> </w:t>
      </w:r>
      <w:r>
        <w:rPr>
          <w:color w:val="3E3E3E"/>
        </w:rPr>
        <w:t>goals.</w:t>
      </w:r>
    </w:p>
    <w:p w:rsidR="00AB18D8" w:rsidRDefault="00CF6D5E">
      <w:pPr>
        <w:pStyle w:val="ListParagraph"/>
        <w:numPr>
          <w:ilvl w:val="0"/>
          <w:numId w:val="3"/>
        </w:numPr>
        <w:tabs>
          <w:tab w:val="left" w:pos="669"/>
        </w:tabs>
        <w:spacing w:line="252" w:lineRule="exact"/>
      </w:pPr>
      <w:r>
        <w:rPr>
          <w:color w:val="3E3E3E"/>
        </w:rPr>
        <w:t>articulate how the internship has impacted their professional</w:t>
      </w:r>
      <w:r>
        <w:rPr>
          <w:color w:val="3E3E3E"/>
          <w:spacing w:val="-14"/>
        </w:rPr>
        <w:t xml:space="preserve"> </w:t>
      </w:r>
      <w:r>
        <w:rPr>
          <w:color w:val="3E3E3E"/>
        </w:rPr>
        <w:t>goals.</w:t>
      </w:r>
    </w:p>
    <w:p w:rsidR="00AB18D8" w:rsidRDefault="00CF6D5E">
      <w:pPr>
        <w:pStyle w:val="ListParagraph"/>
        <w:numPr>
          <w:ilvl w:val="0"/>
          <w:numId w:val="3"/>
        </w:numPr>
        <w:tabs>
          <w:tab w:val="left" w:pos="669"/>
        </w:tabs>
        <w:spacing w:line="252" w:lineRule="exact"/>
      </w:pPr>
      <w:r>
        <w:rPr>
          <w:color w:val="3E3E3E"/>
        </w:rPr>
        <w:t>use terminology related to the field of Sustainability</w:t>
      </w:r>
      <w:r>
        <w:rPr>
          <w:color w:val="3E3E3E"/>
          <w:spacing w:val="-15"/>
        </w:rPr>
        <w:t xml:space="preserve"> </w:t>
      </w:r>
      <w:r>
        <w:rPr>
          <w:color w:val="3E3E3E"/>
        </w:rPr>
        <w:t>appropriately.</w:t>
      </w:r>
    </w:p>
    <w:p w:rsidR="00AB18D8" w:rsidRDefault="00CF6D5E">
      <w:pPr>
        <w:pStyle w:val="ListParagraph"/>
        <w:numPr>
          <w:ilvl w:val="0"/>
          <w:numId w:val="3"/>
        </w:numPr>
        <w:tabs>
          <w:tab w:val="left" w:pos="669"/>
        </w:tabs>
        <w:spacing w:before="1" w:line="252" w:lineRule="exact"/>
      </w:pPr>
      <w:r>
        <w:rPr>
          <w:color w:val="3E3E3E"/>
        </w:rPr>
        <w:t>implement knowledge and skills in the field of</w:t>
      </w:r>
      <w:r>
        <w:rPr>
          <w:color w:val="3E3E3E"/>
          <w:spacing w:val="-7"/>
        </w:rPr>
        <w:t xml:space="preserve"> </w:t>
      </w:r>
      <w:r>
        <w:rPr>
          <w:color w:val="3E3E3E"/>
        </w:rPr>
        <w:t>Sustainability.</w:t>
      </w:r>
    </w:p>
    <w:p w:rsidR="00AB18D8" w:rsidRPr="006F7E2D" w:rsidRDefault="00CF6D5E">
      <w:pPr>
        <w:pStyle w:val="ListParagraph"/>
        <w:numPr>
          <w:ilvl w:val="0"/>
          <w:numId w:val="3"/>
        </w:numPr>
        <w:tabs>
          <w:tab w:val="left" w:pos="669"/>
        </w:tabs>
        <w:spacing w:line="252" w:lineRule="exact"/>
      </w:pPr>
      <w:r>
        <w:rPr>
          <w:color w:val="3E3E3E"/>
        </w:rPr>
        <w:t>exhibit problem solving and critical thinking</w:t>
      </w:r>
      <w:r>
        <w:rPr>
          <w:color w:val="3E3E3E"/>
          <w:spacing w:val="-2"/>
        </w:rPr>
        <w:t xml:space="preserve"> </w:t>
      </w:r>
      <w:r>
        <w:rPr>
          <w:color w:val="3E3E3E"/>
        </w:rPr>
        <w:t>skills.</w:t>
      </w:r>
    </w:p>
    <w:p w:rsidR="006F7E2D" w:rsidRDefault="006F7E2D" w:rsidP="006F7E2D">
      <w:pPr>
        <w:pStyle w:val="ListParagraph"/>
        <w:tabs>
          <w:tab w:val="left" w:pos="669"/>
        </w:tabs>
        <w:spacing w:line="252" w:lineRule="exact"/>
        <w:ind w:firstLine="0"/>
      </w:pPr>
    </w:p>
    <w:p w:rsidR="00141CC2" w:rsidRDefault="00141CC2" w:rsidP="00141CC2">
      <w:pPr>
        <w:pStyle w:val="Heading2"/>
        <w:spacing w:before="0"/>
        <w:ind w:left="308"/>
      </w:pPr>
      <w:r>
        <w:rPr>
          <w:color w:val="02779E"/>
        </w:rPr>
        <w:t>Experiential Learning Student Learning Outcomes</w:t>
      </w:r>
    </w:p>
    <w:p w:rsidR="00141CC2" w:rsidRDefault="00141CC2" w:rsidP="00141CC2">
      <w:pPr>
        <w:spacing w:before="78"/>
        <w:ind w:left="1028"/>
        <w:rPr>
          <w:i/>
        </w:rPr>
      </w:pPr>
      <w:r>
        <w:rPr>
          <w:i/>
          <w:color w:val="3E3E3E"/>
        </w:rPr>
        <w:t>Students will be able to:</w:t>
      </w:r>
    </w:p>
    <w:p w:rsidR="00141CC2" w:rsidRDefault="00141CC2" w:rsidP="00141CC2">
      <w:pPr>
        <w:pStyle w:val="ListParagraph"/>
        <w:numPr>
          <w:ilvl w:val="0"/>
          <w:numId w:val="5"/>
        </w:numPr>
        <w:tabs>
          <w:tab w:val="left" w:pos="669"/>
        </w:tabs>
        <w:spacing w:before="120"/>
      </w:pPr>
      <w:r w:rsidRPr="00141CC2">
        <w:rPr>
          <w:color w:val="3E3E3E"/>
        </w:rPr>
        <w:tab/>
        <w:t>SLO 1.1 Students will demonstrate the knowledge and skills obtained through participation in experiential learning activities that are relevant/pertinent to their academic programs and/or career goals.</w:t>
      </w:r>
    </w:p>
    <w:p w:rsidR="00141CC2" w:rsidRDefault="00141CC2" w:rsidP="00141CC2">
      <w:pPr>
        <w:pStyle w:val="ListParagraph"/>
        <w:numPr>
          <w:ilvl w:val="0"/>
          <w:numId w:val="5"/>
        </w:numPr>
        <w:tabs>
          <w:tab w:val="left" w:pos="669"/>
        </w:tabs>
        <w:spacing w:before="1" w:line="252" w:lineRule="exact"/>
      </w:pPr>
      <w:r w:rsidRPr="00141CC2">
        <w:rPr>
          <w:color w:val="3E3E3E"/>
        </w:rPr>
        <w:t xml:space="preserve">SLO 2.1. Students will demonstrate a high level of comprehension and skill in connecting theory with </w:t>
      </w:r>
      <w:r w:rsidRPr="00141CC2">
        <w:rPr>
          <w:color w:val="3E3E3E"/>
        </w:rPr>
        <w:lastRenderedPageBreak/>
        <w:t>practice which is correlated to their level of participation in Experiential Learning activities.</w:t>
      </w:r>
    </w:p>
    <w:p w:rsidR="00141CC2" w:rsidRDefault="00141CC2" w:rsidP="006F7E2D">
      <w:pPr>
        <w:pStyle w:val="ListParagraph"/>
        <w:tabs>
          <w:tab w:val="left" w:pos="669"/>
        </w:tabs>
        <w:spacing w:line="252" w:lineRule="exact"/>
        <w:ind w:firstLine="0"/>
      </w:pPr>
    </w:p>
    <w:p w:rsidR="00AB18D8" w:rsidRDefault="00CF6D5E">
      <w:pPr>
        <w:pStyle w:val="Heading2"/>
        <w:spacing w:before="203"/>
      </w:pPr>
      <w:bookmarkStart w:id="5" w:name="Academic_Expectations"/>
      <w:bookmarkEnd w:id="5"/>
      <w:r>
        <w:rPr>
          <w:color w:val="02779E"/>
        </w:rPr>
        <w:t>Academic Expectations</w:t>
      </w:r>
    </w:p>
    <w:p w:rsidR="00AB18D8" w:rsidRDefault="00CF6D5E">
      <w:pPr>
        <w:pStyle w:val="BodyText"/>
        <w:spacing w:before="78"/>
        <w:ind w:right="897"/>
      </w:pPr>
      <w:r>
        <w:rPr>
          <w:color w:val="3E3E3E"/>
        </w:rPr>
        <w:t>The Coastal Carolina University (CCU) community has been designed to assist students in many capacities, but the primary responsibility for learning is yours.</w:t>
      </w:r>
    </w:p>
    <w:p w:rsidR="00AB18D8" w:rsidRDefault="00CF6D5E">
      <w:pPr>
        <w:pStyle w:val="Heading2"/>
        <w:spacing w:before="200"/>
      </w:pPr>
      <w:bookmarkStart w:id="6" w:name="Attendance_Policy"/>
      <w:bookmarkEnd w:id="6"/>
      <w:r>
        <w:rPr>
          <w:color w:val="02779E"/>
        </w:rPr>
        <w:t>Attendance Policy</w:t>
      </w:r>
    </w:p>
    <w:p w:rsidR="00AB18D8" w:rsidRDefault="00CF6D5E">
      <w:pPr>
        <w:pStyle w:val="BodyText"/>
        <w:spacing w:before="81"/>
        <w:ind w:right="511"/>
        <w:jc w:val="both"/>
      </w:pPr>
      <w:r>
        <w:rPr>
          <w:color w:val="3E3E3E"/>
        </w:rPr>
        <w:t>Coastal Carolina University realizes that there are valid circumstances under which a student may  be absent from class. An absence in a distance learning course is defined as a missed online submission deadline- such as a quiz, assignment or discussion post. The instructor will determine whether absences other than those defined below as excused should be excused or</w:t>
      </w:r>
      <w:r>
        <w:rPr>
          <w:color w:val="3E3E3E"/>
          <w:spacing w:val="-37"/>
        </w:rPr>
        <w:t xml:space="preserve"> </w:t>
      </w:r>
      <w:r>
        <w:rPr>
          <w:color w:val="3E3E3E"/>
        </w:rPr>
        <w:t>unexcused.</w:t>
      </w:r>
    </w:p>
    <w:p w:rsidR="00AB18D8" w:rsidRDefault="00CF6D5E">
      <w:pPr>
        <w:pStyle w:val="BodyText"/>
        <w:spacing w:before="118"/>
      </w:pPr>
      <w:r>
        <w:rPr>
          <w:color w:val="3E3E3E"/>
        </w:rPr>
        <w:t>The following are considered to be valid circumstances for student absence.</w:t>
      </w:r>
    </w:p>
    <w:p w:rsidR="00AB18D8" w:rsidRDefault="00AB18D8">
      <w:pPr>
        <w:sectPr w:rsidR="00AB18D8">
          <w:footerReference w:type="default" r:id="rId7"/>
          <w:type w:val="continuous"/>
          <w:pgSz w:w="12240" w:h="15840"/>
          <w:pgMar w:top="800" w:right="900" w:bottom="1160" w:left="700" w:header="720" w:footer="970" w:gutter="0"/>
          <w:pgNumType w:start="1"/>
          <w:cols w:space="720"/>
        </w:sectPr>
      </w:pPr>
    </w:p>
    <w:p w:rsidR="00AB18D8" w:rsidRDefault="00CF6D5E" w:rsidP="00141CC2">
      <w:pPr>
        <w:pStyle w:val="ListParagraph"/>
        <w:numPr>
          <w:ilvl w:val="1"/>
          <w:numId w:val="5"/>
        </w:numPr>
        <w:tabs>
          <w:tab w:val="left" w:pos="1028"/>
        </w:tabs>
        <w:spacing w:before="64"/>
        <w:ind w:right="229" w:hanging="359"/>
      </w:pPr>
      <w:r>
        <w:rPr>
          <w:color w:val="3E3E3E"/>
        </w:rPr>
        <w:lastRenderedPageBreak/>
        <w:t xml:space="preserve">Incapacitating illness or condition – limited to the number of absences that a faculty member determines to be a balance between accommodating the illness/condition and ensuring </w:t>
      </w:r>
      <w:r>
        <w:rPr>
          <w:color w:val="3E3E3E"/>
          <w:spacing w:val="-3"/>
        </w:rPr>
        <w:t xml:space="preserve">sufficient </w:t>
      </w:r>
      <w:r>
        <w:rPr>
          <w:color w:val="3E3E3E"/>
        </w:rPr>
        <w:t>participation in class</w:t>
      </w:r>
      <w:r>
        <w:rPr>
          <w:color w:val="3E3E3E"/>
          <w:spacing w:val="-2"/>
        </w:rPr>
        <w:t xml:space="preserve"> </w:t>
      </w:r>
      <w:r>
        <w:rPr>
          <w:color w:val="3E3E3E"/>
        </w:rPr>
        <w:t>activities.</w:t>
      </w:r>
    </w:p>
    <w:p w:rsidR="00AB18D8" w:rsidRDefault="00CF6D5E" w:rsidP="00141CC2">
      <w:pPr>
        <w:pStyle w:val="ListParagraph"/>
        <w:numPr>
          <w:ilvl w:val="1"/>
          <w:numId w:val="5"/>
        </w:numPr>
        <w:tabs>
          <w:tab w:val="left" w:pos="1028"/>
        </w:tabs>
        <w:ind w:hanging="359"/>
      </w:pPr>
      <w:r>
        <w:rPr>
          <w:color w:val="3E3E3E"/>
        </w:rPr>
        <w:t>Accommodation for a disability, working in conjunction with Accessibility and Disability</w:t>
      </w:r>
      <w:r>
        <w:rPr>
          <w:color w:val="3E3E3E"/>
          <w:spacing w:val="-33"/>
        </w:rPr>
        <w:t xml:space="preserve"> </w:t>
      </w:r>
      <w:r>
        <w:rPr>
          <w:color w:val="3E3E3E"/>
        </w:rPr>
        <w:t>Services.</w:t>
      </w:r>
    </w:p>
    <w:p w:rsidR="00AB18D8" w:rsidRDefault="00CF6D5E" w:rsidP="00141CC2">
      <w:pPr>
        <w:pStyle w:val="ListParagraph"/>
        <w:numPr>
          <w:ilvl w:val="1"/>
          <w:numId w:val="5"/>
        </w:numPr>
        <w:tabs>
          <w:tab w:val="left" w:pos="1028"/>
        </w:tabs>
        <w:spacing w:before="2"/>
        <w:ind w:right="781" w:hanging="359"/>
      </w:pPr>
      <w:r>
        <w:rPr>
          <w:color w:val="3E3E3E"/>
        </w:rPr>
        <w:t>Official representation of the University (excuses for official representation of the University should be obtained from the official supervising the</w:t>
      </w:r>
      <w:r>
        <w:rPr>
          <w:color w:val="3E3E3E"/>
          <w:spacing w:val="-9"/>
        </w:rPr>
        <w:t xml:space="preserve"> </w:t>
      </w:r>
      <w:r>
        <w:rPr>
          <w:color w:val="3E3E3E"/>
        </w:rPr>
        <w:t>activity).</w:t>
      </w:r>
    </w:p>
    <w:p w:rsidR="00AB18D8" w:rsidRDefault="00CF6D5E" w:rsidP="00141CC2">
      <w:pPr>
        <w:pStyle w:val="ListParagraph"/>
        <w:numPr>
          <w:ilvl w:val="1"/>
          <w:numId w:val="5"/>
        </w:numPr>
        <w:tabs>
          <w:tab w:val="left" w:pos="1028"/>
        </w:tabs>
        <w:spacing w:line="251" w:lineRule="exact"/>
        <w:ind w:hanging="359"/>
      </w:pPr>
      <w:r>
        <w:rPr>
          <w:color w:val="3E3E3E"/>
        </w:rPr>
        <w:t>Death of a close</w:t>
      </w:r>
      <w:r>
        <w:rPr>
          <w:color w:val="3E3E3E"/>
          <w:spacing w:val="-3"/>
        </w:rPr>
        <w:t xml:space="preserve"> </w:t>
      </w:r>
      <w:r>
        <w:rPr>
          <w:color w:val="3E3E3E"/>
        </w:rPr>
        <w:t>relative.</w:t>
      </w:r>
    </w:p>
    <w:p w:rsidR="00AB18D8" w:rsidRDefault="00CF6D5E" w:rsidP="00141CC2">
      <w:pPr>
        <w:pStyle w:val="ListParagraph"/>
        <w:numPr>
          <w:ilvl w:val="1"/>
          <w:numId w:val="5"/>
        </w:numPr>
        <w:tabs>
          <w:tab w:val="left" w:pos="1028"/>
        </w:tabs>
        <w:spacing w:before="1"/>
        <w:ind w:right="252" w:hanging="359"/>
      </w:pPr>
      <w:r>
        <w:rPr>
          <w:color w:val="3E3E3E"/>
        </w:rPr>
        <w:t>Religious holidays (A list of primary sacred times for world religions can be found online at http:// www.interfaithcalendar.org.)</w:t>
      </w:r>
    </w:p>
    <w:p w:rsidR="00AB18D8" w:rsidRDefault="00CF6D5E" w:rsidP="00141CC2">
      <w:pPr>
        <w:pStyle w:val="ListParagraph"/>
        <w:numPr>
          <w:ilvl w:val="1"/>
          <w:numId w:val="5"/>
        </w:numPr>
        <w:tabs>
          <w:tab w:val="left" w:pos="1027"/>
          <w:tab w:val="left" w:pos="1028"/>
        </w:tabs>
        <w:spacing w:line="252" w:lineRule="exact"/>
        <w:ind w:hanging="359"/>
      </w:pPr>
      <w:r>
        <w:rPr>
          <w:color w:val="3E3E3E"/>
        </w:rPr>
        <w:t>Active military duty or</w:t>
      </w:r>
      <w:r>
        <w:rPr>
          <w:color w:val="3E3E3E"/>
          <w:spacing w:val="-3"/>
        </w:rPr>
        <w:t xml:space="preserve"> </w:t>
      </w:r>
      <w:r>
        <w:rPr>
          <w:color w:val="3E3E3E"/>
        </w:rPr>
        <w:t>assignment.</w:t>
      </w:r>
    </w:p>
    <w:p w:rsidR="00AB18D8" w:rsidRDefault="00CF6D5E" w:rsidP="00141CC2">
      <w:pPr>
        <w:pStyle w:val="ListParagraph"/>
        <w:numPr>
          <w:ilvl w:val="1"/>
          <w:numId w:val="5"/>
        </w:numPr>
        <w:tabs>
          <w:tab w:val="left" w:pos="1028"/>
        </w:tabs>
        <w:spacing w:line="252" w:lineRule="exact"/>
        <w:ind w:hanging="359"/>
      </w:pPr>
      <w:r>
        <w:rPr>
          <w:color w:val="3E3E3E"/>
          <w:spacing w:val="-3"/>
        </w:rPr>
        <w:t xml:space="preserve">Official </w:t>
      </w:r>
      <w:r>
        <w:rPr>
          <w:color w:val="3E3E3E"/>
        </w:rPr>
        <w:t>University closings.</w:t>
      </w:r>
    </w:p>
    <w:p w:rsidR="00AB18D8" w:rsidRDefault="00CF6D5E" w:rsidP="00141CC2">
      <w:pPr>
        <w:pStyle w:val="ListParagraph"/>
        <w:numPr>
          <w:ilvl w:val="1"/>
          <w:numId w:val="5"/>
        </w:numPr>
        <w:tabs>
          <w:tab w:val="left" w:pos="1028"/>
        </w:tabs>
        <w:spacing w:line="252" w:lineRule="exact"/>
        <w:ind w:hanging="359"/>
      </w:pPr>
      <w:r>
        <w:rPr>
          <w:color w:val="3E3E3E"/>
        </w:rPr>
        <w:t>Compliance with a</w:t>
      </w:r>
      <w:r>
        <w:rPr>
          <w:color w:val="3E3E3E"/>
          <w:spacing w:val="-1"/>
        </w:rPr>
        <w:t xml:space="preserve"> </w:t>
      </w:r>
      <w:r>
        <w:rPr>
          <w:color w:val="3E3E3E"/>
        </w:rPr>
        <w:t>subpoena.</w:t>
      </w:r>
    </w:p>
    <w:p w:rsidR="00AB18D8" w:rsidRDefault="00CF6D5E" w:rsidP="00141CC2">
      <w:pPr>
        <w:pStyle w:val="ListParagraph"/>
        <w:numPr>
          <w:ilvl w:val="1"/>
          <w:numId w:val="5"/>
        </w:numPr>
        <w:tabs>
          <w:tab w:val="left" w:pos="1027"/>
          <w:tab w:val="left" w:pos="1028"/>
        </w:tabs>
        <w:spacing w:before="2"/>
        <w:ind w:hanging="359"/>
      </w:pPr>
      <w:r>
        <w:rPr>
          <w:color w:val="3E3E3E"/>
        </w:rPr>
        <w:t>Absences excused under Title IX of the Education Amendments of</w:t>
      </w:r>
      <w:r>
        <w:rPr>
          <w:color w:val="3E3E3E"/>
          <w:spacing w:val="-6"/>
        </w:rPr>
        <w:t xml:space="preserve"> </w:t>
      </w:r>
      <w:r>
        <w:rPr>
          <w:color w:val="3E3E3E"/>
        </w:rPr>
        <w:t>1972.</w:t>
      </w:r>
    </w:p>
    <w:p w:rsidR="00AB18D8" w:rsidRDefault="00CF6D5E">
      <w:pPr>
        <w:pStyle w:val="Heading2"/>
        <w:spacing w:before="190"/>
      </w:pPr>
      <w:r>
        <w:rPr>
          <w:color w:val="02779E"/>
        </w:rPr>
        <w:t>Students’ Responsibilities</w:t>
      </w:r>
    </w:p>
    <w:p w:rsidR="00AB18D8" w:rsidRDefault="00CF6D5E">
      <w:pPr>
        <w:pStyle w:val="BodyText"/>
        <w:spacing w:before="78"/>
        <w:ind w:right="187"/>
      </w:pPr>
      <w:r>
        <w:rPr>
          <w:color w:val="3E3E3E"/>
        </w:rPr>
        <w:t>Enrollment in a course obligates the student not only to prompt completion of all work assigned, but also to punctual and regular attendance, and to participation in whatever class discussion may occur. It is the</w:t>
      </w:r>
      <w:bookmarkStart w:id="7" w:name="Students’_Responsibilities"/>
      <w:bookmarkEnd w:id="7"/>
      <w:r>
        <w:rPr>
          <w:color w:val="3E3E3E"/>
        </w:rPr>
        <w:t xml:space="preserve"> student's responsibility to stay informed of all assignments, due dates and exams. Absences, whether excused or unexcused, do not absolve the student from this responsibility.</w:t>
      </w:r>
    </w:p>
    <w:p w:rsidR="00AB18D8" w:rsidRDefault="00CF6D5E">
      <w:pPr>
        <w:pStyle w:val="BodyText"/>
        <w:spacing w:before="119"/>
        <w:ind w:right="92"/>
      </w:pPr>
      <w:r>
        <w:rPr>
          <w:color w:val="3E3E3E"/>
        </w:rPr>
        <w:t>Missed Coursework – absences, excused or unexcused, do not absolve students from the responsibility of completing all assigned work promptly. Students who miss assignments, announced quizzes or other coursework due to excused absences will be allowed to make up the work in a manner deemed appropriate by the instructor. It will be the responsibility of the student to contact the instructor and make arrangements at the convenience of the instructor. The instructor is not obligated to allow a student to make up work missed due to an unexcused absence.</w:t>
      </w:r>
    </w:p>
    <w:p w:rsidR="00AB18D8" w:rsidRDefault="00CF6D5E">
      <w:pPr>
        <w:pStyle w:val="BodyText"/>
        <w:spacing w:before="121"/>
      </w:pPr>
      <w:r>
        <w:rPr>
          <w:color w:val="3E3E3E"/>
        </w:rPr>
        <w:t>Late assignments will not be accepted without PRIOR approval from the instructor.</w:t>
      </w:r>
    </w:p>
    <w:p w:rsidR="00AB18D8" w:rsidRDefault="00CF6D5E">
      <w:pPr>
        <w:pStyle w:val="ListParagraph"/>
        <w:numPr>
          <w:ilvl w:val="0"/>
          <w:numId w:val="2"/>
        </w:numPr>
        <w:tabs>
          <w:tab w:val="left" w:pos="675"/>
          <w:tab w:val="left" w:pos="676"/>
        </w:tabs>
        <w:spacing w:before="148" w:line="237" w:lineRule="auto"/>
        <w:ind w:right="253" w:hanging="360"/>
      </w:pPr>
      <w:r>
        <w:rPr>
          <w:color w:val="3E3E3E"/>
        </w:rPr>
        <w:t>You must complete your site responsibilities satisfactorily. Your site supervisor will formally evaluate you at the mid and end-points of the</w:t>
      </w:r>
      <w:r>
        <w:rPr>
          <w:color w:val="3E3E3E"/>
          <w:spacing w:val="-1"/>
        </w:rPr>
        <w:t xml:space="preserve"> </w:t>
      </w:r>
      <w:r>
        <w:rPr>
          <w:color w:val="3E3E3E"/>
        </w:rPr>
        <w:t>internship.</w:t>
      </w:r>
    </w:p>
    <w:p w:rsidR="00AB18D8" w:rsidRDefault="00AB18D8">
      <w:pPr>
        <w:pStyle w:val="BodyText"/>
        <w:spacing w:before="3"/>
        <w:ind w:left="0"/>
      </w:pPr>
    </w:p>
    <w:p w:rsidR="00AB18D8" w:rsidRDefault="00CF6D5E">
      <w:pPr>
        <w:pStyle w:val="ListParagraph"/>
        <w:numPr>
          <w:ilvl w:val="0"/>
          <w:numId w:val="2"/>
        </w:numPr>
        <w:tabs>
          <w:tab w:val="left" w:pos="675"/>
          <w:tab w:val="left" w:pos="676"/>
        </w:tabs>
        <w:spacing w:line="237" w:lineRule="auto"/>
        <w:ind w:right="632" w:hanging="360"/>
      </w:pPr>
      <w:r>
        <w:rPr>
          <w:color w:val="3E3E3E"/>
        </w:rPr>
        <w:t xml:space="preserve">You must meet your on-site time commitment (40 hours/credit). The </w:t>
      </w:r>
      <w:r>
        <w:rPr>
          <w:i/>
          <w:color w:val="3E3E3E"/>
        </w:rPr>
        <w:t>Internship Work Log Hours</w:t>
      </w:r>
      <w:r>
        <w:rPr>
          <w:color w:val="3E3E3E"/>
        </w:rPr>
        <w:t>, approved by your site supervisor, is required to be submitted every 2</w:t>
      </w:r>
      <w:r>
        <w:rPr>
          <w:color w:val="3E3E3E"/>
          <w:spacing w:val="-15"/>
        </w:rPr>
        <w:t xml:space="preserve"> </w:t>
      </w:r>
      <w:r>
        <w:rPr>
          <w:color w:val="3E3E3E"/>
        </w:rPr>
        <w:t>weeks.</w:t>
      </w:r>
    </w:p>
    <w:p w:rsidR="00AB18D8" w:rsidRDefault="00CF6D5E">
      <w:pPr>
        <w:pStyle w:val="Heading2"/>
        <w:spacing w:before="142"/>
        <w:ind w:left="315"/>
      </w:pPr>
      <w:r>
        <w:rPr>
          <w:color w:val="02779E"/>
        </w:rPr>
        <w:t>Course Materials</w:t>
      </w:r>
    </w:p>
    <w:p w:rsidR="00AB18D8" w:rsidRDefault="00CF6D5E">
      <w:pPr>
        <w:pStyle w:val="BodyText"/>
        <w:spacing w:before="78"/>
        <w:ind w:left="315" w:right="480"/>
        <w:rPr>
          <w:rFonts w:ascii="Trebuchet MS"/>
        </w:rPr>
      </w:pPr>
      <w:r>
        <w:rPr>
          <w:rFonts w:ascii="Trebuchet MS"/>
          <w:color w:val="3E3E3E"/>
        </w:rPr>
        <w:t>Coastal Carolina University uses the Moodle learning management system (LMS) for online course access, available at moodle.coastal.edu.</w:t>
      </w:r>
    </w:p>
    <w:p w:rsidR="00AB18D8" w:rsidRDefault="00CF6D5E">
      <w:pPr>
        <w:pStyle w:val="BodyText"/>
        <w:spacing w:before="118"/>
        <w:ind w:left="315" w:right="264"/>
        <w:rPr>
          <w:rFonts w:ascii="Trebuchet MS"/>
        </w:rPr>
      </w:pPr>
      <w:bookmarkStart w:id="8" w:name="Course_Materials"/>
      <w:bookmarkEnd w:id="8"/>
      <w:r>
        <w:rPr>
          <w:rFonts w:ascii="Trebuchet MS"/>
          <w:color w:val="3E3E3E"/>
        </w:rPr>
        <w:t>Students are required to have access to a computer or other device capable of accessing the internet and viewing text, images, and videos. Software capable of viewing PDF and Software capable of viewing PDF and creating/saving DOC or DOCX file extensions is also necessary. I recommend Adobe Reader and Microsoft Word. Note: I can only open documents with .doc or .docx extensions. I cannot open documents with mac extensions. I will not accept files in zip format.</w:t>
      </w:r>
    </w:p>
    <w:p w:rsidR="00AB18D8" w:rsidRDefault="00CF6D5E">
      <w:pPr>
        <w:pStyle w:val="BodyText"/>
        <w:spacing w:before="122"/>
        <w:ind w:left="315" w:right="333"/>
        <w:rPr>
          <w:rFonts w:ascii="Trebuchet MS"/>
        </w:rPr>
      </w:pPr>
      <w:r>
        <w:rPr>
          <w:rFonts w:ascii="Trebuchet MS"/>
          <w:color w:val="3E3E3E"/>
        </w:rPr>
        <w:t>Students will be required to create and submit videos using their mobile devices, webcams, online apps such as Powtoons. Videos should be uploaded to Youtube, One Drive, Google Drive and a link to the video submitted.</w:t>
      </w:r>
    </w:p>
    <w:p w:rsidR="00AB18D8" w:rsidRDefault="00CF6D5E">
      <w:pPr>
        <w:pStyle w:val="BodyText"/>
        <w:spacing w:before="119"/>
        <w:ind w:left="314" w:right="92"/>
        <w:rPr>
          <w:rFonts w:ascii="Trebuchet MS"/>
        </w:rPr>
      </w:pPr>
      <w:r>
        <w:rPr>
          <w:rFonts w:ascii="Trebuchet MS"/>
          <w:color w:val="3E3E3E"/>
        </w:rPr>
        <w:t>Book: There is no book for this class; however, that does not mean there will not be required readings. All course materials will be on the Moodle site.</w:t>
      </w:r>
    </w:p>
    <w:p w:rsidR="00AB18D8" w:rsidRDefault="00AB18D8">
      <w:pPr>
        <w:rPr>
          <w:rFonts w:ascii="Trebuchet MS"/>
        </w:rPr>
        <w:sectPr w:rsidR="00AB18D8">
          <w:pgSz w:w="12240" w:h="15840"/>
          <w:pgMar w:top="800" w:right="900" w:bottom="1160" w:left="700" w:header="0" w:footer="970" w:gutter="0"/>
          <w:cols w:space="720"/>
        </w:sectPr>
      </w:pPr>
    </w:p>
    <w:p w:rsidR="00AB18D8" w:rsidRDefault="00CF6D5E">
      <w:pPr>
        <w:pStyle w:val="Heading2"/>
        <w:spacing w:before="79"/>
      </w:pPr>
      <w:bookmarkStart w:id="9" w:name="Student_Support_Services"/>
      <w:bookmarkEnd w:id="9"/>
      <w:r>
        <w:rPr>
          <w:color w:val="02779E"/>
        </w:rPr>
        <w:lastRenderedPageBreak/>
        <w:t>Student Support Services</w:t>
      </w:r>
    </w:p>
    <w:p w:rsidR="00AB18D8" w:rsidRDefault="00CF6D5E">
      <w:pPr>
        <w:pStyle w:val="BodyText"/>
        <w:tabs>
          <w:tab w:val="left" w:pos="6067"/>
        </w:tabs>
        <w:spacing w:before="81"/>
        <w:rPr>
          <w:rFonts w:ascii="Trebuchet MS"/>
        </w:rPr>
      </w:pPr>
      <w:r>
        <w:rPr>
          <w:rFonts w:ascii="Trebuchet MS"/>
          <w:color w:val="015876"/>
        </w:rPr>
        <w:t xml:space="preserve">Learning Assistance Centers </w:t>
      </w:r>
      <w:r>
        <w:rPr>
          <w:rFonts w:ascii="Trebuchet MS"/>
          <w:color w:val="3E3E3E"/>
        </w:rPr>
        <w:t>Kearns Hall 203,</w:t>
      </w:r>
      <w:r>
        <w:rPr>
          <w:rFonts w:ascii="Trebuchet MS"/>
          <w:color w:val="3E3E3E"/>
          <w:spacing w:val="-13"/>
        </w:rPr>
        <w:t xml:space="preserve"> </w:t>
      </w:r>
      <w:r>
        <w:rPr>
          <w:rFonts w:ascii="Trebuchet MS"/>
          <w:color w:val="3E3E3E"/>
        </w:rPr>
        <w:t>204,</w:t>
      </w:r>
      <w:r>
        <w:rPr>
          <w:rFonts w:ascii="Trebuchet MS"/>
          <w:color w:val="3E3E3E"/>
          <w:spacing w:val="-1"/>
        </w:rPr>
        <w:t xml:space="preserve"> </w:t>
      </w:r>
      <w:r>
        <w:rPr>
          <w:rFonts w:ascii="Trebuchet MS"/>
          <w:color w:val="3E3E3E"/>
        </w:rPr>
        <w:t>205</w:t>
      </w:r>
      <w:r>
        <w:rPr>
          <w:rFonts w:ascii="Trebuchet MS"/>
          <w:color w:val="3E3E3E"/>
        </w:rPr>
        <w:tab/>
        <w:t>843-349-6536</w:t>
      </w:r>
    </w:p>
    <w:p w:rsidR="00AB18D8" w:rsidRDefault="00FB5E09">
      <w:pPr>
        <w:pStyle w:val="BodyText"/>
        <w:spacing w:before="119" w:line="255" w:lineRule="exact"/>
        <w:ind w:left="308"/>
        <w:rPr>
          <w:rFonts w:ascii="Trebuchet MS"/>
        </w:rPr>
      </w:pPr>
      <w:hyperlink r:id="rId8">
        <w:r w:rsidR="00CF6D5E">
          <w:rPr>
            <w:rFonts w:ascii="Trebuchet MS"/>
            <w:color w:val="3E3E3E"/>
          </w:rPr>
          <w:t xml:space="preserve">Foreign Language Instructional Center </w:t>
        </w:r>
      </w:hyperlink>
      <w:r w:rsidR="00CF6D5E">
        <w:rPr>
          <w:rFonts w:ascii="Trebuchet MS"/>
          <w:color w:val="3E3E3E"/>
        </w:rPr>
        <w:t xml:space="preserve">(FLIC), </w:t>
      </w:r>
      <w:hyperlink r:id="rId9">
        <w:r w:rsidR="00CF6D5E">
          <w:rPr>
            <w:rFonts w:ascii="Trebuchet MS"/>
            <w:color w:val="3E3E3E"/>
          </w:rPr>
          <w:t xml:space="preserve">Mathematics Learning Center </w:t>
        </w:r>
      </w:hyperlink>
      <w:r w:rsidR="00CF6D5E">
        <w:rPr>
          <w:rFonts w:ascii="Trebuchet MS"/>
          <w:color w:val="3E3E3E"/>
        </w:rPr>
        <w:t xml:space="preserve">(MLC), </w:t>
      </w:r>
      <w:hyperlink r:id="rId10">
        <w:r w:rsidR="00CF6D5E">
          <w:rPr>
            <w:rFonts w:ascii="Trebuchet MS"/>
            <w:color w:val="3E3E3E"/>
          </w:rPr>
          <w:t>Writing</w:t>
        </w:r>
      </w:hyperlink>
    </w:p>
    <w:p w:rsidR="00AB18D8" w:rsidRDefault="00FB5E09">
      <w:pPr>
        <w:pStyle w:val="BodyText"/>
        <w:ind w:right="142"/>
        <w:rPr>
          <w:rFonts w:ascii="Trebuchet MS" w:hAnsi="Trebuchet MS"/>
        </w:rPr>
      </w:pPr>
      <w:hyperlink r:id="rId11">
        <w:r w:rsidR="00CF6D5E">
          <w:rPr>
            <w:rFonts w:ascii="Trebuchet MS" w:hAnsi="Trebuchet MS"/>
            <w:color w:val="3E3E3E"/>
          </w:rPr>
          <w:t xml:space="preserve">Center </w:t>
        </w:r>
      </w:hyperlink>
      <w:r w:rsidR="00CF6D5E">
        <w:rPr>
          <w:rFonts w:ascii="Trebuchet MS" w:hAnsi="Trebuchet MS"/>
          <w:color w:val="3E3E3E"/>
        </w:rPr>
        <w:t xml:space="preserve">(WC), </w:t>
      </w:r>
      <w:hyperlink r:id="rId12">
        <w:r w:rsidR="00CF6D5E">
          <w:rPr>
            <w:rFonts w:ascii="Trebuchet MS" w:hAnsi="Trebuchet MS"/>
            <w:color w:val="3E3E3E"/>
          </w:rPr>
          <w:t xml:space="preserve">Structured Learning Assistance </w:t>
        </w:r>
      </w:hyperlink>
      <w:r w:rsidR="00CF6D5E">
        <w:rPr>
          <w:rFonts w:ascii="Trebuchet MS" w:hAnsi="Trebuchet MS"/>
          <w:color w:val="3E3E3E"/>
        </w:rPr>
        <w:t xml:space="preserve">(SLA), and Learning Assistance in the Sciences – These peer tutoring labs are academic resources available to all </w:t>
      </w:r>
      <w:r w:rsidR="00CF6D5E">
        <w:rPr>
          <w:rFonts w:ascii="Trebuchet MS" w:hAnsi="Trebuchet MS"/>
          <w:b/>
          <w:color w:val="3E3E3E"/>
        </w:rPr>
        <w:t xml:space="preserve">Coastal Carolina University </w:t>
      </w:r>
      <w:r w:rsidR="00CF6D5E">
        <w:rPr>
          <w:rFonts w:ascii="Trebuchet MS" w:hAnsi="Trebuchet MS"/>
          <w:color w:val="3E3E3E"/>
        </w:rPr>
        <w:t>students free of charge.</w:t>
      </w:r>
    </w:p>
    <w:p w:rsidR="00AB18D8" w:rsidRDefault="00CF6D5E">
      <w:pPr>
        <w:pStyle w:val="BodyText"/>
        <w:spacing w:before="121"/>
        <w:ind w:right="881"/>
        <w:rPr>
          <w:rFonts w:ascii="Trebuchet MS"/>
        </w:rPr>
      </w:pPr>
      <w:r>
        <w:rPr>
          <w:rFonts w:ascii="Trebuchet MS"/>
          <w:color w:val="3E3E3E"/>
        </w:rPr>
        <w:t>Any distance education student completing coursework away from campus in need of academic support in writing, math or foreign languages should call 843-349-6536 for assistance options.</w:t>
      </w:r>
    </w:p>
    <w:p w:rsidR="00AB18D8" w:rsidRDefault="00CF6D5E">
      <w:pPr>
        <w:pStyle w:val="BodyText"/>
        <w:tabs>
          <w:tab w:val="left" w:pos="6067"/>
        </w:tabs>
        <w:spacing w:before="169"/>
        <w:rPr>
          <w:rFonts w:ascii="Trebuchet MS"/>
        </w:rPr>
      </w:pPr>
      <w:r>
        <w:rPr>
          <w:rFonts w:ascii="Trebuchet MS"/>
          <w:color w:val="015876"/>
        </w:rPr>
        <w:t xml:space="preserve">Accessibility and Disability Services </w:t>
      </w:r>
      <w:r>
        <w:rPr>
          <w:rFonts w:ascii="Trebuchet MS"/>
          <w:color w:val="3E3E3E"/>
        </w:rPr>
        <w:t>Kearns</w:t>
      </w:r>
      <w:r>
        <w:rPr>
          <w:rFonts w:ascii="Trebuchet MS"/>
          <w:color w:val="3E3E3E"/>
          <w:spacing w:val="2"/>
        </w:rPr>
        <w:t xml:space="preserve"> </w:t>
      </w:r>
      <w:r>
        <w:rPr>
          <w:rFonts w:ascii="Trebuchet MS"/>
          <w:color w:val="3E3E3E"/>
        </w:rPr>
        <w:t>Hall</w:t>
      </w:r>
      <w:r>
        <w:rPr>
          <w:rFonts w:ascii="Trebuchet MS"/>
          <w:color w:val="3E3E3E"/>
          <w:spacing w:val="-2"/>
        </w:rPr>
        <w:t xml:space="preserve"> </w:t>
      </w:r>
      <w:r>
        <w:rPr>
          <w:rFonts w:ascii="Trebuchet MS"/>
          <w:color w:val="3E3E3E"/>
        </w:rPr>
        <w:t>106</w:t>
      </w:r>
      <w:r>
        <w:rPr>
          <w:rFonts w:ascii="Trebuchet MS"/>
          <w:color w:val="3E3E3E"/>
        </w:rPr>
        <w:tab/>
        <w:t>843-349-2503/843-349-5042</w:t>
      </w:r>
      <w:r>
        <w:rPr>
          <w:rFonts w:ascii="Trebuchet MS"/>
          <w:color w:val="3E3E3E"/>
          <w:spacing w:val="-1"/>
        </w:rPr>
        <w:t xml:space="preserve"> </w:t>
      </w:r>
      <w:r>
        <w:rPr>
          <w:rFonts w:ascii="Trebuchet MS"/>
          <w:color w:val="3E3E3E"/>
        </w:rPr>
        <w:t>(fax)</w:t>
      </w:r>
    </w:p>
    <w:p w:rsidR="00AB18D8" w:rsidRDefault="00CF6D5E">
      <w:pPr>
        <w:pStyle w:val="BodyText"/>
        <w:spacing w:before="128"/>
        <w:ind w:left="308"/>
        <w:rPr>
          <w:rFonts w:ascii="Trebuchet MS"/>
        </w:rPr>
      </w:pPr>
      <w:r>
        <w:rPr>
          <w:rFonts w:ascii="Trebuchet MS"/>
          <w:color w:val="3E3E3E"/>
        </w:rPr>
        <w:t>Support and assistance to current and incoming students with disabilities and medical conditions</w:t>
      </w:r>
    </w:p>
    <w:p w:rsidR="00AB18D8" w:rsidRDefault="00CF6D5E">
      <w:pPr>
        <w:pStyle w:val="BodyText"/>
        <w:ind w:left="308" w:right="314"/>
        <w:rPr>
          <w:rFonts w:ascii="Trebuchet MS"/>
        </w:rPr>
      </w:pPr>
      <w:r>
        <w:rPr>
          <w:rFonts w:ascii="Trebuchet MS"/>
          <w:color w:val="3E3E3E"/>
        </w:rPr>
        <w:t>by coordinating and implementing appropriate accommodations and providing resources and services as they relate to academics, university housing, dining and campus activities.</w:t>
      </w:r>
    </w:p>
    <w:p w:rsidR="00AB18D8" w:rsidRDefault="00CF6D5E">
      <w:pPr>
        <w:pStyle w:val="BodyText"/>
        <w:spacing w:before="122"/>
        <w:ind w:left="308" w:right="1225"/>
        <w:jc w:val="both"/>
        <w:rPr>
          <w:rFonts w:ascii="Trebuchet MS"/>
        </w:rPr>
      </w:pPr>
      <w:r>
        <w:rPr>
          <w:rFonts w:ascii="Trebuchet MS"/>
          <w:color w:val="3E3E3E"/>
        </w:rPr>
        <w:t>ADS also functions as a source of information, educational outreach and advice, as well as a communication link among individuals with disabilities, faculty and staff, and the university community at large.</w:t>
      </w:r>
    </w:p>
    <w:p w:rsidR="00AB18D8" w:rsidRDefault="00CF6D5E">
      <w:pPr>
        <w:pStyle w:val="BodyText"/>
        <w:spacing w:before="119"/>
        <w:ind w:left="308"/>
        <w:rPr>
          <w:rFonts w:ascii="Trebuchet MS"/>
        </w:rPr>
      </w:pPr>
      <w:r>
        <w:rPr>
          <w:rFonts w:ascii="Trebuchet MS"/>
          <w:color w:val="015876"/>
        </w:rPr>
        <w:t>Student Computing Services (SCS)</w:t>
      </w:r>
    </w:p>
    <w:p w:rsidR="00AB18D8" w:rsidRDefault="00CF6D5E">
      <w:pPr>
        <w:pStyle w:val="BodyText"/>
        <w:spacing w:before="119"/>
        <w:ind w:right="215"/>
        <w:rPr>
          <w:rFonts w:ascii="Trebuchet MS"/>
        </w:rPr>
      </w:pPr>
      <w:r>
        <w:rPr>
          <w:rFonts w:ascii="Trebuchet MS"/>
          <w:color w:val="3E3E3E"/>
        </w:rPr>
        <w:t>Provides students with technology assistance to enhance their academic experiences. SCS maintains the general-access labs and micro-computer labs, assists students with computers, CCU accounts, and academic projects. SCS supports residence hall technology operations and provides technical assistance to troubleshoot technical issues.</w:t>
      </w:r>
    </w:p>
    <w:p w:rsidR="00AB18D8" w:rsidRDefault="00CF6D5E">
      <w:pPr>
        <w:pStyle w:val="Heading2"/>
        <w:spacing w:before="202"/>
      </w:pPr>
      <w:bookmarkStart w:id="10" w:name="Academic_Integrity_&amp;_Plagiarism"/>
      <w:bookmarkEnd w:id="10"/>
      <w:r>
        <w:rPr>
          <w:color w:val="02779E"/>
        </w:rPr>
        <w:t>Academic Integrity &amp; Plagiarism</w:t>
      </w:r>
    </w:p>
    <w:p w:rsidR="00AB18D8" w:rsidRDefault="00CF6D5E">
      <w:pPr>
        <w:pStyle w:val="BodyText"/>
        <w:spacing w:before="78"/>
        <w:ind w:right="146"/>
        <w:rPr>
          <w:rFonts w:ascii="Trebuchet MS"/>
        </w:rPr>
      </w:pPr>
      <w:r>
        <w:rPr>
          <w:rFonts w:ascii="Trebuchet MS"/>
          <w:color w:val="3E3E3E"/>
        </w:rPr>
        <w:t>Coastal Carolina University is an academic community that expects the highest standards of honesty, integrity and personal responsibility. Members of this community are accountable for their actions and are committed to creating an atmosphere of mutual respect and trust.</w:t>
      </w:r>
    </w:p>
    <w:p w:rsidR="00AB18D8" w:rsidRDefault="00CF6D5E">
      <w:pPr>
        <w:pStyle w:val="BodyText"/>
        <w:spacing w:before="120"/>
        <w:ind w:right="1369"/>
        <w:rPr>
          <w:rFonts w:ascii="Trebuchet MS" w:hAnsi="Trebuchet MS"/>
        </w:rPr>
      </w:pPr>
      <w:r>
        <w:rPr>
          <w:rFonts w:ascii="Trebuchet MS" w:hAnsi="Trebuchet MS"/>
          <w:color w:val="3E3E3E"/>
        </w:rPr>
        <w:t>Plagiarism is defined as stealing or passing off the ideas or words of another as one’s own. "Plagiarize." Merriam-Webster.com. Merriam-Webster, n.d. Web. 15 Feb. 2018.</w:t>
      </w:r>
    </w:p>
    <w:p w:rsidR="00AB18D8" w:rsidRDefault="00CF6D5E">
      <w:pPr>
        <w:pStyle w:val="BodyText"/>
        <w:spacing w:before="120"/>
        <w:ind w:left="306"/>
        <w:rPr>
          <w:rFonts w:ascii="Trebuchet MS"/>
        </w:rPr>
      </w:pPr>
      <w:r>
        <w:rPr>
          <w:rFonts w:ascii="Trebuchet MS"/>
          <w:color w:val="3E3E3E"/>
        </w:rPr>
        <w:t>Prohibited behavior includes:</w:t>
      </w:r>
    </w:p>
    <w:p w:rsidR="00AB18D8" w:rsidRDefault="00AB18D8">
      <w:pPr>
        <w:pStyle w:val="BodyText"/>
        <w:spacing w:before="9"/>
        <w:ind w:left="0"/>
        <w:rPr>
          <w:rFonts w:ascii="Trebuchet MS"/>
          <w:sz w:val="20"/>
        </w:rPr>
      </w:pPr>
    </w:p>
    <w:p w:rsidR="00AB18D8" w:rsidRDefault="00CF6D5E">
      <w:pPr>
        <w:pStyle w:val="ListParagraph"/>
        <w:numPr>
          <w:ilvl w:val="0"/>
          <w:numId w:val="1"/>
        </w:numPr>
        <w:tabs>
          <w:tab w:val="left" w:pos="556"/>
        </w:tabs>
        <w:ind w:hanging="247"/>
      </w:pPr>
      <w:r>
        <w:rPr>
          <w:color w:val="3E3E3E"/>
        </w:rPr>
        <w:t>Plagiarism, cheating, attempted cheating and all other forms of academic</w:t>
      </w:r>
      <w:r>
        <w:rPr>
          <w:color w:val="3E3E3E"/>
          <w:spacing w:val="-14"/>
        </w:rPr>
        <w:t xml:space="preserve"> </w:t>
      </w:r>
      <w:r>
        <w:rPr>
          <w:color w:val="3E3E3E"/>
        </w:rPr>
        <w:t>dishonesty.</w:t>
      </w:r>
    </w:p>
    <w:p w:rsidR="00AB18D8" w:rsidRDefault="00AB18D8">
      <w:pPr>
        <w:pStyle w:val="BodyText"/>
        <w:spacing w:before="9"/>
        <w:ind w:left="0"/>
        <w:rPr>
          <w:sz w:val="20"/>
        </w:rPr>
      </w:pPr>
    </w:p>
    <w:p w:rsidR="00AB18D8" w:rsidRDefault="00CF6D5E">
      <w:pPr>
        <w:pStyle w:val="ListParagraph"/>
        <w:numPr>
          <w:ilvl w:val="1"/>
          <w:numId w:val="1"/>
        </w:numPr>
        <w:tabs>
          <w:tab w:val="left" w:pos="1276"/>
        </w:tabs>
        <w:ind w:hanging="247"/>
      </w:pPr>
      <w:r>
        <w:rPr>
          <w:color w:val="3E3E3E"/>
        </w:rPr>
        <w:t>Examples of plagiarism include, but are not limited to, the</w:t>
      </w:r>
      <w:r>
        <w:rPr>
          <w:color w:val="3E3E3E"/>
          <w:spacing w:val="-10"/>
        </w:rPr>
        <w:t xml:space="preserve"> </w:t>
      </w:r>
      <w:r>
        <w:rPr>
          <w:color w:val="3E3E3E"/>
        </w:rPr>
        <w:t>following:</w:t>
      </w:r>
    </w:p>
    <w:p w:rsidR="00AB18D8" w:rsidRDefault="00AB18D8">
      <w:pPr>
        <w:pStyle w:val="BodyText"/>
        <w:ind w:left="0"/>
        <w:rPr>
          <w:sz w:val="21"/>
        </w:rPr>
      </w:pPr>
    </w:p>
    <w:p w:rsidR="00AB18D8" w:rsidRDefault="00CF6D5E">
      <w:pPr>
        <w:pStyle w:val="ListParagraph"/>
        <w:numPr>
          <w:ilvl w:val="2"/>
          <w:numId w:val="1"/>
        </w:numPr>
        <w:tabs>
          <w:tab w:val="left" w:pos="2008"/>
        </w:tabs>
        <w:ind w:right="353" w:firstLine="0"/>
        <w:jc w:val="both"/>
      </w:pPr>
      <w:r>
        <w:rPr>
          <w:color w:val="3E3E3E"/>
        </w:rPr>
        <w:t>borrowing words, sentences, ideas, conclusions, examples and/or organization of an assignment without proper acknowledgment from a source (for example, a book, article, electronic document or another student’s</w:t>
      </w:r>
      <w:r>
        <w:rPr>
          <w:color w:val="3E3E3E"/>
          <w:spacing w:val="3"/>
        </w:rPr>
        <w:t xml:space="preserve"> </w:t>
      </w:r>
      <w:r>
        <w:rPr>
          <w:color w:val="3E3E3E"/>
        </w:rPr>
        <w:t>paper);</w:t>
      </w:r>
    </w:p>
    <w:p w:rsidR="00AB18D8" w:rsidRDefault="00AB18D8">
      <w:pPr>
        <w:pStyle w:val="BodyText"/>
        <w:spacing w:before="9"/>
        <w:ind w:left="0"/>
        <w:rPr>
          <w:sz w:val="20"/>
        </w:rPr>
      </w:pPr>
    </w:p>
    <w:p w:rsidR="00AB18D8" w:rsidRDefault="00CF6D5E">
      <w:pPr>
        <w:pStyle w:val="ListParagraph"/>
        <w:numPr>
          <w:ilvl w:val="2"/>
          <w:numId w:val="1"/>
        </w:numPr>
        <w:tabs>
          <w:tab w:val="left" w:pos="2056"/>
        </w:tabs>
        <w:spacing w:before="1"/>
        <w:ind w:left="2055" w:hanging="307"/>
      </w:pPr>
      <w:r>
        <w:rPr>
          <w:color w:val="3E3E3E"/>
        </w:rPr>
        <w:t>submitting another person’s work in place of his/her</w:t>
      </w:r>
      <w:r>
        <w:rPr>
          <w:color w:val="3E3E3E"/>
          <w:spacing w:val="1"/>
        </w:rPr>
        <w:t xml:space="preserve"> </w:t>
      </w:r>
      <w:r>
        <w:rPr>
          <w:color w:val="3E3E3E"/>
        </w:rPr>
        <w:t>own</w:t>
      </w:r>
    </w:p>
    <w:p w:rsidR="00AB18D8" w:rsidRDefault="00AB18D8">
      <w:pPr>
        <w:pStyle w:val="BodyText"/>
        <w:spacing w:before="8"/>
        <w:ind w:left="0"/>
        <w:rPr>
          <w:sz w:val="20"/>
        </w:rPr>
      </w:pPr>
    </w:p>
    <w:p w:rsidR="00AB18D8" w:rsidRDefault="00CF6D5E">
      <w:pPr>
        <w:pStyle w:val="ListParagraph"/>
        <w:numPr>
          <w:ilvl w:val="2"/>
          <w:numId w:val="1"/>
        </w:numPr>
        <w:tabs>
          <w:tab w:val="left" w:pos="2104"/>
        </w:tabs>
        <w:spacing w:before="1"/>
        <w:ind w:right="969" w:firstLine="0"/>
      </w:pPr>
      <w:r>
        <w:rPr>
          <w:color w:val="3E3E3E"/>
        </w:rPr>
        <w:t>allowing someone else to revise, correct or edit an assignment without</w:t>
      </w:r>
      <w:r>
        <w:rPr>
          <w:color w:val="3E3E3E"/>
          <w:spacing w:val="-38"/>
        </w:rPr>
        <w:t xml:space="preserve"> </w:t>
      </w:r>
      <w:r>
        <w:rPr>
          <w:color w:val="3E3E3E"/>
        </w:rPr>
        <w:t>explicit permission of the</w:t>
      </w:r>
      <w:r>
        <w:rPr>
          <w:color w:val="3E3E3E"/>
          <w:spacing w:val="8"/>
        </w:rPr>
        <w:t xml:space="preserve"> </w:t>
      </w:r>
      <w:r>
        <w:rPr>
          <w:color w:val="3E3E3E"/>
        </w:rPr>
        <w:t>instructor;</w:t>
      </w:r>
    </w:p>
    <w:p w:rsidR="00AB18D8" w:rsidRDefault="00AB18D8">
      <w:pPr>
        <w:pStyle w:val="BodyText"/>
        <w:spacing w:before="10"/>
        <w:ind w:left="0"/>
        <w:rPr>
          <w:sz w:val="20"/>
        </w:rPr>
      </w:pPr>
    </w:p>
    <w:p w:rsidR="00AB18D8" w:rsidRDefault="00CF6D5E">
      <w:pPr>
        <w:pStyle w:val="ListParagraph"/>
        <w:numPr>
          <w:ilvl w:val="2"/>
          <w:numId w:val="1"/>
        </w:numPr>
        <w:tabs>
          <w:tab w:val="left" w:pos="2116"/>
        </w:tabs>
        <w:ind w:right="561" w:firstLine="0"/>
      </w:pPr>
      <w:r>
        <w:rPr>
          <w:color w:val="3E3E3E"/>
        </w:rPr>
        <w:t>submitting work without proper acknowledgment from commercial firms, websites, fraternity or sorority files, or any other outside sources, whether purchased or</w:t>
      </w:r>
      <w:r>
        <w:rPr>
          <w:color w:val="3E3E3E"/>
          <w:spacing w:val="-29"/>
        </w:rPr>
        <w:t xml:space="preserve"> </w:t>
      </w:r>
      <w:r>
        <w:rPr>
          <w:color w:val="3E3E3E"/>
        </w:rPr>
        <w:t>not;</w:t>
      </w:r>
    </w:p>
    <w:p w:rsidR="00AB18D8" w:rsidRDefault="00AB18D8">
      <w:pPr>
        <w:pStyle w:val="BodyText"/>
        <w:spacing w:before="10"/>
        <w:ind w:left="0"/>
        <w:rPr>
          <w:sz w:val="20"/>
        </w:rPr>
      </w:pPr>
    </w:p>
    <w:p w:rsidR="00AB18D8" w:rsidRDefault="00CF6D5E">
      <w:pPr>
        <w:pStyle w:val="ListParagraph"/>
        <w:numPr>
          <w:ilvl w:val="2"/>
          <w:numId w:val="1"/>
        </w:numPr>
        <w:tabs>
          <w:tab w:val="left" w:pos="2068"/>
        </w:tabs>
        <w:spacing w:before="1"/>
        <w:ind w:right="256" w:firstLine="0"/>
      </w:pPr>
      <w:r>
        <w:rPr>
          <w:color w:val="3E3E3E"/>
        </w:rPr>
        <w:t>allowing another person to substitute any part of a course for them, including</w:t>
      </w:r>
      <w:r>
        <w:rPr>
          <w:color w:val="3E3E3E"/>
          <w:spacing w:val="-41"/>
        </w:rPr>
        <w:t xml:space="preserve"> </w:t>
      </w:r>
      <w:r>
        <w:rPr>
          <w:color w:val="3E3E3E"/>
        </w:rPr>
        <w:t>quizzes, tests and final</w:t>
      </w:r>
      <w:r>
        <w:rPr>
          <w:color w:val="3E3E3E"/>
          <w:spacing w:val="-7"/>
        </w:rPr>
        <w:t xml:space="preserve"> </w:t>
      </w:r>
      <w:r>
        <w:rPr>
          <w:color w:val="3E3E3E"/>
        </w:rPr>
        <w:t>examinations;</w:t>
      </w:r>
    </w:p>
    <w:p w:rsidR="00AB18D8" w:rsidRDefault="00141CC2">
      <w:pPr>
        <w:pStyle w:val="BodyText"/>
        <w:spacing w:before="4"/>
        <w:ind w:left="0"/>
        <w:rPr>
          <w:sz w:val="10"/>
        </w:rPr>
      </w:pPr>
      <w:r>
        <w:rPr>
          <w:noProof/>
          <w:lang w:bidi="ar-SA"/>
        </w:rPr>
        <mc:AlternateContent>
          <mc:Choice Requires="wps">
            <w:drawing>
              <wp:anchor distT="0" distB="0" distL="0" distR="0" simplePos="0" relativeHeight="251658240" behindDoc="1" locked="0" layoutInCell="1" allowOverlap="1">
                <wp:simplePos x="0" y="0"/>
                <wp:positionH relativeFrom="page">
                  <wp:posOffset>621665</wp:posOffset>
                </wp:positionH>
                <wp:positionV relativeFrom="paragraph">
                  <wp:posOffset>103505</wp:posOffset>
                </wp:positionV>
                <wp:extent cx="914400" cy="0"/>
                <wp:effectExtent l="12065" t="8890" r="6985" b="1016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109">
                          <a:solidFill>
                            <a:srgbClr val="B6332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108FD"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8.15pt" to="120.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" strokecolor="#b6332e" strokeweight=".16969mm">
                <w10:wrap type="topAndBottom" anchorx="page"/>
              </v:line>
            </w:pict>
          </mc:Fallback>
        </mc:AlternateContent>
      </w:r>
    </w:p>
    <w:p w:rsidR="00AB18D8" w:rsidRDefault="00AB18D8">
      <w:pPr>
        <w:rPr>
          <w:sz w:val="10"/>
        </w:rPr>
        <w:sectPr w:rsidR="00AB18D8">
          <w:footerReference w:type="default" r:id="rId13"/>
          <w:pgSz w:w="12240" w:h="15840"/>
          <w:pgMar w:top="1240" w:right="900" w:bottom="1100" w:left="700" w:header="0" w:footer="919" w:gutter="0"/>
          <w:pgNumType w:start="3"/>
          <w:cols w:space="720"/>
        </w:sectPr>
      </w:pPr>
    </w:p>
    <w:p w:rsidR="00AB18D8" w:rsidRDefault="00CF6D5E">
      <w:pPr>
        <w:pStyle w:val="ListParagraph"/>
        <w:numPr>
          <w:ilvl w:val="2"/>
          <w:numId w:val="1"/>
        </w:numPr>
        <w:tabs>
          <w:tab w:val="left" w:pos="2116"/>
        </w:tabs>
        <w:spacing w:before="64"/>
        <w:ind w:right="452" w:firstLine="0"/>
      </w:pPr>
      <w:r>
        <w:rPr>
          <w:color w:val="3E3E3E"/>
        </w:rPr>
        <w:lastRenderedPageBreak/>
        <w:t>submitting any written assignments done with the assistance of another without</w:t>
      </w:r>
      <w:r>
        <w:rPr>
          <w:color w:val="3E3E3E"/>
          <w:spacing w:val="-33"/>
        </w:rPr>
        <w:t xml:space="preserve"> </w:t>
      </w:r>
      <w:r>
        <w:rPr>
          <w:color w:val="3E3E3E"/>
        </w:rPr>
        <w:t>the explicit permission of the</w:t>
      </w:r>
      <w:r>
        <w:rPr>
          <w:color w:val="3E3E3E"/>
          <w:spacing w:val="-1"/>
        </w:rPr>
        <w:t xml:space="preserve"> </w:t>
      </w:r>
      <w:r>
        <w:rPr>
          <w:color w:val="3E3E3E"/>
        </w:rPr>
        <w:t>instructor;</w:t>
      </w:r>
    </w:p>
    <w:p w:rsidR="00AB18D8" w:rsidRDefault="00AB18D8">
      <w:pPr>
        <w:pStyle w:val="BodyText"/>
        <w:spacing w:before="10"/>
        <w:ind w:left="0"/>
        <w:rPr>
          <w:sz w:val="20"/>
        </w:rPr>
      </w:pPr>
    </w:p>
    <w:p w:rsidR="00AB18D8" w:rsidRDefault="00CF6D5E">
      <w:pPr>
        <w:pStyle w:val="ListParagraph"/>
        <w:numPr>
          <w:ilvl w:val="2"/>
          <w:numId w:val="1"/>
        </w:numPr>
        <w:tabs>
          <w:tab w:val="left" w:pos="2164"/>
        </w:tabs>
        <w:ind w:right="652" w:firstLine="0"/>
      </w:pPr>
      <w:r>
        <w:rPr>
          <w:color w:val="3E3E3E"/>
        </w:rPr>
        <w:t>submitting work that was originally prepared for another class without the</w:t>
      </w:r>
      <w:r>
        <w:rPr>
          <w:color w:val="3E3E3E"/>
          <w:spacing w:val="-42"/>
        </w:rPr>
        <w:t xml:space="preserve"> </w:t>
      </w:r>
      <w:r>
        <w:rPr>
          <w:color w:val="3E3E3E"/>
        </w:rPr>
        <w:t>explicit permission of the</w:t>
      </w:r>
      <w:r>
        <w:rPr>
          <w:color w:val="3E3E3E"/>
          <w:spacing w:val="-2"/>
        </w:rPr>
        <w:t xml:space="preserve"> </w:t>
      </w:r>
      <w:r>
        <w:rPr>
          <w:color w:val="3E3E3E"/>
        </w:rPr>
        <w:t>instructor;</w:t>
      </w:r>
    </w:p>
    <w:p w:rsidR="00AB18D8" w:rsidRDefault="00AB18D8">
      <w:pPr>
        <w:pStyle w:val="BodyText"/>
        <w:spacing w:before="10"/>
        <w:ind w:left="0"/>
        <w:rPr>
          <w:sz w:val="20"/>
        </w:rPr>
      </w:pPr>
    </w:p>
    <w:p w:rsidR="00AB18D8" w:rsidRDefault="00CF6D5E">
      <w:pPr>
        <w:pStyle w:val="ListParagraph"/>
        <w:numPr>
          <w:ilvl w:val="2"/>
          <w:numId w:val="1"/>
        </w:numPr>
        <w:tabs>
          <w:tab w:val="left" w:pos="2212"/>
        </w:tabs>
        <w:spacing w:before="1"/>
        <w:ind w:left="2211" w:hanging="463"/>
      </w:pPr>
      <w:r>
        <w:rPr>
          <w:color w:val="3E3E3E"/>
        </w:rPr>
        <w:t>knowingly aiding another student who is engaged in</w:t>
      </w:r>
      <w:r>
        <w:rPr>
          <w:color w:val="3E3E3E"/>
          <w:spacing w:val="-4"/>
        </w:rPr>
        <w:t xml:space="preserve"> </w:t>
      </w:r>
      <w:r>
        <w:rPr>
          <w:color w:val="3E3E3E"/>
        </w:rPr>
        <w:t>plagiarism.</w:t>
      </w:r>
    </w:p>
    <w:p w:rsidR="00AB18D8" w:rsidRDefault="00AB18D8">
      <w:pPr>
        <w:pStyle w:val="BodyText"/>
        <w:spacing w:before="9"/>
        <w:ind w:left="0"/>
        <w:rPr>
          <w:sz w:val="20"/>
        </w:rPr>
      </w:pPr>
    </w:p>
    <w:p w:rsidR="00AB18D8" w:rsidRDefault="00CF6D5E">
      <w:pPr>
        <w:pStyle w:val="ListParagraph"/>
        <w:numPr>
          <w:ilvl w:val="0"/>
          <w:numId w:val="1"/>
        </w:numPr>
        <w:tabs>
          <w:tab w:val="left" w:pos="556"/>
        </w:tabs>
        <w:ind w:left="308" w:right="608" w:firstLine="0"/>
      </w:pPr>
      <w:r>
        <w:rPr>
          <w:color w:val="3E3E3E"/>
        </w:rPr>
        <w:t>Furnishing</w:t>
      </w:r>
      <w:r>
        <w:rPr>
          <w:color w:val="3E3E3E"/>
          <w:spacing w:val="-5"/>
        </w:rPr>
        <w:t xml:space="preserve"> </w:t>
      </w:r>
      <w:r>
        <w:rPr>
          <w:color w:val="3E3E3E"/>
        </w:rPr>
        <w:t>false</w:t>
      </w:r>
      <w:r>
        <w:rPr>
          <w:color w:val="3E3E3E"/>
          <w:spacing w:val="-3"/>
        </w:rPr>
        <w:t xml:space="preserve"> </w:t>
      </w:r>
      <w:r>
        <w:rPr>
          <w:color w:val="3E3E3E"/>
        </w:rPr>
        <w:t>information</w:t>
      </w:r>
      <w:r>
        <w:rPr>
          <w:color w:val="3E3E3E"/>
          <w:spacing w:val="-4"/>
        </w:rPr>
        <w:t xml:space="preserve"> </w:t>
      </w:r>
      <w:r>
        <w:rPr>
          <w:color w:val="3E3E3E"/>
        </w:rPr>
        <w:t>to</w:t>
      </w:r>
      <w:r>
        <w:rPr>
          <w:color w:val="3E3E3E"/>
          <w:spacing w:val="-3"/>
        </w:rPr>
        <w:t xml:space="preserve"> </w:t>
      </w:r>
      <w:r>
        <w:rPr>
          <w:color w:val="3E3E3E"/>
        </w:rPr>
        <w:t>any</w:t>
      </w:r>
      <w:r>
        <w:rPr>
          <w:color w:val="3E3E3E"/>
          <w:spacing w:val="-4"/>
        </w:rPr>
        <w:t xml:space="preserve"> </w:t>
      </w:r>
      <w:r>
        <w:rPr>
          <w:color w:val="3E3E3E"/>
        </w:rPr>
        <w:t>University</w:t>
      </w:r>
      <w:r>
        <w:rPr>
          <w:color w:val="3E3E3E"/>
          <w:spacing w:val="-4"/>
        </w:rPr>
        <w:t xml:space="preserve"> </w:t>
      </w:r>
      <w:r>
        <w:rPr>
          <w:color w:val="3E3E3E"/>
        </w:rPr>
        <w:t>official,</w:t>
      </w:r>
      <w:r>
        <w:rPr>
          <w:color w:val="3E3E3E"/>
          <w:spacing w:val="-4"/>
        </w:rPr>
        <w:t xml:space="preserve"> </w:t>
      </w:r>
      <w:r>
        <w:rPr>
          <w:color w:val="3E3E3E"/>
        </w:rPr>
        <w:t>faculty</w:t>
      </w:r>
      <w:r>
        <w:rPr>
          <w:color w:val="3E3E3E"/>
          <w:spacing w:val="-4"/>
        </w:rPr>
        <w:t xml:space="preserve"> </w:t>
      </w:r>
      <w:r>
        <w:rPr>
          <w:color w:val="3E3E3E"/>
        </w:rPr>
        <w:t>member</w:t>
      </w:r>
      <w:r>
        <w:rPr>
          <w:color w:val="3E3E3E"/>
          <w:spacing w:val="-1"/>
        </w:rPr>
        <w:t xml:space="preserve"> </w:t>
      </w:r>
      <w:r>
        <w:rPr>
          <w:color w:val="3E3E3E"/>
        </w:rPr>
        <w:t>or</w:t>
      </w:r>
      <w:r>
        <w:rPr>
          <w:color w:val="3E3E3E"/>
          <w:spacing w:val="-1"/>
        </w:rPr>
        <w:t xml:space="preserve"> </w:t>
      </w:r>
      <w:r>
        <w:rPr>
          <w:color w:val="3E3E3E"/>
        </w:rPr>
        <w:t>University</w:t>
      </w:r>
      <w:r>
        <w:rPr>
          <w:color w:val="3E3E3E"/>
          <w:spacing w:val="-4"/>
        </w:rPr>
        <w:t xml:space="preserve"> </w:t>
      </w:r>
      <w:r>
        <w:rPr>
          <w:color w:val="3E3E3E"/>
        </w:rPr>
        <w:t>office</w:t>
      </w:r>
      <w:r>
        <w:rPr>
          <w:color w:val="3E3E3E"/>
          <w:spacing w:val="-5"/>
        </w:rPr>
        <w:t xml:space="preserve"> </w:t>
      </w:r>
      <w:r>
        <w:rPr>
          <w:color w:val="3E3E3E"/>
        </w:rPr>
        <w:t>to</w:t>
      </w:r>
      <w:r>
        <w:rPr>
          <w:color w:val="3E3E3E"/>
          <w:spacing w:val="-4"/>
        </w:rPr>
        <w:t xml:space="preserve"> </w:t>
      </w:r>
      <w:r>
        <w:rPr>
          <w:color w:val="3E3E3E"/>
        </w:rPr>
        <w:t>obtain academic advantage.</w:t>
      </w:r>
    </w:p>
    <w:p w:rsidR="00AB18D8" w:rsidRDefault="00AB18D8">
      <w:pPr>
        <w:pStyle w:val="BodyText"/>
        <w:spacing w:before="10"/>
        <w:ind w:left="0"/>
        <w:rPr>
          <w:sz w:val="20"/>
        </w:rPr>
      </w:pPr>
    </w:p>
    <w:p w:rsidR="00AB18D8" w:rsidRDefault="00CF6D5E">
      <w:pPr>
        <w:pStyle w:val="ListParagraph"/>
        <w:numPr>
          <w:ilvl w:val="0"/>
          <w:numId w:val="1"/>
        </w:numPr>
        <w:tabs>
          <w:tab w:val="left" w:pos="556"/>
        </w:tabs>
        <w:ind w:hanging="247"/>
      </w:pPr>
      <w:r>
        <w:rPr>
          <w:color w:val="3E3E3E"/>
        </w:rPr>
        <w:t>Forging, altering or misusing any University document or record to obtain academic</w:t>
      </w:r>
      <w:r>
        <w:rPr>
          <w:color w:val="3E3E3E"/>
          <w:spacing w:val="-25"/>
        </w:rPr>
        <w:t xml:space="preserve"> </w:t>
      </w:r>
      <w:r>
        <w:rPr>
          <w:color w:val="3E3E3E"/>
        </w:rPr>
        <w:t>advantage.</w:t>
      </w:r>
    </w:p>
    <w:p w:rsidR="00AB18D8" w:rsidRDefault="00AB18D8">
      <w:pPr>
        <w:pStyle w:val="BodyText"/>
        <w:ind w:left="0"/>
        <w:rPr>
          <w:sz w:val="21"/>
        </w:rPr>
      </w:pPr>
    </w:p>
    <w:p w:rsidR="00AB18D8" w:rsidRDefault="00CF6D5E">
      <w:pPr>
        <w:pStyle w:val="Heading2"/>
        <w:spacing w:before="0"/>
        <w:ind w:left="375"/>
      </w:pPr>
      <w:bookmarkStart w:id="11" w:name="Statement_of_Non-Discrimination_(Title_I"/>
      <w:bookmarkEnd w:id="11"/>
      <w:r>
        <w:rPr>
          <w:color w:val="02779E"/>
        </w:rPr>
        <w:t>Statement of Non-Discrimination (Title IX)</w:t>
      </w:r>
    </w:p>
    <w:p w:rsidR="00AB18D8" w:rsidRDefault="00CF6D5E">
      <w:pPr>
        <w:pStyle w:val="BodyText"/>
        <w:spacing w:before="78"/>
        <w:ind w:left="308" w:right="264"/>
        <w:rPr>
          <w:rFonts w:ascii="Trebuchet MS"/>
        </w:rPr>
      </w:pPr>
      <w:r>
        <w:rPr>
          <w:rFonts w:ascii="Trebuchet MS"/>
          <w:color w:val="3E3E3E"/>
        </w:rPr>
        <w:t>It is the policy of Coastal Carolina University to prohibit discrimination on the basis of age, color, disability, gender, national origin, race, religion, sex or veteran's status in regard to the administration of all campus programs, services and activities including intercollegiate athletics, and the admission of students, employment actions or other sponsored activities.</w:t>
      </w:r>
    </w:p>
    <w:p w:rsidR="00AB18D8" w:rsidRDefault="00CF6D5E">
      <w:pPr>
        <w:pStyle w:val="BodyText"/>
        <w:spacing w:before="121"/>
        <w:ind w:left="308" w:right="514"/>
        <w:rPr>
          <w:rFonts w:ascii="Trebuchet MS"/>
        </w:rPr>
      </w:pPr>
      <w:r>
        <w:rPr>
          <w:rFonts w:ascii="Trebuchet MS"/>
          <w:color w:val="3E3E3E"/>
        </w:rPr>
        <w:t>Coastal Carolina University faculty, staff, and students with inquiries concerning the application of Title IX to the University's programs and activities, or for inquiries regarding allegations of discrimination or grievances concerning Title IX are encouraged to contact:</w:t>
      </w:r>
    </w:p>
    <w:p w:rsidR="00AB18D8" w:rsidRDefault="00AB18D8">
      <w:pPr>
        <w:pStyle w:val="BodyText"/>
        <w:spacing w:before="7"/>
        <w:ind w:left="0"/>
        <w:rPr>
          <w:rFonts w:ascii="Trebuchet MS"/>
          <w:sz w:val="21"/>
        </w:rPr>
      </w:pPr>
    </w:p>
    <w:p w:rsidR="00AB18D8" w:rsidRDefault="00CF6D5E">
      <w:pPr>
        <w:pStyle w:val="BodyText"/>
        <w:ind w:right="7676"/>
      </w:pPr>
      <w:r>
        <w:rPr>
          <w:color w:val="3E3E3E"/>
        </w:rPr>
        <w:t>Title IX Coordinator Coastal Carolina University Kearns Hall 104B</w:t>
      </w:r>
    </w:p>
    <w:p w:rsidR="00AB18D8" w:rsidRDefault="00CF6D5E">
      <w:pPr>
        <w:pStyle w:val="BodyText"/>
        <w:spacing w:before="2" w:line="252" w:lineRule="exact"/>
      </w:pPr>
      <w:r>
        <w:rPr>
          <w:color w:val="3E3E3E"/>
        </w:rPr>
        <w:t>843-333-6229</w:t>
      </w:r>
    </w:p>
    <w:p w:rsidR="00AB18D8" w:rsidRDefault="00FB5E09">
      <w:pPr>
        <w:pStyle w:val="BodyText"/>
        <w:spacing w:line="252" w:lineRule="exact"/>
        <w:ind w:left="308"/>
      </w:pPr>
      <w:hyperlink r:id="rId14">
        <w:r w:rsidR="00CF6D5E">
          <w:rPr>
            <w:color w:val="3E3E3E"/>
          </w:rPr>
          <w:t>titleix@coastal.edu</w:t>
        </w:r>
      </w:hyperlink>
    </w:p>
    <w:p w:rsidR="00AB18D8" w:rsidRDefault="00AB18D8">
      <w:pPr>
        <w:pStyle w:val="BodyText"/>
        <w:ind w:left="0"/>
        <w:rPr>
          <w:sz w:val="24"/>
        </w:rPr>
      </w:pPr>
    </w:p>
    <w:p w:rsidR="00AB18D8" w:rsidRDefault="00CF6D5E">
      <w:pPr>
        <w:pStyle w:val="Heading1"/>
        <w:spacing w:before="206"/>
      </w:pPr>
      <w:bookmarkStart w:id="12" w:name="Assignment_and_Grading_Information"/>
      <w:bookmarkEnd w:id="12"/>
      <w:r>
        <w:rPr>
          <w:color w:val="212121"/>
        </w:rPr>
        <w:t>Assignment and Grading Information</w:t>
      </w:r>
    </w:p>
    <w:p w:rsidR="00AB18D8" w:rsidRDefault="00CF6D5E">
      <w:pPr>
        <w:pStyle w:val="Heading2"/>
        <w:spacing w:before="201"/>
      </w:pPr>
      <w:r>
        <w:rPr>
          <w:color w:val="02779E"/>
        </w:rPr>
        <w:t>Assignments</w:t>
      </w:r>
    </w:p>
    <w:p w:rsidR="00AB18D8" w:rsidRDefault="00CF6D5E">
      <w:pPr>
        <w:pStyle w:val="BodyText"/>
        <w:spacing w:before="78"/>
        <w:ind w:right="616"/>
        <w:rPr>
          <w:rFonts w:ascii="Trebuchet MS"/>
        </w:rPr>
      </w:pPr>
      <w:r>
        <w:rPr>
          <w:rFonts w:ascii="Trebuchet MS"/>
          <w:color w:val="3E3E3E"/>
        </w:rPr>
        <w:t>All assignments will be submitted using MOODLE. When submitting videos be sure the provided url works. Only .doc or .docx files will be accepted for written work. ALL assignments should be spellchecked prior to submission. This is a 400 level course and you will be graded as such.</w:t>
      </w:r>
    </w:p>
    <w:p w:rsidR="00AB18D8" w:rsidRDefault="00CF6D5E">
      <w:pPr>
        <w:pStyle w:val="BodyText"/>
        <w:spacing w:before="119"/>
        <w:ind w:right="403"/>
        <w:rPr>
          <w:rFonts w:ascii="Trebuchet MS"/>
        </w:rPr>
      </w:pPr>
      <w:r>
        <w:rPr>
          <w:rFonts w:ascii="Trebuchet MS"/>
          <w:color w:val="3E3E3E"/>
        </w:rPr>
        <w:t>Due dates will be posted within the assignment. See Missed coursework above for information about late submissions and missed coursework.</w:t>
      </w:r>
    </w:p>
    <w:p w:rsidR="00AB18D8" w:rsidRDefault="00CF6D5E">
      <w:pPr>
        <w:pStyle w:val="Heading2"/>
        <w:spacing w:before="202"/>
      </w:pPr>
      <w:bookmarkStart w:id="13" w:name="Grading"/>
      <w:bookmarkEnd w:id="13"/>
      <w:r>
        <w:rPr>
          <w:color w:val="02779E"/>
        </w:rPr>
        <w:t>Grading</w:t>
      </w:r>
    </w:p>
    <w:p w:rsidR="00AB18D8" w:rsidRDefault="00CF6D5E">
      <w:pPr>
        <w:pStyle w:val="BodyText"/>
        <w:spacing w:before="78"/>
        <w:rPr>
          <w:rFonts w:ascii="Trebuchet MS"/>
        </w:rPr>
      </w:pPr>
      <w:r>
        <w:rPr>
          <w:rFonts w:ascii="Trebuchet MS"/>
          <w:color w:val="3E3E3E"/>
        </w:rPr>
        <w:t>Grades will be posted in the Moodle Gradebook.</w:t>
      </w:r>
    </w:p>
    <w:p w:rsidR="00AB18D8" w:rsidRDefault="00CF6D5E">
      <w:pPr>
        <w:pStyle w:val="BodyText"/>
        <w:spacing w:before="120"/>
        <w:rPr>
          <w:rFonts w:ascii="Trebuchet MS"/>
        </w:rPr>
      </w:pPr>
      <w:r>
        <w:rPr>
          <w:rFonts w:ascii="Trebuchet MS"/>
          <w:color w:val="3E3E3E"/>
        </w:rPr>
        <w:t>Final Grades are on 645 Points (This is subject to change and the grading scale will be adjusted accordingly.). Points are generated through the submission of journals, discussion posts/responses, personal videos, and hours completed.</w:t>
      </w:r>
    </w:p>
    <w:p w:rsidR="00AB18D8" w:rsidRDefault="00CF6D5E">
      <w:pPr>
        <w:pStyle w:val="BodyText"/>
        <w:spacing w:before="121" w:line="255" w:lineRule="exact"/>
        <w:rPr>
          <w:rFonts w:ascii="Trebuchet MS"/>
        </w:rPr>
      </w:pPr>
      <w:r>
        <w:rPr>
          <w:rFonts w:ascii="Trebuchet MS"/>
          <w:color w:val="3E3E3E"/>
        </w:rPr>
        <w:t>A</w:t>
      </w:r>
      <w:r>
        <w:rPr>
          <w:rFonts w:ascii="Trebuchet MS"/>
          <w:color w:val="3E3E3E"/>
          <w:spacing w:val="64"/>
        </w:rPr>
        <w:t xml:space="preserve"> </w:t>
      </w:r>
      <w:r>
        <w:rPr>
          <w:rFonts w:ascii="Trebuchet MS"/>
          <w:color w:val="3E3E3E"/>
        </w:rPr>
        <w:t>645-581</w:t>
      </w:r>
    </w:p>
    <w:p w:rsidR="00AB18D8" w:rsidRDefault="00CF6D5E">
      <w:pPr>
        <w:pStyle w:val="BodyText"/>
        <w:spacing w:line="255" w:lineRule="exact"/>
        <w:rPr>
          <w:rFonts w:ascii="Trebuchet MS"/>
        </w:rPr>
      </w:pPr>
      <w:r>
        <w:rPr>
          <w:rFonts w:ascii="Trebuchet MS"/>
          <w:color w:val="3E3E3E"/>
        </w:rPr>
        <w:t>A-</w:t>
      </w:r>
      <w:r>
        <w:rPr>
          <w:rFonts w:ascii="Trebuchet MS"/>
          <w:color w:val="3E3E3E"/>
          <w:spacing w:val="-3"/>
        </w:rPr>
        <w:t xml:space="preserve"> </w:t>
      </w:r>
      <w:r>
        <w:rPr>
          <w:rFonts w:ascii="Trebuchet MS"/>
          <w:color w:val="3E3E3E"/>
        </w:rPr>
        <w:t>580-517</w:t>
      </w:r>
    </w:p>
    <w:p w:rsidR="00AB18D8" w:rsidRDefault="00CF6D5E">
      <w:pPr>
        <w:pStyle w:val="BodyText"/>
        <w:spacing w:before="2" w:line="255" w:lineRule="exact"/>
        <w:rPr>
          <w:rFonts w:ascii="Trebuchet MS"/>
        </w:rPr>
      </w:pPr>
      <w:r>
        <w:rPr>
          <w:rFonts w:ascii="Trebuchet MS"/>
          <w:color w:val="3E3E3E"/>
        </w:rPr>
        <w:t>B+</w:t>
      </w:r>
      <w:r>
        <w:rPr>
          <w:rFonts w:ascii="Trebuchet MS"/>
          <w:color w:val="3E3E3E"/>
          <w:spacing w:val="-3"/>
        </w:rPr>
        <w:t xml:space="preserve"> </w:t>
      </w:r>
      <w:r>
        <w:rPr>
          <w:rFonts w:ascii="Trebuchet MS"/>
          <w:color w:val="3E3E3E"/>
        </w:rPr>
        <w:t>516-453</w:t>
      </w:r>
    </w:p>
    <w:p w:rsidR="00AB18D8" w:rsidRDefault="00CF6D5E">
      <w:pPr>
        <w:pStyle w:val="BodyText"/>
        <w:spacing w:line="254" w:lineRule="exact"/>
        <w:rPr>
          <w:rFonts w:ascii="Trebuchet MS"/>
        </w:rPr>
      </w:pPr>
      <w:r>
        <w:rPr>
          <w:rFonts w:ascii="Trebuchet MS"/>
          <w:color w:val="3E3E3E"/>
        </w:rPr>
        <w:t>B</w:t>
      </w:r>
      <w:r>
        <w:rPr>
          <w:rFonts w:ascii="Trebuchet MS"/>
          <w:color w:val="3E3E3E"/>
          <w:spacing w:val="64"/>
        </w:rPr>
        <w:t xml:space="preserve"> </w:t>
      </w:r>
      <w:r>
        <w:rPr>
          <w:rFonts w:ascii="Trebuchet MS"/>
          <w:color w:val="3E3E3E"/>
        </w:rPr>
        <w:t>452-389</w:t>
      </w:r>
    </w:p>
    <w:p w:rsidR="00AB18D8" w:rsidRDefault="00CF6D5E">
      <w:pPr>
        <w:pStyle w:val="BodyText"/>
        <w:spacing w:line="255" w:lineRule="exact"/>
        <w:rPr>
          <w:rFonts w:ascii="Trebuchet MS"/>
        </w:rPr>
      </w:pPr>
      <w:r>
        <w:rPr>
          <w:rFonts w:ascii="Trebuchet MS"/>
          <w:color w:val="3E3E3E"/>
        </w:rPr>
        <w:t>B-</w:t>
      </w:r>
      <w:r>
        <w:rPr>
          <w:rFonts w:ascii="Trebuchet MS"/>
          <w:color w:val="3E3E3E"/>
          <w:spacing w:val="-3"/>
        </w:rPr>
        <w:t xml:space="preserve"> </w:t>
      </w:r>
      <w:r>
        <w:rPr>
          <w:rFonts w:ascii="Trebuchet MS"/>
          <w:color w:val="3E3E3E"/>
        </w:rPr>
        <w:t>388-325</w:t>
      </w:r>
    </w:p>
    <w:p w:rsidR="00AB18D8" w:rsidRDefault="00CF6D5E">
      <w:pPr>
        <w:pStyle w:val="BodyText"/>
        <w:spacing w:before="1" w:line="255" w:lineRule="exact"/>
        <w:rPr>
          <w:rFonts w:ascii="Trebuchet MS"/>
        </w:rPr>
      </w:pPr>
      <w:r>
        <w:rPr>
          <w:rFonts w:ascii="Trebuchet MS"/>
          <w:color w:val="3E3E3E"/>
        </w:rPr>
        <w:t>C+ 324-261</w:t>
      </w:r>
    </w:p>
    <w:p w:rsidR="00AB18D8" w:rsidRDefault="00CF6D5E">
      <w:pPr>
        <w:pStyle w:val="BodyText"/>
        <w:spacing w:line="255" w:lineRule="exact"/>
        <w:rPr>
          <w:rFonts w:ascii="Trebuchet MS"/>
        </w:rPr>
      </w:pPr>
      <w:r>
        <w:rPr>
          <w:rFonts w:ascii="Trebuchet MS"/>
          <w:color w:val="3E3E3E"/>
        </w:rPr>
        <w:t>C</w:t>
      </w:r>
      <w:r>
        <w:rPr>
          <w:rFonts w:ascii="Trebuchet MS"/>
          <w:color w:val="3E3E3E"/>
          <w:spacing w:val="64"/>
        </w:rPr>
        <w:t xml:space="preserve"> </w:t>
      </w:r>
      <w:r>
        <w:rPr>
          <w:rFonts w:ascii="Trebuchet MS"/>
          <w:color w:val="3E3E3E"/>
        </w:rPr>
        <w:t>260-197</w:t>
      </w:r>
    </w:p>
    <w:p w:rsidR="00AB18D8" w:rsidRDefault="00CF6D5E">
      <w:pPr>
        <w:pStyle w:val="BodyText"/>
        <w:spacing w:before="1"/>
        <w:rPr>
          <w:rFonts w:ascii="Trebuchet MS"/>
        </w:rPr>
      </w:pPr>
      <w:r>
        <w:rPr>
          <w:rFonts w:ascii="Trebuchet MS"/>
          <w:color w:val="3E3E3E"/>
        </w:rPr>
        <w:t>C-</w:t>
      </w:r>
      <w:r>
        <w:rPr>
          <w:rFonts w:ascii="Trebuchet MS"/>
          <w:color w:val="3E3E3E"/>
          <w:spacing w:val="-2"/>
        </w:rPr>
        <w:t xml:space="preserve"> </w:t>
      </w:r>
      <w:r>
        <w:rPr>
          <w:rFonts w:ascii="Trebuchet MS"/>
          <w:color w:val="3E3E3E"/>
        </w:rPr>
        <w:t>196-133</w:t>
      </w:r>
    </w:p>
    <w:p w:rsidR="00AB18D8" w:rsidRDefault="00AB18D8">
      <w:pPr>
        <w:rPr>
          <w:rFonts w:ascii="Trebuchet MS"/>
        </w:rPr>
        <w:sectPr w:rsidR="00AB18D8">
          <w:footerReference w:type="default" r:id="rId15"/>
          <w:pgSz w:w="12240" w:h="15840"/>
          <w:pgMar w:top="800" w:right="900" w:bottom="1160" w:left="700" w:header="0" w:footer="970" w:gutter="0"/>
          <w:pgNumType w:start="4"/>
          <w:cols w:space="720"/>
        </w:sectPr>
      </w:pPr>
    </w:p>
    <w:p w:rsidR="00AB18D8" w:rsidRDefault="00141CC2">
      <w:pPr>
        <w:pStyle w:val="BodyText"/>
        <w:spacing w:before="84" w:line="255" w:lineRule="exact"/>
        <w:rPr>
          <w:rFonts w:ascii="Trebuchet MS"/>
        </w:rPr>
      </w:pPr>
      <w:r>
        <w:rPr>
          <w:noProof/>
          <w:lang w:bidi="ar-SA"/>
        </w:rPr>
        <w:lastRenderedPageBreak/>
        <mc:AlternateContent>
          <mc:Choice Requires="wps">
            <w:drawing>
              <wp:anchor distT="0" distB="0" distL="114300" distR="114300" simplePos="0" relativeHeight="251657216" behindDoc="0" locked="0" layoutInCell="1" allowOverlap="1">
                <wp:simplePos x="0" y="0"/>
                <wp:positionH relativeFrom="page">
                  <wp:posOffset>3856990</wp:posOffset>
                </wp:positionH>
                <wp:positionV relativeFrom="page">
                  <wp:posOffset>6742430</wp:posOffset>
                </wp:positionV>
                <wp:extent cx="619125" cy="0"/>
                <wp:effectExtent l="8890" t="8255" r="10160" b="1079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line">
                          <a:avLst/>
                        </a:prstGeom>
                        <a:noFill/>
                        <a:ln w="12192">
                          <a:solidFill>
                            <a:srgbClr val="59595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26F36"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3.7pt,530.9pt" to="352.45pt,5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" strokecolor="#595958" strokeweight=".96pt">
                <w10:wrap anchorx="page" anchory="page"/>
              </v:line>
            </w:pict>
          </mc:Fallback>
        </mc:AlternateContent>
      </w:r>
      <w:r w:rsidR="00CF6D5E">
        <w:rPr>
          <w:rFonts w:ascii="Trebuchet MS"/>
          <w:color w:val="3E3E3E"/>
        </w:rPr>
        <w:t>D</w:t>
      </w:r>
      <w:r w:rsidR="00CF6D5E">
        <w:rPr>
          <w:rFonts w:ascii="Trebuchet MS"/>
          <w:color w:val="3E3E3E"/>
          <w:spacing w:val="66"/>
        </w:rPr>
        <w:t xml:space="preserve"> </w:t>
      </w:r>
      <w:r w:rsidR="00CF6D5E">
        <w:rPr>
          <w:rFonts w:ascii="Trebuchet MS"/>
          <w:color w:val="3E3E3E"/>
        </w:rPr>
        <w:t>132-69</w:t>
      </w:r>
    </w:p>
    <w:p w:rsidR="00AB18D8" w:rsidRDefault="00CF6D5E">
      <w:pPr>
        <w:pStyle w:val="BodyText"/>
        <w:spacing w:line="255" w:lineRule="exact"/>
        <w:ind w:left="308"/>
        <w:rPr>
          <w:rFonts w:ascii="Trebuchet MS"/>
        </w:rPr>
      </w:pPr>
      <w:r>
        <w:rPr>
          <w:rFonts w:ascii="Trebuchet MS"/>
          <w:color w:val="3E3E3E"/>
        </w:rPr>
        <w:t>F 68-0</w:t>
      </w:r>
    </w:p>
    <w:p w:rsidR="00AB18D8" w:rsidRDefault="00CF6D5E">
      <w:pPr>
        <w:pStyle w:val="Heading1"/>
        <w:spacing w:before="203"/>
      </w:pPr>
      <w:bookmarkStart w:id="14" w:name="Hours_submission"/>
      <w:bookmarkEnd w:id="14"/>
      <w:r>
        <w:rPr>
          <w:color w:val="212121"/>
        </w:rPr>
        <w:t>Hours submission</w:t>
      </w:r>
    </w:p>
    <w:p w:rsidR="00AB18D8" w:rsidRDefault="00CF6D5E">
      <w:pPr>
        <w:pStyle w:val="BodyText"/>
        <w:spacing w:before="79"/>
        <w:ind w:right="183"/>
        <w:rPr>
          <w:rFonts w:ascii="Trebuchet MS"/>
        </w:rPr>
      </w:pPr>
      <w:r>
        <w:rPr>
          <w:rFonts w:ascii="Trebuchet MS"/>
          <w:color w:val="3E3E3E"/>
        </w:rPr>
        <w:t>Internships require 40 hours of on-site work per credit hour enrolled in. You must meet your on-site time commitment (40 hours/credit). The Internship Work Log Hours, approved by your site supervisor, is required to be submitted every 2 weeks. 50 points will be awarded for turning hours in on time. 5 points will be deducted for late submissions.</w:t>
      </w:r>
    </w:p>
    <w:p w:rsidR="00AB18D8" w:rsidRDefault="00CF6D5E">
      <w:pPr>
        <w:pStyle w:val="Heading1"/>
        <w:spacing w:before="200"/>
      </w:pPr>
      <w:bookmarkStart w:id="15" w:name="Assignments"/>
      <w:bookmarkEnd w:id="15"/>
      <w:r>
        <w:rPr>
          <w:color w:val="212121"/>
        </w:rPr>
        <w:t>Assignments</w:t>
      </w:r>
    </w:p>
    <w:p w:rsidR="00AB18D8" w:rsidRDefault="00AB18D8">
      <w:pPr>
        <w:pStyle w:val="BodyText"/>
        <w:spacing w:before="9"/>
        <w:ind w:left="0"/>
        <w:rPr>
          <w:b/>
          <w:sz w:val="6"/>
        </w:rPr>
      </w:pPr>
    </w:p>
    <w:tbl>
      <w:tblPr>
        <w:tblW w:w="0" w:type="auto"/>
        <w:tblInd w:w="315" w:type="dxa"/>
        <w:tblLayout w:type="fixed"/>
        <w:tblCellMar>
          <w:left w:w="0" w:type="dxa"/>
          <w:right w:w="0" w:type="dxa"/>
        </w:tblCellMar>
        <w:tblLook w:val="01E0" w:firstRow="1" w:lastRow="1" w:firstColumn="1" w:lastColumn="1" w:noHBand="0" w:noVBand="0"/>
      </w:tblPr>
      <w:tblGrid>
        <w:gridCol w:w="4158"/>
        <w:gridCol w:w="1883"/>
      </w:tblGrid>
      <w:tr w:rsidR="00AB18D8">
        <w:trPr>
          <w:trHeight w:val="374"/>
        </w:trPr>
        <w:tc>
          <w:tcPr>
            <w:tcW w:w="4158" w:type="dxa"/>
            <w:tcBorders>
              <w:bottom w:val="single" w:sz="8" w:space="0" w:color="B6332E"/>
            </w:tcBorders>
          </w:tcPr>
          <w:p w:rsidR="00AB18D8" w:rsidRDefault="00CF6D5E">
            <w:pPr>
              <w:pStyle w:val="TableParagraph"/>
              <w:spacing w:line="240" w:lineRule="auto"/>
              <w:rPr>
                <w:b/>
              </w:rPr>
            </w:pPr>
            <w:r>
              <w:rPr>
                <w:b/>
                <w:color w:val="B6332E"/>
              </w:rPr>
              <w:t>Assignment</w:t>
            </w:r>
          </w:p>
        </w:tc>
        <w:tc>
          <w:tcPr>
            <w:tcW w:w="1883" w:type="dxa"/>
            <w:tcBorders>
              <w:bottom w:val="single" w:sz="8" w:space="0" w:color="B6332E"/>
            </w:tcBorders>
          </w:tcPr>
          <w:p w:rsidR="00AB18D8" w:rsidRDefault="00CF6D5E">
            <w:pPr>
              <w:pStyle w:val="TableParagraph"/>
              <w:spacing w:line="240" w:lineRule="auto"/>
              <w:ind w:left="1030"/>
              <w:rPr>
                <w:b/>
              </w:rPr>
            </w:pPr>
            <w:r>
              <w:rPr>
                <w:b/>
                <w:color w:val="B6332E"/>
              </w:rPr>
              <w:t>Points</w:t>
            </w:r>
          </w:p>
        </w:tc>
      </w:tr>
      <w:tr w:rsidR="00AB18D8">
        <w:trPr>
          <w:trHeight w:val="375"/>
        </w:trPr>
        <w:tc>
          <w:tcPr>
            <w:tcW w:w="4158" w:type="dxa"/>
            <w:tcBorders>
              <w:top w:val="single" w:sz="8" w:space="0" w:color="B6332E"/>
              <w:bottom w:val="single" w:sz="8" w:space="0" w:color="595958"/>
            </w:tcBorders>
          </w:tcPr>
          <w:p w:rsidR="00AB18D8" w:rsidRDefault="00CF6D5E">
            <w:pPr>
              <w:pStyle w:val="TableParagraph"/>
              <w:spacing w:before="2" w:line="240" w:lineRule="auto"/>
              <w:rPr>
                <w:b/>
              </w:rPr>
            </w:pPr>
            <w:r>
              <w:rPr>
                <w:b/>
                <w:color w:val="212121"/>
              </w:rPr>
              <w:t>Getting Started Quiz</w:t>
            </w:r>
          </w:p>
        </w:tc>
        <w:tc>
          <w:tcPr>
            <w:tcW w:w="1883" w:type="dxa"/>
            <w:tcBorders>
              <w:top w:val="single" w:sz="8" w:space="0" w:color="B6332E"/>
              <w:bottom w:val="single" w:sz="8" w:space="0" w:color="595958"/>
            </w:tcBorders>
          </w:tcPr>
          <w:p w:rsidR="00AB18D8" w:rsidRDefault="00CF6D5E">
            <w:pPr>
              <w:pStyle w:val="TableParagraph"/>
              <w:spacing w:before="2" w:line="240" w:lineRule="auto"/>
              <w:ind w:left="0" w:right="105"/>
              <w:jc w:val="right"/>
            </w:pPr>
            <w:r>
              <w:rPr>
                <w:color w:val="3E3E3E"/>
              </w:rPr>
              <w:t>10</w:t>
            </w:r>
          </w:p>
        </w:tc>
      </w:tr>
      <w:tr w:rsidR="00AB18D8">
        <w:trPr>
          <w:trHeight w:val="376"/>
        </w:trPr>
        <w:tc>
          <w:tcPr>
            <w:tcW w:w="4158" w:type="dxa"/>
            <w:tcBorders>
              <w:top w:val="single" w:sz="8" w:space="0" w:color="595958"/>
              <w:bottom w:val="single" w:sz="8" w:space="0" w:color="595958"/>
            </w:tcBorders>
          </w:tcPr>
          <w:p w:rsidR="00AB18D8" w:rsidRDefault="00CF6D5E">
            <w:pPr>
              <w:pStyle w:val="TableParagraph"/>
              <w:rPr>
                <w:b/>
              </w:rPr>
            </w:pPr>
            <w:r>
              <w:rPr>
                <w:b/>
                <w:color w:val="212121"/>
              </w:rPr>
              <w:t>Introduce Yourself Video</w:t>
            </w:r>
          </w:p>
        </w:tc>
        <w:tc>
          <w:tcPr>
            <w:tcW w:w="1883" w:type="dxa"/>
            <w:tcBorders>
              <w:top w:val="single" w:sz="8" w:space="0" w:color="595958"/>
              <w:bottom w:val="single" w:sz="8" w:space="0" w:color="595958"/>
            </w:tcBorders>
          </w:tcPr>
          <w:p w:rsidR="00AB18D8" w:rsidRDefault="00CF6D5E">
            <w:pPr>
              <w:pStyle w:val="TableParagraph"/>
              <w:ind w:left="0" w:right="105"/>
              <w:jc w:val="right"/>
            </w:pPr>
            <w:r>
              <w:rPr>
                <w:color w:val="3E3E3E"/>
              </w:rPr>
              <w:t>50</w:t>
            </w:r>
          </w:p>
        </w:tc>
      </w:tr>
      <w:tr w:rsidR="00AB18D8">
        <w:trPr>
          <w:trHeight w:val="375"/>
        </w:trPr>
        <w:tc>
          <w:tcPr>
            <w:tcW w:w="4158" w:type="dxa"/>
            <w:tcBorders>
              <w:top w:val="single" w:sz="8" w:space="0" w:color="595958"/>
              <w:bottom w:val="single" w:sz="8" w:space="0" w:color="595958"/>
            </w:tcBorders>
          </w:tcPr>
          <w:p w:rsidR="00AB18D8" w:rsidRDefault="00CF6D5E">
            <w:pPr>
              <w:pStyle w:val="TableParagraph"/>
              <w:rPr>
                <w:b/>
              </w:rPr>
            </w:pPr>
            <w:r>
              <w:rPr>
                <w:b/>
                <w:color w:val="212121"/>
              </w:rPr>
              <w:t>Organization Introduction</w:t>
            </w:r>
          </w:p>
        </w:tc>
        <w:tc>
          <w:tcPr>
            <w:tcW w:w="1883" w:type="dxa"/>
            <w:tcBorders>
              <w:top w:val="single" w:sz="8" w:space="0" w:color="595958"/>
              <w:bottom w:val="single" w:sz="8" w:space="0" w:color="595958"/>
            </w:tcBorders>
          </w:tcPr>
          <w:p w:rsidR="00AB18D8" w:rsidRDefault="00CF6D5E">
            <w:pPr>
              <w:pStyle w:val="TableParagraph"/>
              <w:ind w:left="0" w:right="105"/>
              <w:jc w:val="right"/>
            </w:pPr>
            <w:r>
              <w:rPr>
                <w:color w:val="3E3E3E"/>
              </w:rPr>
              <w:t>100</w:t>
            </w:r>
          </w:p>
        </w:tc>
      </w:tr>
      <w:tr w:rsidR="00AB18D8">
        <w:trPr>
          <w:trHeight w:val="373"/>
        </w:trPr>
        <w:tc>
          <w:tcPr>
            <w:tcW w:w="4158" w:type="dxa"/>
            <w:tcBorders>
              <w:top w:val="single" w:sz="8" w:space="0" w:color="595958"/>
              <w:bottom w:val="single" w:sz="8" w:space="0" w:color="595958"/>
            </w:tcBorders>
          </w:tcPr>
          <w:p w:rsidR="00AB18D8" w:rsidRDefault="00CF6D5E">
            <w:pPr>
              <w:pStyle w:val="TableParagraph"/>
              <w:rPr>
                <w:b/>
              </w:rPr>
            </w:pPr>
            <w:r>
              <w:rPr>
                <w:b/>
                <w:color w:val="212121"/>
              </w:rPr>
              <w:t>Workplace Etiquette Journal</w:t>
            </w:r>
          </w:p>
        </w:tc>
        <w:tc>
          <w:tcPr>
            <w:tcW w:w="1883" w:type="dxa"/>
            <w:tcBorders>
              <w:top w:val="single" w:sz="8" w:space="0" w:color="595958"/>
              <w:bottom w:val="single" w:sz="8" w:space="0" w:color="595958"/>
            </w:tcBorders>
          </w:tcPr>
          <w:p w:rsidR="00AB18D8" w:rsidRDefault="00CF6D5E">
            <w:pPr>
              <w:pStyle w:val="TableParagraph"/>
              <w:ind w:left="0" w:right="105"/>
              <w:jc w:val="right"/>
            </w:pPr>
            <w:r>
              <w:rPr>
                <w:color w:val="3E3E3E"/>
              </w:rPr>
              <w:t>60</w:t>
            </w:r>
          </w:p>
        </w:tc>
      </w:tr>
      <w:tr w:rsidR="00AB18D8">
        <w:trPr>
          <w:trHeight w:val="375"/>
        </w:trPr>
        <w:tc>
          <w:tcPr>
            <w:tcW w:w="4158" w:type="dxa"/>
            <w:tcBorders>
              <w:top w:val="single" w:sz="8" w:space="0" w:color="595958"/>
              <w:bottom w:val="single" w:sz="8" w:space="0" w:color="595958"/>
            </w:tcBorders>
          </w:tcPr>
          <w:p w:rsidR="00AB18D8" w:rsidRDefault="00CF6D5E">
            <w:pPr>
              <w:pStyle w:val="TableParagraph"/>
              <w:spacing w:before="2" w:line="240" w:lineRule="auto"/>
              <w:rPr>
                <w:b/>
              </w:rPr>
            </w:pPr>
            <w:r>
              <w:rPr>
                <w:b/>
                <w:color w:val="212121"/>
              </w:rPr>
              <w:t>Transferable Skills Discussion</w:t>
            </w:r>
          </w:p>
        </w:tc>
        <w:tc>
          <w:tcPr>
            <w:tcW w:w="1883" w:type="dxa"/>
            <w:tcBorders>
              <w:top w:val="single" w:sz="8" w:space="0" w:color="595958"/>
              <w:bottom w:val="single" w:sz="8" w:space="0" w:color="595958"/>
            </w:tcBorders>
          </w:tcPr>
          <w:p w:rsidR="00AB18D8" w:rsidRDefault="00CF6D5E">
            <w:pPr>
              <w:pStyle w:val="TableParagraph"/>
              <w:spacing w:before="2" w:line="240" w:lineRule="auto"/>
              <w:ind w:left="0" w:right="105"/>
              <w:jc w:val="right"/>
            </w:pPr>
            <w:r>
              <w:rPr>
                <w:color w:val="3E3E3E"/>
              </w:rPr>
              <w:t>20</w:t>
            </w:r>
          </w:p>
        </w:tc>
      </w:tr>
      <w:tr w:rsidR="00AB18D8">
        <w:trPr>
          <w:trHeight w:val="376"/>
        </w:trPr>
        <w:tc>
          <w:tcPr>
            <w:tcW w:w="4158" w:type="dxa"/>
            <w:tcBorders>
              <w:top w:val="single" w:sz="8" w:space="0" w:color="595958"/>
              <w:bottom w:val="single" w:sz="8" w:space="0" w:color="595958"/>
            </w:tcBorders>
          </w:tcPr>
          <w:p w:rsidR="00AB18D8" w:rsidRDefault="00CF6D5E">
            <w:pPr>
              <w:pStyle w:val="TableParagraph"/>
              <w:spacing w:before="2" w:line="240" w:lineRule="auto"/>
              <w:rPr>
                <w:b/>
              </w:rPr>
            </w:pPr>
            <w:r>
              <w:rPr>
                <w:b/>
                <w:color w:val="212121"/>
              </w:rPr>
              <w:t>Knowledge Discussion</w:t>
            </w:r>
          </w:p>
        </w:tc>
        <w:tc>
          <w:tcPr>
            <w:tcW w:w="1883" w:type="dxa"/>
            <w:tcBorders>
              <w:top w:val="single" w:sz="8" w:space="0" w:color="595958"/>
              <w:bottom w:val="single" w:sz="8" w:space="0" w:color="595958"/>
            </w:tcBorders>
          </w:tcPr>
          <w:p w:rsidR="00AB18D8" w:rsidRDefault="00CF6D5E">
            <w:pPr>
              <w:pStyle w:val="TableParagraph"/>
              <w:spacing w:before="2" w:line="240" w:lineRule="auto"/>
              <w:ind w:left="0" w:right="105"/>
              <w:jc w:val="right"/>
            </w:pPr>
            <w:r>
              <w:rPr>
                <w:color w:val="3E3E3E"/>
              </w:rPr>
              <w:t>20</w:t>
            </w:r>
          </w:p>
        </w:tc>
      </w:tr>
      <w:tr w:rsidR="00AB18D8">
        <w:trPr>
          <w:trHeight w:val="375"/>
        </w:trPr>
        <w:tc>
          <w:tcPr>
            <w:tcW w:w="4158" w:type="dxa"/>
            <w:tcBorders>
              <w:top w:val="single" w:sz="8" w:space="0" w:color="595958"/>
              <w:bottom w:val="single" w:sz="8" w:space="0" w:color="595958"/>
            </w:tcBorders>
          </w:tcPr>
          <w:p w:rsidR="00AB18D8" w:rsidRDefault="00CF6D5E">
            <w:pPr>
              <w:pStyle w:val="TableParagraph"/>
              <w:rPr>
                <w:b/>
              </w:rPr>
            </w:pPr>
            <w:r>
              <w:rPr>
                <w:b/>
                <w:color w:val="212121"/>
              </w:rPr>
              <w:t>Critical Thinking Discussion</w:t>
            </w:r>
          </w:p>
        </w:tc>
        <w:tc>
          <w:tcPr>
            <w:tcW w:w="1883" w:type="dxa"/>
            <w:tcBorders>
              <w:top w:val="single" w:sz="8" w:space="0" w:color="595958"/>
              <w:bottom w:val="single" w:sz="8" w:space="0" w:color="595958"/>
            </w:tcBorders>
          </w:tcPr>
          <w:p w:rsidR="00AB18D8" w:rsidRDefault="00CF6D5E">
            <w:pPr>
              <w:pStyle w:val="TableParagraph"/>
              <w:ind w:left="0" w:right="105"/>
              <w:jc w:val="right"/>
            </w:pPr>
            <w:r>
              <w:rPr>
                <w:color w:val="3E3E3E"/>
              </w:rPr>
              <w:t>20</w:t>
            </w:r>
          </w:p>
        </w:tc>
      </w:tr>
      <w:tr w:rsidR="00AB18D8">
        <w:trPr>
          <w:trHeight w:val="375"/>
        </w:trPr>
        <w:tc>
          <w:tcPr>
            <w:tcW w:w="4158" w:type="dxa"/>
            <w:tcBorders>
              <w:top w:val="single" w:sz="8" w:space="0" w:color="595958"/>
              <w:bottom w:val="single" w:sz="8" w:space="0" w:color="595958"/>
            </w:tcBorders>
          </w:tcPr>
          <w:p w:rsidR="00AB18D8" w:rsidRDefault="00CF6D5E">
            <w:pPr>
              <w:pStyle w:val="TableParagraph"/>
              <w:rPr>
                <w:b/>
              </w:rPr>
            </w:pPr>
            <w:r>
              <w:rPr>
                <w:b/>
                <w:color w:val="212121"/>
              </w:rPr>
              <w:t>Goals Journal</w:t>
            </w:r>
          </w:p>
        </w:tc>
        <w:tc>
          <w:tcPr>
            <w:tcW w:w="1883" w:type="dxa"/>
            <w:tcBorders>
              <w:top w:val="single" w:sz="8" w:space="0" w:color="595958"/>
              <w:bottom w:val="single" w:sz="8" w:space="0" w:color="595958"/>
            </w:tcBorders>
          </w:tcPr>
          <w:p w:rsidR="00AB18D8" w:rsidRDefault="00CF6D5E">
            <w:pPr>
              <w:pStyle w:val="TableParagraph"/>
              <w:ind w:left="0" w:right="105"/>
              <w:jc w:val="right"/>
            </w:pPr>
            <w:r>
              <w:rPr>
                <w:color w:val="3E3E3E"/>
              </w:rPr>
              <w:t>15</w:t>
            </w:r>
          </w:p>
        </w:tc>
      </w:tr>
      <w:tr w:rsidR="00AB18D8">
        <w:trPr>
          <w:trHeight w:val="373"/>
        </w:trPr>
        <w:tc>
          <w:tcPr>
            <w:tcW w:w="4158" w:type="dxa"/>
            <w:tcBorders>
              <w:top w:val="single" w:sz="8" w:space="0" w:color="595958"/>
              <w:bottom w:val="single" w:sz="8" w:space="0" w:color="595958"/>
            </w:tcBorders>
          </w:tcPr>
          <w:p w:rsidR="00AB18D8" w:rsidRDefault="00CF6D5E">
            <w:pPr>
              <w:pStyle w:val="TableParagraph"/>
              <w:rPr>
                <w:b/>
              </w:rPr>
            </w:pPr>
            <w:r>
              <w:rPr>
                <w:b/>
                <w:color w:val="212121"/>
              </w:rPr>
              <w:t>Work-Based Learning Journal</w:t>
            </w:r>
          </w:p>
        </w:tc>
        <w:tc>
          <w:tcPr>
            <w:tcW w:w="1883" w:type="dxa"/>
            <w:tcBorders>
              <w:top w:val="single" w:sz="8" w:space="0" w:color="595958"/>
              <w:bottom w:val="single" w:sz="8" w:space="0" w:color="595958"/>
            </w:tcBorders>
          </w:tcPr>
          <w:p w:rsidR="00AB18D8" w:rsidRDefault="00CF6D5E">
            <w:pPr>
              <w:pStyle w:val="TableParagraph"/>
              <w:ind w:left="0" w:right="105"/>
              <w:jc w:val="right"/>
            </w:pPr>
            <w:r>
              <w:rPr>
                <w:color w:val="3E3E3E"/>
              </w:rPr>
              <w:t>15</w:t>
            </w:r>
          </w:p>
        </w:tc>
      </w:tr>
      <w:tr w:rsidR="00AB18D8">
        <w:trPr>
          <w:trHeight w:val="375"/>
        </w:trPr>
        <w:tc>
          <w:tcPr>
            <w:tcW w:w="4158" w:type="dxa"/>
            <w:tcBorders>
              <w:top w:val="single" w:sz="8" w:space="0" w:color="595958"/>
              <w:bottom w:val="single" w:sz="8" w:space="0" w:color="595958"/>
            </w:tcBorders>
          </w:tcPr>
          <w:p w:rsidR="00AB18D8" w:rsidRDefault="00CF6D5E">
            <w:pPr>
              <w:pStyle w:val="TableParagraph"/>
              <w:spacing w:before="2" w:line="240" w:lineRule="auto"/>
              <w:rPr>
                <w:b/>
              </w:rPr>
            </w:pPr>
            <w:r>
              <w:rPr>
                <w:b/>
                <w:color w:val="212121"/>
              </w:rPr>
              <w:t>Mid-Term Evaluation Journal</w:t>
            </w:r>
          </w:p>
        </w:tc>
        <w:tc>
          <w:tcPr>
            <w:tcW w:w="1883" w:type="dxa"/>
            <w:tcBorders>
              <w:top w:val="single" w:sz="8" w:space="0" w:color="595958"/>
              <w:bottom w:val="single" w:sz="8" w:space="0" w:color="595958"/>
            </w:tcBorders>
          </w:tcPr>
          <w:p w:rsidR="00AB18D8" w:rsidRDefault="00CF6D5E">
            <w:pPr>
              <w:pStyle w:val="TableParagraph"/>
              <w:spacing w:before="2" w:line="240" w:lineRule="auto"/>
              <w:ind w:left="0" w:right="105"/>
              <w:jc w:val="right"/>
            </w:pPr>
            <w:r>
              <w:rPr>
                <w:color w:val="3E3E3E"/>
              </w:rPr>
              <w:t>15</w:t>
            </w:r>
          </w:p>
        </w:tc>
      </w:tr>
      <w:tr w:rsidR="00AB18D8">
        <w:trPr>
          <w:trHeight w:val="376"/>
        </w:trPr>
        <w:tc>
          <w:tcPr>
            <w:tcW w:w="4158" w:type="dxa"/>
            <w:tcBorders>
              <w:top w:val="single" w:sz="8" w:space="0" w:color="595958"/>
              <w:bottom w:val="single" w:sz="8" w:space="0" w:color="595958"/>
            </w:tcBorders>
          </w:tcPr>
          <w:p w:rsidR="00AB18D8" w:rsidRDefault="00CF6D5E">
            <w:pPr>
              <w:pStyle w:val="TableParagraph"/>
              <w:rPr>
                <w:b/>
              </w:rPr>
            </w:pPr>
            <w:r>
              <w:rPr>
                <w:b/>
                <w:color w:val="212121"/>
              </w:rPr>
              <w:t>LinkedIn Discussion</w:t>
            </w:r>
          </w:p>
        </w:tc>
        <w:tc>
          <w:tcPr>
            <w:tcW w:w="1883" w:type="dxa"/>
            <w:tcBorders>
              <w:top w:val="single" w:sz="8" w:space="0" w:color="595958"/>
              <w:bottom w:val="single" w:sz="8" w:space="0" w:color="595958"/>
            </w:tcBorders>
          </w:tcPr>
          <w:p w:rsidR="00AB18D8" w:rsidRDefault="00CF6D5E">
            <w:pPr>
              <w:pStyle w:val="TableParagraph"/>
              <w:ind w:left="0" w:right="105"/>
              <w:jc w:val="right"/>
            </w:pPr>
            <w:r>
              <w:rPr>
                <w:color w:val="3E3E3E"/>
              </w:rPr>
              <w:t>20</w:t>
            </w:r>
          </w:p>
        </w:tc>
      </w:tr>
      <w:tr w:rsidR="00AB18D8">
        <w:trPr>
          <w:trHeight w:val="375"/>
        </w:trPr>
        <w:tc>
          <w:tcPr>
            <w:tcW w:w="4158" w:type="dxa"/>
            <w:tcBorders>
              <w:top w:val="single" w:sz="8" w:space="0" w:color="595958"/>
              <w:bottom w:val="single" w:sz="8" w:space="0" w:color="595958"/>
            </w:tcBorders>
          </w:tcPr>
          <w:p w:rsidR="00AB18D8" w:rsidRDefault="00CF6D5E">
            <w:pPr>
              <w:pStyle w:val="TableParagraph"/>
              <w:rPr>
                <w:b/>
              </w:rPr>
            </w:pPr>
            <w:r>
              <w:rPr>
                <w:b/>
                <w:color w:val="212121"/>
              </w:rPr>
              <w:t>Wrapping It Up Video</w:t>
            </w:r>
          </w:p>
        </w:tc>
        <w:tc>
          <w:tcPr>
            <w:tcW w:w="1883" w:type="dxa"/>
            <w:tcBorders>
              <w:top w:val="single" w:sz="8" w:space="0" w:color="595958"/>
              <w:bottom w:val="single" w:sz="8" w:space="0" w:color="595958"/>
            </w:tcBorders>
          </w:tcPr>
          <w:p w:rsidR="00AB18D8" w:rsidRDefault="00CF6D5E">
            <w:pPr>
              <w:pStyle w:val="TableParagraph"/>
              <w:ind w:left="0" w:right="105"/>
              <w:jc w:val="right"/>
            </w:pPr>
            <w:r>
              <w:rPr>
                <w:color w:val="3E3E3E"/>
              </w:rPr>
              <w:t>100</w:t>
            </w:r>
          </w:p>
        </w:tc>
      </w:tr>
      <w:tr w:rsidR="00AB18D8">
        <w:trPr>
          <w:trHeight w:val="373"/>
        </w:trPr>
        <w:tc>
          <w:tcPr>
            <w:tcW w:w="4158" w:type="dxa"/>
            <w:tcBorders>
              <w:top w:val="single" w:sz="8" w:space="0" w:color="595958"/>
              <w:bottom w:val="single" w:sz="8" w:space="0" w:color="595958"/>
            </w:tcBorders>
          </w:tcPr>
          <w:p w:rsidR="00AB18D8" w:rsidRDefault="00CF6D5E">
            <w:pPr>
              <w:pStyle w:val="TableParagraph"/>
              <w:rPr>
                <w:b/>
              </w:rPr>
            </w:pPr>
            <w:r>
              <w:rPr>
                <w:b/>
                <w:color w:val="212121"/>
              </w:rPr>
              <w:t>Resume</w:t>
            </w:r>
          </w:p>
        </w:tc>
        <w:tc>
          <w:tcPr>
            <w:tcW w:w="1883" w:type="dxa"/>
            <w:tcBorders>
              <w:top w:val="single" w:sz="8" w:space="0" w:color="595958"/>
              <w:bottom w:val="single" w:sz="8" w:space="0" w:color="595958"/>
            </w:tcBorders>
          </w:tcPr>
          <w:p w:rsidR="00AB18D8" w:rsidRDefault="00CF6D5E">
            <w:pPr>
              <w:pStyle w:val="TableParagraph"/>
              <w:ind w:left="0" w:right="105"/>
              <w:jc w:val="right"/>
            </w:pPr>
            <w:r>
              <w:rPr>
                <w:color w:val="3E3E3E"/>
              </w:rPr>
              <w:t>50</w:t>
            </w:r>
          </w:p>
        </w:tc>
      </w:tr>
      <w:tr w:rsidR="00AB18D8">
        <w:trPr>
          <w:trHeight w:val="375"/>
        </w:trPr>
        <w:tc>
          <w:tcPr>
            <w:tcW w:w="4158" w:type="dxa"/>
            <w:tcBorders>
              <w:top w:val="single" w:sz="8" w:space="0" w:color="595958"/>
              <w:bottom w:val="single" w:sz="8" w:space="0" w:color="595958"/>
            </w:tcBorders>
          </w:tcPr>
          <w:p w:rsidR="00AB18D8" w:rsidRDefault="00CF6D5E">
            <w:pPr>
              <w:pStyle w:val="TableParagraph"/>
              <w:spacing w:before="2" w:line="240" w:lineRule="auto"/>
              <w:rPr>
                <w:b/>
              </w:rPr>
            </w:pPr>
            <w:r>
              <w:rPr>
                <w:b/>
                <w:color w:val="212121"/>
              </w:rPr>
              <w:t>Updated Resume</w:t>
            </w:r>
          </w:p>
        </w:tc>
        <w:tc>
          <w:tcPr>
            <w:tcW w:w="1883" w:type="dxa"/>
            <w:tcBorders>
              <w:top w:val="single" w:sz="8" w:space="0" w:color="595958"/>
              <w:bottom w:val="single" w:sz="8" w:space="0" w:color="595958"/>
            </w:tcBorders>
          </w:tcPr>
          <w:p w:rsidR="00AB18D8" w:rsidRDefault="00CF6D5E">
            <w:pPr>
              <w:pStyle w:val="TableParagraph"/>
              <w:spacing w:before="2" w:line="240" w:lineRule="auto"/>
              <w:ind w:left="0" w:right="105"/>
              <w:jc w:val="right"/>
            </w:pPr>
            <w:r>
              <w:rPr>
                <w:color w:val="3E3E3E"/>
              </w:rPr>
              <w:t>50</w:t>
            </w:r>
          </w:p>
        </w:tc>
      </w:tr>
      <w:tr w:rsidR="00AB18D8">
        <w:trPr>
          <w:trHeight w:val="375"/>
        </w:trPr>
        <w:tc>
          <w:tcPr>
            <w:tcW w:w="4158" w:type="dxa"/>
            <w:tcBorders>
              <w:top w:val="single" w:sz="8" w:space="0" w:color="595958"/>
              <w:bottom w:val="single" w:sz="8" w:space="0" w:color="595958"/>
            </w:tcBorders>
          </w:tcPr>
          <w:p w:rsidR="00AB18D8" w:rsidRDefault="00CF6D5E">
            <w:pPr>
              <w:pStyle w:val="TableParagraph"/>
              <w:rPr>
                <w:b/>
              </w:rPr>
            </w:pPr>
            <w:r>
              <w:rPr>
                <w:b/>
                <w:color w:val="212121"/>
              </w:rPr>
              <w:t>Hours Submission</w:t>
            </w:r>
          </w:p>
        </w:tc>
        <w:tc>
          <w:tcPr>
            <w:tcW w:w="1883" w:type="dxa"/>
            <w:tcBorders>
              <w:top w:val="single" w:sz="8" w:space="0" w:color="595958"/>
              <w:bottom w:val="single" w:sz="8" w:space="0" w:color="595958"/>
            </w:tcBorders>
          </w:tcPr>
          <w:p w:rsidR="00AB18D8" w:rsidRDefault="00CF6D5E">
            <w:pPr>
              <w:pStyle w:val="TableParagraph"/>
              <w:ind w:left="0" w:right="105"/>
              <w:jc w:val="right"/>
            </w:pPr>
            <w:r>
              <w:rPr>
                <w:color w:val="3E3E3E"/>
              </w:rPr>
              <w:t>50</w:t>
            </w:r>
          </w:p>
        </w:tc>
      </w:tr>
      <w:tr w:rsidR="00AB18D8">
        <w:trPr>
          <w:trHeight w:val="376"/>
        </w:trPr>
        <w:tc>
          <w:tcPr>
            <w:tcW w:w="4158" w:type="dxa"/>
            <w:tcBorders>
              <w:top w:val="single" w:sz="8" w:space="0" w:color="595958"/>
              <w:bottom w:val="single" w:sz="8" w:space="0" w:color="595958"/>
            </w:tcBorders>
          </w:tcPr>
          <w:p w:rsidR="00AB18D8" w:rsidRDefault="00CF6D5E">
            <w:pPr>
              <w:pStyle w:val="TableParagraph"/>
              <w:rPr>
                <w:b/>
              </w:rPr>
            </w:pPr>
            <w:r>
              <w:rPr>
                <w:b/>
                <w:color w:val="212121"/>
              </w:rPr>
              <w:t>Internship Reflection</w:t>
            </w:r>
          </w:p>
        </w:tc>
        <w:tc>
          <w:tcPr>
            <w:tcW w:w="1883" w:type="dxa"/>
            <w:tcBorders>
              <w:top w:val="single" w:sz="8" w:space="0" w:color="595958"/>
              <w:bottom w:val="single" w:sz="8" w:space="0" w:color="595958"/>
            </w:tcBorders>
          </w:tcPr>
          <w:p w:rsidR="00AB18D8" w:rsidRDefault="00CF6D5E">
            <w:pPr>
              <w:pStyle w:val="TableParagraph"/>
              <w:ind w:left="0" w:right="105"/>
              <w:jc w:val="right"/>
            </w:pPr>
            <w:r>
              <w:rPr>
                <w:color w:val="3E3E3E"/>
              </w:rPr>
              <w:t>50</w:t>
            </w:r>
          </w:p>
        </w:tc>
      </w:tr>
      <w:tr w:rsidR="00AB18D8">
        <w:trPr>
          <w:trHeight w:val="395"/>
        </w:trPr>
        <w:tc>
          <w:tcPr>
            <w:tcW w:w="4158" w:type="dxa"/>
            <w:tcBorders>
              <w:top w:val="single" w:sz="8" w:space="0" w:color="595958"/>
            </w:tcBorders>
          </w:tcPr>
          <w:p w:rsidR="00AB18D8" w:rsidRDefault="00CF6D5E">
            <w:pPr>
              <w:pStyle w:val="TableParagraph"/>
              <w:rPr>
                <w:b/>
              </w:rPr>
            </w:pPr>
            <w:r>
              <w:rPr>
                <w:b/>
                <w:color w:val="212121"/>
              </w:rPr>
              <w:t>Total Points</w:t>
            </w:r>
          </w:p>
        </w:tc>
        <w:tc>
          <w:tcPr>
            <w:tcW w:w="1883" w:type="dxa"/>
            <w:tcBorders>
              <w:top w:val="single" w:sz="8" w:space="0" w:color="595958"/>
            </w:tcBorders>
          </w:tcPr>
          <w:p w:rsidR="00AB18D8" w:rsidRDefault="00CF6D5E">
            <w:pPr>
              <w:pStyle w:val="TableParagraph"/>
              <w:ind w:left="0" w:right="105"/>
              <w:jc w:val="right"/>
            </w:pPr>
            <w:r>
              <w:rPr>
                <w:color w:val="3E3E3E"/>
              </w:rPr>
              <w:t>645</w:t>
            </w:r>
          </w:p>
        </w:tc>
      </w:tr>
    </w:tbl>
    <w:p w:rsidR="00CF6D5E" w:rsidRDefault="00CF6D5E"/>
    <w:sectPr w:rsidR="00CF6D5E">
      <w:pgSz w:w="12240" w:h="15840"/>
      <w:pgMar w:top="780" w:right="900" w:bottom="1160" w:left="700" w:header="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E09" w:rsidRDefault="00FB5E09">
      <w:r>
        <w:separator/>
      </w:r>
    </w:p>
  </w:endnote>
  <w:endnote w:type="continuationSeparator" w:id="0">
    <w:p w:rsidR="00FB5E09" w:rsidRDefault="00FB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8D8" w:rsidRDefault="00141CC2">
    <w:pPr>
      <w:pStyle w:val="BodyText"/>
      <w:spacing w:line="14" w:lineRule="auto"/>
      <w:ind w:left="0"/>
      <w:rPr>
        <w:sz w:val="20"/>
      </w:rPr>
    </w:pPr>
    <w:r>
      <w:rPr>
        <w:noProof/>
        <w:lang w:bidi="ar-SA"/>
      </w:rPr>
      <mc:AlternateContent>
        <mc:Choice Requires="wps">
          <w:drawing>
            <wp:anchor distT="0" distB="0" distL="114300" distR="114300" simplePos="0" relativeHeight="503307584" behindDoc="1" locked="0" layoutInCell="1" allowOverlap="1">
              <wp:simplePos x="0" y="0"/>
              <wp:positionH relativeFrom="page">
                <wp:posOffset>621665</wp:posOffset>
              </wp:positionH>
              <wp:positionV relativeFrom="page">
                <wp:posOffset>9267190</wp:posOffset>
              </wp:positionV>
              <wp:extent cx="6529070" cy="0"/>
              <wp:effectExtent l="12065" t="8890" r="12065" b="1016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070" cy="0"/>
                      </a:xfrm>
                      <a:prstGeom prst="line">
                        <a:avLst/>
                      </a:prstGeom>
                      <a:noFill/>
                      <a:ln w="6109">
                        <a:solidFill>
                          <a:srgbClr val="B6332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DE398" id="Line 5" o:spid="_x0000_s1026" style="position:absolute;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5pt,729.7pt" to="563.05pt,7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" strokecolor="#b6332e" strokeweight=".16969mm">
              <w10:wrap anchorx="page" anchory="page"/>
            </v:line>
          </w:pict>
        </mc:Fallback>
      </mc:AlternateContent>
    </w:r>
    <w:r>
      <w:rPr>
        <w:noProof/>
        <w:lang w:bidi="ar-SA"/>
      </w:rPr>
      <mc:AlternateContent>
        <mc:Choice Requires="wps">
          <w:drawing>
            <wp:anchor distT="0" distB="0" distL="114300" distR="114300" simplePos="0" relativeHeight="503307608" behindDoc="1" locked="0" layoutInCell="1" allowOverlap="1">
              <wp:simplePos x="0" y="0"/>
              <wp:positionH relativeFrom="page">
                <wp:posOffset>6688455</wp:posOffset>
              </wp:positionH>
              <wp:positionV relativeFrom="page">
                <wp:posOffset>9335135</wp:posOffset>
              </wp:positionV>
              <wp:extent cx="471170" cy="188595"/>
              <wp:effectExtent l="1905" t="635" r="317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8D8" w:rsidRDefault="00CF6D5E">
                          <w:pPr>
                            <w:spacing w:before="20"/>
                            <w:ind w:left="20"/>
                            <w:rPr>
                              <w:rFonts w:ascii="Trebuchet MS"/>
                              <w:b/>
                            </w:rPr>
                          </w:pPr>
                          <w:r>
                            <w:rPr>
                              <w:rFonts w:ascii="Trebuchet MS"/>
                              <w:b/>
                              <w:color w:val="212121"/>
                            </w:rPr>
                            <w:t xml:space="preserve">Page </w:t>
                          </w:r>
                          <w:r>
                            <w:fldChar w:fldCharType="begin"/>
                          </w:r>
                          <w:r>
                            <w:rPr>
                              <w:rFonts w:ascii="Trebuchet MS"/>
                              <w:b/>
                              <w:color w:val="212121"/>
                            </w:rPr>
                            <w:instrText xml:space="preserve"> PAGE </w:instrText>
                          </w:r>
                          <w:r>
                            <w:fldChar w:fldCharType="separate"/>
                          </w:r>
                          <w:r w:rsidR="00141CC2">
                            <w:rPr>
                              <w:rFonts w:ascii="Trebuchet MS"/>
                              <w:b/>
                              <w:noProof/>
                              <w:color w:val="2121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26.65pt;margin-top:735.05pt;width:37.1pt;height:14.85pt;z-index:-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" filled="f" stroked="f">
              <v:textbox inset="0,0,0,0">
                <w:txbxContent>
                  <w:p w:rsidR="00AB18D8" w:rsidRDefault="00CF6D5E">
                    <w:pPr>
                      <w:spacing w:before="20"/>
                      <w:ind w:left="20"/>
                      <w:rPr>
                        <w:rFonts w:ascii="Trebuchet MS"/>
                        <w:b/>
                      </w:rPr>
                    </w:pPr>
                    <w:r>
                      <w:rPr>
                        <w:rFonts w:ascii="Trebuchet MS"/>
                        <w:b/>
                        <w:color w:val="212121"/>
                      </w:rPr>
                      <w:t xml:space="preserve">Page </w:t>
                    </w:r>
                    <w:r>
                      <w:fldChar w:fldCharType="begin"/>
                    </w:r>
                    <w:r>
                      <w:rPr>
                        <w:rFonts w:ascii="Trebuchet MS"/>
                        <w:b/>
                        <w:color w:val="212121"/>
                      </w:rPr>
                      <w:instrText xml:space="preserve"> PAGE </w:instrText>
                    </w:r>
                    <w:r>
                      <w:fldChar w:fldCharType="separate"/>
                    </w:r>
                    <w:r w:rsidR="00141CC2">
                      <w:rPr>
                        <w:rFonts w:ascii="Trebuchet MS"/>
                        <w:b/>
                        <w:noProof/>
                        <w:color w:val="212121"/>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8D8" w:rsidRDefault="00141CC2">
    <w:pPr>
      <w:pStyle w:val="BodyText"/>
      <w:spacing w:line="14" w:lineRule="auto"/>
      <w:ind w:left="0"/>
      <w:rPr>
        <w:sz w:val="20"/>
      </w:rPr>
    </w:pPr>
    <w:r>
      <w:rPr>
        <w:noProof/>
        <w:lang w:bidi="ar-SA"/>
      </w:rPr>
      <mc:AlternateContent>
        <mc:Choice Requires="wps">
          <w:drawing>
            <wp:anchor distT="0" distB="0" distL="114300" distR="114300" simplePos="0" relativeHeight="503307632" behindDoc="1" locked="0" layoutInCell="1" allowOverlap="1">
              <wp:simplePos x="0" y="0"/>
              <wp:positionH relativeFrom="page">
                <wp:posOffset>6688455</wp:posOffset>
              </wp:positionH>
              <wp:positionV relativeFrom="page">
                <wp:posOffset>9335135</wp:posOffset>
              </wp:positionV>
              <wp:extent cx="471170" cy="188595"/>
              <wp:effectExtent l="1905" t="635" r="317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8D8" w:rsidRDefault="00CF6D5E">
                          <w:pPr>
                            <w:spacing w:before="20"/>
                            <w:ind w:left="20"/>
                            <w:rPr>
                              <w:rFonts w:ascii="Trebuchet MS"/>
                              <w:b/>
                            </w:rPr>
                          </w:pPr>
                          <w:r>
                            <w:rPr>
                              <w:rFonts w:ascii="Trebuchet MS"/>
                              <w:b/>
                              <w:color w:val="212121"/>
                            </w:rPr>
                            <w:t xml:space="preserve">Page </w:t>
                          </w:r>
                          <w:r>
                            <w:fldChar w:fldCharType="begin"/>
                          </w:r>
                          <w:r>
                            <w:rPr>
                              <w:rFonts w:ascii="Trebuchet MS"/>
                              <w:b/>
                              <w:color w:val="212121"/>
                            </w:rPr>
                            <w:instrText xml:space="preserve"> PAGE </w:instrText>
                          </w:r>
                          <w:r>
                            <w:fldChar w:fldCharType="separate"/>
                          </w:r>
                          <w:r w:rsidR="00141CC2">
                            <w:rPr>
                              <w:rFonts w:ascii="Trebuchet MS"/>
                              <w:b/>
                              <w:noProof/>
                              <w:color w:val="212121"/>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26.65pt;margin-top:735.05pt;width:37.1pt;height:14.85pt;z-index:-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" filled="f" stroked="f">
              <v:textbox inset="0,0,0,0">
                <w:txbxContent>
                  <w:p w:rsidR="00AB18D8" w:rsidRDefault="00CF6D5E">
                    <w:pPr>
                      <w:spacing w:before="20"/>
                      <w:ind w:left="20"/>
                      <w:rPr>
                        <w:rFonts w:ascii="Trebuchet MS"/>
                        <w:b/>
                      </w:rPr>
                    </w:pPr>
                    <w:r>
                      <w:rPr>
                        <w:rFonts w:ascii="Trebuchet MS"/>
                        <w:b/>
                        <w:color w:val="212121"/>
                      </w:rPr>
                      <w:t xml:space="preserve">Page </w:t>
                    </w:r>
                    <w:r>
                      <w:fldChar w:fldCharType="begin"/>
                    </w:r>
                    <w:r>
                      <w:rPr>
                        <w:rFonts w:ascii="Trebuchet MS"/>
                        <w:b/>
                        <w:color w:val="212121"/>
                      </w:rPr>
                      <w:instrText xml:space="preserve"> PAGE </w:instrText>
                    </w:r>
                    <w:r>
                      <w:fldChar w:fldCharType="separate"/>
                    </w:r>
                    <w:r w:rsidR="00141CC2">
                      <w:rPr>
                        <w:rFonts w:ascii="Trebuchet MS"/>
                        <w:b/>
                        <w:noProof/>
                        <w:color w:val="212121"/>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8D8" w:rsidRDefault="00141CC2">
    <w:pPr>
      <w:pStyle w:val="BodyText"/>
      <w:spacing w:line="14" w:lineRule="auto"/>
      <w:ind w:left="0"/>
      <w:rPr>
        <w:sz w:val="20"/>
      </w:rPr>
    </w:pPr>
    <w:r>
      <w:rPr>
        <w:noProof/>
        <w:lang w:bidi="ar-SA"/>
      </w:rPr>
      <mc:AlternateContent>
        <mc:Choice Requires="wps">
          <w:drawing>
            <wp:anchor distT="0" distB="0" distL="114300" distR="114300" simplePos="0" relativeHeight="503307656" behindDoc="1" locked="0" layoutInCell="1" allowOverlap="1">
              <wp:simplePos x="0" y="0"/>
              <wp:positionH relativeFrom="page">
                <wp:posOffset>621665</wp:posOffset>
              </wp:positionH>
              <wp:positionV relativeFrom="page">
                <wp:posOffset>9267190</wp:posOffset>
              </wp:positionV>
              <wp:extent cx="6529070" cy="0"/>
              <wp:effectExtent l="12065" t="8890" r="1206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070" cy="0"/>
                      </a:xfrm>
                      <a:prstGeom prst="line">
                        <a:avLst/>
                      </a:prstGeom>
                      <a:noFill/>
                      <a:ln w="6109">
                        <a:solidFill>
                          <a:srgbClr val="B6332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E72FE" id="Line 2" o:spid="_x0000_s1026" style="position:absolute;z-index:-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5pt,729.7pt" to="563.05pt,7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" strokecolor="#b6332e" strokeweight=".16969mm">
              <w10:wrap anchorx="page" anchory="page"/>
            </v:line>
          </w:pict>
        </mc:Fallback>
      </mc:AlternateContent>
    </w:r>
    <w:r>
      <w:rPr>
        <w:noProof/>
        <w:lang w:bidi="ar-SA"/>
      </w:rPr>
      <mc:AlternateContent>
        <mc:Choice Requires="wps">
          <w:drawing>
            <wp:anchor distT="0" distB="0" distL="114300" distR="114300" simplePos="0" relativeHeight="503307680" behindDoc="1" locked="0" layoutInCell="1" allowOverlap="1">
              <wp:simplePos x="0" y="0"/>
              <wp:positionH relativeFrom="page">
                <wp:posOffset>6688455</wp:posOffset>
              </wp:positionH>
              <wp:positionV relativeFrom="page">
                <wp:posOffset>9335135</wp:posOffset>
              </wp:positionV>
              <wp:extent cx="471170" cy="188595"/>
              <wp:effectExtent l="1905" t="635" r="317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8D8" w:rsidRDefault="00CF6D5E">
                          <w:pPr>
                            <w:spacing w:before="20"/>
                            <w:ind w:left="20"/>
                            <w:rPr>
                              <w:rFonts w:ascii="Trebuchet MS"/>
                              <w:b/>
                            </w:rPr>
                          </w:pPr>
                          <w:r>
                            <w:rPr>
                              <w:rFonts w:ascii="Trebuchet MS"/>
                              <w:b/>
                              <w:color w:val="212121"/>
                            </w:rPr>
                            <w:t xml:space="preserve">Page </w:t>
                          </w:r>
                          <w:r>
                            <w:fldChar w:fldCharType="begin"/>
                          </w:r>
                          <w:r>
                            <w:rPr>
                              <w:rFonts w:ascii="Trebuchet MS"/>
                              <w:b/>
                              <w:color w:val="212121"/>
                            </w:rPr>
                            <w:instrText xml:space="preserve"> PAGE </w:instrText>
                          </w:r>
                          <w:r>
                            <w:fldChar w:fldCharType="separate"/>
                          </w:r>
                          <w:r w:rsidR="00141CC2">
                            <w:rPr>
                              <w:rFonts w:ascii="Trebuchet MS"/>
                              <w:b/>
                              <w:noProof/>
                              <w:color w:val="21212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26.65pt;margin-top:735.05pt;width:37.1pt;height:14.85pt;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O3rgIAAK8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" filled="f" stroked="f">
              <v:textbox inset="0,0,0,0">
                <w:txbxContent>
                  <w:p w:rsidR="00AB18D8" w:rsidRDefault="00CF6D5E">
                    <w:pPr>
                      <w:spacing w:before="20"/>
                      <w:ind w:left="20"/>
                      <w:rPr>
                        <w:rFonts w:ascii="Trebuchet MS"/>
                        <w:b/>
                      </w:rPr>
                    </w:pPr>
                    <w:r>
                      <w:rPr>
                        <w:rFonts w:ascii="Trebuchet MS"/>
                        <w:b/>
                        <w:color w:val="212121"/>
                      </w:rPr>
                      <w:t xml:space="preserve">Page </w:t>
                    </w:r>
                    <w:r>
                      <w:fldChar w:fldCharType="begin"/>
                    </w:r>
                    <w:r>
                      <w:rPr>
                        <w:rFonts w:ascii="Trebuchet MS"/>
                        <w:b/>
                        <w:color w:val="212121"/>
                      </w:rPr>
                      <w:instrText xml:space="preserve"> PAGE </w:instrText>
                    </w:r>
                    <w:r>
                      <w:fldChar w:fldCharType="separate"/>
                    </w:r>
                    <w:r w:rsidR="00141CC2">
                      <w:rPr>
                        <w:rFonts w:ascii="Trebuchet MS"/>
                        <w:b/>
                        <w:noProof/>
                        <w:color w:val="212121"/>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E09" w:rsidRDefault="00FB5E09">
      <w:r>
        <w:separator/>
      </w:r>
    </w:p>
  </w:footnote>
  <w:footnote w:type="continuationSeparator" w:id="0">
    <w:p w:rsidR="00FB5E09" w:rsidRDefault="00FB5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D0FD0"/>
    <w:multiLevelType w:val="hybridMultilevel"/>
    <w:tmpl w:val="C6DA358C"/>
    <w:lvl w:ilvl="0" w:tplc="C8F014EE">
      <w:numFmt w:val="bullet"/>
      <w:lvlText w:val=""/>
      <w:lvlJc w:val="left"/>
      <w:pPr>
        <w:ind w:left="675" w:hanging="361"/>
      </w:pPr>
      <w:rPr>
        <w:rFonts w:ascii="Symbol" w:eastAsia="Symbol" w:hAnsi="Symbol" w:cs="Symbol" w:hint="default"/>
        <w:color w:val="3E3E3E"/>
        <w:w w:val="100"/>
        <w:sz w:val="22"/>
        <w:szCs w:val="22"/>
        <w:lang w:val="en-US" w:eastAsia="en-US" w:bidi="en-US"/>
      </w:rPr>
    </w:lvl>
    <w:lvl w:ilvl="1" w:tplc="3B9AFD10">
      <w:numFmt w:val="bullet"/>
      <w:lvlText w:val="•"/>
      <w:lvlJc w:val="left"/>
      <w:pPr>
        <w:ind w:left="1676" w:hanging="361"/>
      </w:pPr>
      <w:rPr>
        <w:rFonts w:hint="default"/>
        <w:lang w:val="en-US" w:eastAsia="en-US" w:bidi="en-US"/>
      </w:rPr>
    </w:lvl>
    <w:lvl w:ilvl="2" w:tplc="F7CCD0F0">
      <w:numFmt w:val="bullet"/>
      <w:lvlText w:val="•"/>
      <w:lvlJc w:val="left"/>
      <w:pPr>
        <w:ind w:left="2672" w:hanging="361"/>
      </w:pPr>
      <w:rPr>
        <w:rFonts w:hint="default"/>
        <w:lang w:val="en-US" w:eastAsia="en-US" w:bidi="en-US"/>
      </w:rPr>
    </w:lvl>
    <w:lvl w:ilvl="3" w:tplc="1B8E780A">
      <w:numFmt w:val="bullet"/>
      <w:lvlText w:val="•"/>
      <w:lvlJc w:val="left"/>
      <w:pPr>
        <w:ind w:left="3668" w:hanging="361"/>
      </w:pPr>
      <w:rPr>
        <w:rFonts w:hint="default"/>
        <w:lang w:val="en-US" w:eastAsia="en-US" w:bidi="en-US"/>
      </w:rPr>
    </w:lvl>
    <w:lvl w:ilvl="4" w:tplc="AFC80D42">
      <w:numFmt w:val="bullet"/>
      <w:lvlText w:val="•"/>
      <w:lvlJc w:val="left"/>
      <w:pPr>
        <w:ind w:left="4664" w:hanging="361"/>
      </w:pPr>
      <w:rPr>
        <w:rFonts w:hint="default"/>
        <w:lang w:val="en-US" w:eastAsia="en-US" w:bidi="en-US"/>
      </w:rPr>
    </w:lvl>
    <w:lvl w:ilvl="5" w:tplc="19E605DA">
      <w:numFmt w:val="bullet"/>
      <w:lvlText w:val="•"/>
      <w:lvlJc w:val="left"/>
      <w:pPr>
        <w:ind w:left="5660" w:hanging="361"/>
      </w:pPr>
      <w:rPr>
        <w:rFonts w:hint="default"/>
        <w:lang w:val="en-US" w:eastAsia="en-US" w:bidi="en-US"/>
      </w:rPr>
    </w:lvl>
    <w:lvl w:ilvl="6" w:tplc="FB742B76">
      <w:numFmt w:val="bullet"/>
      <w:lvlText w:val="•"/>
      <w:lvlJc w:val="left"/>
      <w:pPr>
        <w:ind w:left="6656" w:hanging="361"/>
      </w:pPr>
      <w:rPr>
        <w:rFonts w:hint="default"/>
        <w:lang w:val="en-US" w:eastAsia="en-US" w:bidi="en-US"/>
      </w:rPr>
    </w:lvl>
    <w:lvl w:ilvl="7" w:tplc="C81A34E2">
      <w:numFmt w:val="bullet"/>
      <w:lvlText w:val="•"/>
      <w:lvlJc w:val="left"/>
      <w:pPr>
        <w:ind w:left="7652" w:hanging="361"/>
      </w:pPr>
      <w:rPr>
        <w:rFonts w:hint="default"/>
        <w:lang w:val="en-US" w:eastAsia="en-US" w:bidi="en-US"/>
      </w:rPr>
    </w:lvl>
    <w:lvl w:ilvl="8" w:tplc="2AB02B82">
      <w:numFmt w:val="bullet"/>
      <w:lvlText w:val="•"/>
      <w:lvlJc w:val="left"/>
      <w:pPr>
        <w:ind w:left="8648" w:hanging="361"/>
      </w:pPr>
      <w:rPr>
        <w:rFonts w:hint="default"/>
        <w:lang w:val="en-US" w:eastAsia="en-US" w:bidi="en-US"/>
      </w:rPr>
    </w:lvl>
  </w:abstractNum>
  <w:abstractNum w:abstractNumId="1" w15:restartNumberingAfterBreak="0">
    <w:nsid w:val="37FE576C"/>
    <w:multiLevelType w:val="hybridMultilevel"/>
    <w:tmpl w:val="AE322826"/>
    <w:lvl w:ilvl="0" w:tplc="9FB2E36E">
      <w:start w:val="1"/>
      <w:numFmt w:val="decimal"/>
      <w:lvlText w:val="%1)"/>
      <w:lvlJc w:val="left"/>
      <w:pPr>
        <w:ind w:left="668" w:hanging="360"/>
        <w:jc w:val="left"/>
      </w:pPr>
      <w:rPr>
        <w:rFonts w:ascii="Arial" w:eastAsia="Arial" w:hAnsi="Arial" w:cs="Arial" w:hint="default"/>
        <w:color w:val="3E3E3E"/>
        <w:spacing w:val="-1"/>
        <w:w w:val="100"/>
        <w:sz w:val="22"/>
        <w:szCs w:val="22"/>
        <w:lang w:val="en-US" w:eastAsia="en-US" w:bidi="en-US"/>
      </w:rPr>
    </w:lvl>
    <w:lvl w:ilvl="1" w:tplc="8DBCD07E">
      <w:start w:val="1"/>
      <w:numFmt w:val="lowerLetter"/>
      <w:lvlText w:val="%2)"/>
      <w:lvlJc w:val="left"/>
      <w:pPr>
        <w:ind w:left="1027" w:hanging="360"/>
        <w:jc w:val="left"/>
      </w:pPr>
      <w:rPr>
        <w:rFonts w:ascii="Arial" w:eastAsia="Arial" w:hAnsi="Arial" w:cs="Arial" w:hint="default"/>
        <w:color w:val="3E3E3E"/>
        <w:spacing w:val="-1"/>
        <w:w w:val="100"/>
        <w:sz w:val="22"/>
        <w:szCs w:val="22"/>
        <w:lang w:val="en-US" w:eastAsia="en-US" w:bidi="en-US"/>
      </w:rPr>
    </w:lvl>
    <w:lvl w:ilvl="2" w:tplc="F40E55C2">
      <w:numFmt w:val="bullet"/>
      <w:lvlText w:val="•"/>
      <w:lvlJc w:val="left"/>
      <w:pPr>
        <w:ind w:left="2088" w:hanging="360"/>
      </w:pPr>
      <w:rPr>
        <w:rFonts w:hint="default"/>
        <w:lang w:val="en-US" w:eastAsia="en-US" w:bidi="en-US"/>
      </w:rPr>
    </w:lvl>
    <w:lvl w:ilvl="3" w:tplc="7D34AB1E">
      <w:numFmt w:val="bullet"/>
      <w:lvlText w:val="•"/>
      <w:lvlJc w:val="left"/>
      <w:pPr>
        <w:ind w:left="3157" w:hanging="360"/>
      </w:pPr>
      <w:rPr>
        <w:rFonts w:hint="default"/>
        <w:lang w:val="en-US" w:eastAsia="en-US" w:bidi="en-US"/>
      </w:rPr>
    </w:lvl>
    <w:lvl w:ilvl="4" w:tplc="4E465D2C">
      <w:numFmt w:val="bullet"/>
      <w:lvlText w:val="•"/>
      <w:lvlJc w:val="left"/>
      <w:pPr>
        <w:ind w:left="4226" w:hanging="360"/>
      </w:pPr>
      <w:rPr>
        <w:rFonts w:hint="default"/>
        <w:lang w:val="en-US" w:eastAsia="en-US" w:bidi="en-US"/>
      </w:rPr>
    </w:lvl>
    <w:lvl w:ilvl="5" w:tplc="B7F6EDC6">
      <w:numFmt w:val="bullet"/>
      <w:lvlText w:val="•"/>
      <w:lvlJc w:val="left"/>
      <w:pPr>
        <w:ind w:left="5295" w:hanging="360"/>
      </w:pPr>
      <w:rPr>
        <w:rFonts w:hint="default"/>
        <w:lang w:val="en-US" w:eastAsia="en-US" w:bidi="en-US"/>
      </w:rPr>
    </w:lvl>
    <w:lvl w:ilvl="6" w:tplc="6C9C33E4">
      <w:numFmt w:val="bullet"/>
      <w:lvlText w:val="•"/>
      <w:lvlJc w:val="left"/>
      <w:pPr>
        <w:ind w:left="6364" w:hanging="360"/>
      </w:pPr>
      <w:rPr>
        <w:rFonts w:hint="default"/>
        <w:lang w:val="en-US" w:eastAsia="en-US" w:bidi="en-US"/>
      </w:rPr>
    </w:lvl>
    <w:lvl w:ilvl="7" w:tplc="1A7200EC">
      <w:numFmt w:val="bullet"/>
      <w:lvlText w:val="•"/>
      <w:lvlJc w:val="left"/>
      <w:pPr>
        <w:ind w:left="7433" w:hanging="360"/>
      </w:pPr>
      <w:rPr>
        <w:rFonts w:hint="default"/>
        <w:lang w:val="en-US" w:eastAsia="en-US" w:bidi="en-US"/>
      </w:rPr>
    </w:lvl>
    <w:lvl w:ilvl="8" w:tplc="C8701D14">
      <w:numFmt w:val="bullet"/>
      <w:lvlText w:val="•"/>
      <w:lvlJc w:val="left"/>
      <w:pPr>
        <w:ind w:left="8502" w:hanging="360"/>
      </w:pPr>
      <w:rPr>
        <w:rFonts w:hint="default"/>
        <w:lang w:val="en-US" w:eastAsia="en-US" w:bidi="en-US"/>
      </w:rPr>
    </w:lvl>
  </w:abstractNum>
  <w:abstractNum w:abstractNumId="2" w15:restartNumberingAfterBreak="0">
    <w:nsid w:val="39496B95"/>
    <w:multiLevelType w:val="hybridMultilevel"/>
    <w:tmpl w:val="15ACD33C"/>
    <w:lvl w:ilvl="0" w:tplc="4FF03262">
      <w:start w:val="1"/>
      <w:numFmt w:val="decimal"/>
      <w:lvlText w:val="%1."/>
      <w:lvlJc w:val="left"/>
      <w:pPr>
        <w:ind w:left="555" w:hanging="248"/>
        <w:jc w:val="left"/>
      </w:pPr>
      <w:rPr>
        <w:rFonts w:ascii="Arial" w:eastAsia="Arial" w:hAnsi="Arial" w:cs="Arial" w:hint="default"/>
        <w:color w:val="3E3E3E"/>
        <w:spacing w:val="-1"/>
        <w:w w:val="100"/>
        <w:sz w:val="22"/>
        <w:szCs w:val="22"/>
        <w:lang w:val="en-US" w:eastAsia="en-US" w:bidi="en-US"/>
      </w:rPr>
    </w:lvl>
    <w:lvl w:ilvl="1" w:tplc="49A48C1A">
      <w:start w:val="1"/>
      <w:numFmt w:val="lowerLetter"/>
      <w:lvlText w:val="%2."/>
      <w:lvlJc w:val="left"/>
      <w:pPr>
        <w:ind w:left="1275" w:hanging="248"/>
        <w:jc w:val="left"/>
      </w:pPr>
      <w:rPr>
        <w:rFonts w:ascii="Arial" w:eastAsia="Arial" w:hAnsi="Arial" w:cs="Arial" w:hint="default"/>
        <w:color w:val="3E3E3E"/>
        <w:spacing w:val="-1"/>
        <w:w w:val="100"/>
        <w:sz w:val="22"/>
        <w:szCs w:val="22"/>
        <w:lang w:val="en-US" w:eastAsia="en-US" w:bidi="en-US"/>
      </w:rPr>
    </w:lvl>
    <w:lvl w:ilvl="2" w:tplc="4DD6859E">
      <w:start w:val="1"/>
      <w:numFmt w:val="lowerRoman"/>
      <w:lvlText w:val="(%3)"/>
      <w:lvlJc w:val="left"/>
      <w:pPr>
        <w:ind w:left="1748" w:hanging="260"/>
        <w:jc w:val="left"/>
      </w:pPr>
      <w:rPr>
        <w:rFonts w:ascii="Arial" w:eastAsia="Arial" w:hAnsi="Arial" w:cs="Arial" w:hint="default"/>
        <w:color w:val="3E3E3E"/>
        <w:spacing w:val="-2"/>
        <w:w w:val="100"/>
        <w:sz w:val="22"/>
        <w:szCs w:val="22"/>
        <w:lang w:val="en-US" w:eastAsia="en-US" w:bidi="en-US"/>
      </w:rPr>
    </w:lvl>
    <w:lvl w:ilvl="3" w:tplc="86C6BC28">
      <w:numFmt w:val="bullet"/>
      <w:lvlText w:val="•"/>
      <w:lvlJc w:val="left"/>
      <w:pPr>
        <w:ind w:left="2852" w:hanging="260"/>
      </w:pPr>
      <w:rPr>
        <w:rFonts w:hint="default"/>
        <w:lang w:val="en-US" w:eastAsia="en-US" w:bidi="en-US"/>
      </w:rPr>
    </w:lvl>
    <w:lvl w:ilvl="4" w:tplc="F6A810A2">
      <w:numFmt w:val="bullet"/>
      <w:lvlText w:val="•"/>
      <w:lvlJc w:val="left"/>
      <w:pPr>
        <w:ind w:left="3965" w:hanging="260"/>
      </w:pPr>
      <w:rPr>
        <w:rFonts w:hint="default"/>
        <w:lang w:val="en-US" w:eastAsia="en-US" w:bidi="en-US"/>
      </w:rPr>
    </w:lvl>
    <w:lvl w:ilvl="5" w:tplc="66E6E5EE">
      <w:numFmt w:val="bullet"/>
      <w:lvlText w:val="•"/>
      <w:lvlJc w:val="left"/>
      <w:pPr>
        <w:ind w:left="5077" w:hanging="260"/>
      </w:pPr>
      <w:rPr>
        <w:rFonts w:hint="default"/>
        <w:lang w:val="en-US" w:eastAsia="en-US" w:bidi="en-US"/>
      </w:rPr>
    </w:lvl>
    <w:lvl w:ilvl="6" w:tplc="7B88A5E2">
      <w:numFmt w:val="bullet"/>
      <w:lvlText w:val="•"/>
      <w:lvlJc w:val="left"/>
      <w:pPr>
        <w:ind w:left="6190" w:hanging="260"/>
      </w:pPr>
      <w:rPr>
        <w:rFonts w:hint="default"/>
        <w:lang w:val="en-US" w:eastAsia="en-US" w:bidi="en-US"/>
      </w:rPr>
    </w:lvl>
    <w:lvl w:ilvl="7" w:tplc="7D6C17CC">
      <w:numFmt w:val="bullet"/>
      <w:lvlText w:val="•"/>
      <w:lvlJc w:val="left"/>
      <w:pPr>
        <w:ind w:left="7302" w:hanging="260"/>
      </w:pPr>
      <w:rPr>
        <w:rFonts w:hint="default"/>
        <w:lang w:val="en-US" w:eastAsia="en-US" w:bidi="en-US"/>
      </w:rPr>
    </w:lvl>
    <w:lvl w:ilvl="8" w:tplc="6D9208D4">
      <w:numFmt w:val="bullet"/>
      <w:lvlText w:val="•"/>
      <w:lvlJc w:val="left"/>
      <w:pPr>
        <w:ind w:left="8415" w:hanging="260"/>
      </w:pPr>
      <w:rPr>
        <w:rFonts w:hint="default"/>
        <w:lang w:val="en-US" w:eastAsia="en-US" w:bidi="en-US"/>
      </w:rPr>
    </w:lvl>
  </w:abstractNum>
  <w:abstractNum w:abstractNumId="3" w15:restartNumberingAfterBreak="0">
    <w:nsid w:val="527C358B"/>
    <w:multiLevelType w:val="hybridMultilevel"/>
    <w:tmpl w:val="AE322826"/>
    <w:lvl w:ilvl="0" w:tplc="9FB2E36E">
      <w:start w:val="1"/>
      <w:numFmt w:val="decimal"/>
      <w:lvlText w:val="%1)"/>
      <w:lvlJc w:val="left"/>
      <w:pPr>
        <w:ind w:left="668" w:hanging="360"/>
        <w:jc w:val="left"/>
      </w:pPr>
      <w:rPr>
        <w:rFonts w:ascii="Arial" w:eastAsia="Arial" w:hAnsi="Arial" w:cs="Arial" w:hint="default"/>
        <w:color w:val="3E3E3E"/>
        <w:spacing w:val="-1"/>
        <w:w w:val="100"/>
        <w:sz w:val="22"/>
        <w:szCs w:val="22"/>
        <w:lang w:val="en-US" w:eastAsia="en-US" w:bidi="en-US"/>
      </w:rPr>
    </w:lvl>
    <w:lvl w:ilvl="1" w:tplc="8DBCD07E">
      <w:start w:val="1"/>
      <w:numFmt w:val="lowerLetter"/>
      <w:lvlText w:val="%2)"/>
      <w:lvlJc w:val="left"/>
      <w:pPr>
        <w:ind w:left="1027" w:hanging="360"/>
        <w:jc w:val="left"/>
      </w:pPr>
      <w:rPr>
        <w:rFonts w:ascii="Arial" w:eastAsia="Arial" w:hAnsi="Arial" w:cs="Arial" w:hint="default"/>
        <w:color w:val="3E3E3E"/>
        <w:spacing w:val="-1"/>
        <w:w w:val="100"/>
        <w:sz w:val="22"/>
        <w:szCs w:val="22"/>
        <w:lang w:val="en-US" w:eastAsia="en-US" w:bidi="en-US"/>
      </w:rPr>
    </w:lvl>
    <w:lvl w:ilvl="2" w:tplc="F40E55C2">
      <w:numFmt w:val="bullet"/>
      <w:lvlText w:val="•"/>
      <w:lvlJc w:val="left"/>
      <w:pPr>
        <w:ind w:left="2088" w:hanging="360"/>
      </w:pPr>
      <w:rPr>
        <w:rFonts w:hint="default"/>
        <w:lang w:val="en-US" w:eastAsia="en-US" w:bidi="en-US"/>
      </w:rPr>
    </w:lvl>
    <w:lvl w:ilvl="3" w:tplc="7D34AB1E">
      <w:numFmt w:val="bullet"/>
      <w:lvlText w:val="•"/>
      <w:lvlJc w:val="left"/>
      <w:pPr>
        <w:ind w:left="3157" w:hanging="360"/>
      </w:pPr>
      <w:rPr>
        <w:rFonts w:hint="default"/>
        <w:lang w:val="en-US" w:eastAsia="en-US" w:bidi="en-US"/>
      </w:rPr>
    </w:lvl>
    <w:lvl w:ilvl="4" w:tplc="4E465D2C">
      <w:numFmt w:val="bullet"/>
      <w:lvlText w:val="•"/>
      <w:lvlJc w:val="left"/>
      <w:pPr>
        <w:ind w:left="4226" w:hanging="360"/>
      </w:pPr>
      <w:rPr>
        <w:rFonts w:hint="default"/>
        <w:lang w:val="en-US" w:eastAsia="en-US" w:bidi="en-US"/>
      </w:rPr>
    </w:lvl>
    <w:lvl w:ilvl="5" w:tplc="B7F6EDC6">
      <w:numFmt w:val="bullet"/>
      <w:lvlText w:val="•"/>
      <w:lvlJc w:val="left"/>
      <w:pPr>
        <w:ind w:left="5295" w:hanging="360"/>
      </w:pPr>
      <w:rPr>
        <w:rFonts w:hint="default"/>
        <w:lang w:val="en-US" w:eastAsia="en-US" w:bidi="en-US"/>
      </w:rPr>
    </w:lvl>
    <w:lvl w:ilvl="6" w:tplc="6C9C33E4">
      <w:numFmt w:val="bullet"/>
      <w:lvlText w:val="•"/>
      <w:lvlJc w:val="left"/>
      <w:pPr>
        <w:ind w:left="6364" w:hanging="360"/>
      </w:pPr>
      <w:rPr>
        <w:rFonts w:hint="default"/>
        <w:lang w:val="en-US" w:eastAsia="en-US" w:bidi="en-US"/>
      </w:rPr>
    </w:lvl>
    <w:lvl w:ilvl="7" w:tplc="1A7200EC">
      <w:numFmt w:val="bullet"/>
      <w:lvlText w:val="•"/>
      <w:lvlJc w:val="left"/>
      <w:pPr>
        <w:ind w:left="7433" w:hanging="360"/>
      </w:pPr>
      <w:rPr>
        <w:rFonts w:hint="default"/>
        <w:lang w:val="en-US" w:eastAsia="en-US" w:bidi="en-US"/>
      </w:rPr>
    </w:lvl>
    <w:lvl w:ilvl="8" w:tplc="C8701D14">
      <w:numFmt w:val="bullet"/>
      <w:lvlText w:val="•"/>
      <w:lvlJc w:val="left"/>
      <w:pPr>
        <w:ind w:left="8502" w:hanging="360"/>
      </w:pPr>
      <w:rPr>
        <w:rFonts w:hint="default"/>
        <w:lang w:val="en-US" w:eastAsia="en-US" w:bidi="en-US"/>
      </w:rPr>
    </w:lvl>
  </w:abstractNum>
  <w:abstractNum w:abstractNumId="4" w15:restartNumberingAfterBreak="0">
    <w:nsid w:val="707506C7"/>
    <w:multiLevelType w:val="hybridMultilevel"/>
    <w:tmpl w:val="469090F2"/>
    <w:lvl w:ilvl="0" w:tplc="355201B8">
      <w:start w:val="1"/>
      <w:numFmt w:val="decimal"/>
      <w:lvlText w:val="%1)"/>
      <w:lvlJc w:val="left"/>
      <w:pPr>
        <w:ind w:left="668" w:hanging="360"/>
        <w:jc w:val="left"/>
      </w:pPr>
      <w:rPr>
        <w:rFonts w:ascii="Arial" w:eastAsia="Arial" w:hAnsi="Arial" w:cs="Arial" w:hint="default"/>
        <w:color w:val="3E3E3E"/>
        <w:spacing w:val="-1"/>
        <w:w w:val="100"/>
        <w:sz w:val="22"/>
        <w:szCs w:val="22"/>
        <w:lang w:val="en-US" w:eastAsia="en-US" w:bidi="en-US"/>
      </w:rPr>
    </w:lvl>
    <w:lvl w:ilvl="1" w:tplc="41781FFA">
      <w:start w:val="1"/>
      <w:numFmt w:val="lowerLetter"/>
      <w:lvlText w:val="%2)"/>
      <w:lvlJc w:val="left"/>
      <w:pPr>
        <w:ind w:left="1028" w:hanging="360"/>
        <w:jc w:val="left"/>
      </w:pPr>
      <w:rPr>
        <w:rFonts w:ascii="Arial" w:eastAsia="Arial" w:hAnsi="Arial" w:cs="Arial" w:hint="default"/>
        <w:color w:val="3E3E3E"/>
        <w:spacing w:val="-1"/>
        <w:w w:val="100"/>
        <w:sz w:val="22"/>
        <w:szCs w:val="22"/>
        <w:lang w:val="en-US" w:eastAsia="en-US" w:bidi="en-US"/>
      </w:rPr>
    </w:lvl>
    <w:lvl w:ilvl="2" w:tplc="1E2CD972">
      <w:numFmt w:val="bullet"/>
      <w:lvlText w:val="•"/>
      <w:lvlJc w:val="left"/>
      <w:pPr>
        <w:ind w:left="2088" w:hanging="360"/>
      </w:pPr>
      <w:rPr>
        <w:rFonts w:hint="default"/>
        <w:lang w:val="en-US" w:eastAsia="en-US" w:bidi="en-US"/>
      </w:rPr>
    </w:lvl>
    <w:lvl w:ilvl="3" w:tplc="8F2E7578">
      <w:numFmt w:val="bullet"/>
      <w:lvlText w:val="•"/>
      <w:lvlJc w:val="left"/>
      <w:pPr>
        <w:ind w:left="3157" w:hanging="360"/>
      </w:pPr>
      <w:rPr>
        <w:rFonts w:hint="default"/>
        <w:lang w:val="en-US" w:eastAsia="en-US" w:bidi="en-US"/>
      </w:rPr>
    </w:lvl>
    <w:lvl w:ilvl="4" w:tplc="1BD28FF6">
      <w:numFmt w:val="bullet"/>
      <w:lvlText w:val="•"/>
      <w:lvlJc w:val="left"/>
      <w:pPr>
        <w:ind w:left="4226" w:hanging="360"/>
      </w:pPr>
      <w:rPr>
        <w:rFonts w:hint="default"/>
        <w:lang w:val="en-US" w:eastAsia="en-US" w:bidi="en-US"/>
      </w:rPr>
    </w:lvl>
    <w:lvl w:ilvl="5" w:tplc="6C46332E">
      <w:numFmt w:val="bullet"/>
      <w:lvlText w:val="•"/>
      <w:lvlJc w:val="left"/>
      <w:pPr>
        <w:ind w:left="5295" w:hanging="360"/>
      </w:pPr>
      <w:rPr>
        <w:rFonts w:hint="default"/>
        <w:lang w:val="en-US" w:eastAsia="en-US" w:bidi="en-US"/>
      </w:rPr>
    </w:lvl>
    <w:lvl w:ilvl="6" w:tplc="C9C8990A">
      <w:numFmt w:val="bullet"/>
      <w:lvlText w:val="•"/>
      <w:lvlJc w:val="left"/>
      <w:pPr>
        <w:ind w:left="6364" w:hanging="360"/>
      </w:pPr>
      <w:rPr>
        <w:rFonts w:hint="default"/>
        <w:lang w:val="en-US" w:eastAsia="en-US" w:bidi="en-US"/>
      </w:rPr>
    </w:lvl>
    <w:lvl w:ilvl="7" w:tplc="859AF9CE">
      <w:numFmt w:val="bullet"/>
      <w:lvlText w:val="•"/>
      <w:lvlJc w:val="left"/>
      <w:pPr>
        <w:ind w:left="7433" w:hanging="360"/>
      </w:pPr>
      <w:rPr>
        <w:rFonts w:hint="default"/>
        <w:lang w:val="en-US" w:eastAsia="en-US" w:bidi="en-US"/>
      </w:rPr>
    </w:lvl>
    <w:lvl w:ilvl="8" w:tplc="FB94292A">
      <w:numFmt w:val="bullet"/>
      <w:lvlText w:val="•"/>
      <w:lvlJc w:val="left"/>
      <w:pPr>
        <w:ind w:left="8502" w:hanging="360"/>
      </w:pPr>
      <w:rPr>
        <w:rFonts w:hint="default"/>
        <w:lang w:val="en-US" w:eastAsia="en-US" w:bidi="en-US"/>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8D8"/>
    <w:rsid w:val="00141CC2"/>
    <w:rsid w:val="00425304"/>
    <w:rsid w:val="006F7E2D"/>
    <w:rsid w:val="00AB18D8"/>
    <w:rsid w:val="00CF6D5E"/>
    <w:rsid w:val="00FB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D775D9-5A17-4963-A5BA-CBC7406F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307"/>
      <w:outlineLvl w:val="0"/>
    </w:pPr>
    <w:rPr>
      <w:b/>
      <w:bCs/>
      <w:sz w:val="24"/>
      <w:szCs w:val="24"/>
    </w:rPr>
  </w:style>
  <w:style w:type="paragraph" w:styleId="Heading2">
    <w:name w:val="heading 2"/>
    <w:basedOn w:val="Normal"/>
    <w:uiPriority w:val="1"/>
    <w:qFormat/>
    <w:pPr>
      <w:spacing w:before="20"/>
      <w:ind w:left="307"/>
      <w:outlineLvl w:val="1"/>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7"/>
    </w:pPr>
  </w:style>
  <w:style w:type="paragraph" w:styleId="ListParagraph">
    <w:name w:val="List Paragraph"/>
    <w:basedOn w:val="Normal"/>
    <w:uiPriority w:val="1"/>
    <w:qFormat/>
    <w:pPr>
      <w:ind w:left="668" w:hanging="360"/>
    </w:pPr>
  </w:style>
  <w:style w:type="paragraph" w:customStyle="1" w:styleId="TableParagraph">
    <w:name w:val="Table Paragraph"/>
    <w:basedOn w:val="Normal"/>
    <w:uiPriority w:val="1"/>
    <w:qFormat/>
    <w:pPr>
      <w:spacing w:line="255" w:lineRule="exact"/>
      <w:ind w:left="107"/>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oastal.edu/fli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coastal.edu/sl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astal.edu/writingcenter/"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coastal.edu/writingcenter/" TargetMode="External"/><Relationship Id="rId4" Type="http://schemas.openxmlformats.org/officeDocument/2006/relationships/webSettings" Target="webSettings.xml"/><Relationship Id="rId9" Type="http://schemas.openxmlformats.org/officeDocument/2006/relationships/hyperlink" Target="https://www.coastal.edu/mathcenter/" TargetMode="External"/><Relationship Id="rId14" Type="http://schemas.openxmlformats.org/officeDocument/2006/relationships/hyperlink" Target="mailto:titleix@coast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1743</Words>
  <Characters>10812</Characters>
  <Application>Microsoft Office Word</Application>
  <DocSecurity>0</DocSecurity>
  <Lines>318</Lines>
  <Paragraphs>126</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Megan McIlreavy</cp:lastModifiedBy>
  <cp:revision>2</cp:revision>
  <dcterms:created xsi:type="dcterms:W3CDTF">2019-11-26T18:58:00Z</dcterms:created>
  <dcterms:modified xsi:type="dcterms:W3CDTF">2019-11-26T18:58:00Z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Acrobat PDFMaker 15 for Word</vt:lpwstr>
  </property>
  <property fmtid="{D5CDD505-2E9C-101B-9397-08002B2CF9AE}" pid="4" name="LastSaved">
    <vt:filetime>2019-11-26T00:00:00Z</vt:filetime>
  </property>
</Properties>
</file>