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1EF" w:rsidRDefault="001207C4" w:rsidP="00F961EF">
      <w:pPr>
        <w:pStyle w:val="NoSpacing"/>
        <w:jc w:val="center"/>
        <w:rPr>
          <w:sz w:val="40"/>
          <w:szCs w:val="40"/>
        </w:rPr>
      </w:pPr>
      <w:r w:rsidRPr="00F961EF">
        <w:rPr>
          <w:sz w:val="40"/>
          <w:szCs w:val="40"/>
        </w:rPr>
        <w:t>Preemptive Questions to Ask Now</w:t>
      </w:r>
      <w:r w:rsidR="00F961EF">
        <w:rPr>
          <w:sz w:val="40"/>
          <w:szCs w:val="40"/>
        </w:rPr>
        <w:t xml:space="preserve"> </w:t>
      </w:r>
    </w:p>
    <w:p w:rsidR="00F961EF" w:rsidRPr="00F961EF" w:rsidRDefault="001207C4" w:rsidP="00F961EF">
      <w:pPr>
        <w:pStyle w:val="NoSpacing"/>
        <w:jc w:val="center"/>
        <w:rPr>
          <w:sz w:val="40"/>
          <w:szCs w:val="40"/>
        </w:rPr>
      </w:pPr>
      <w:r w:rsidRPr="00F961EF">
        <w:rPr>
          <w:sz w:val="40"/>
          <w:szCs w:val="40"/>
        </w:rPr>
        <w:t>to Make Sure Your Lesson Plan</w:t>
      </w:r>
    </w:p>
    <w:p w:rsidR="001207C4" w:rsidRDefault="001207C4" w:rsidP="00F961EF">
      <w:pPr>
        <w:pStyle w:val="NoSpacing"/>
        <w:jc w:val="center"/>
        <w:rPr>
          <w:sz w:val="40"/>
          <w:szCs w:val="40"/>
        </w:rPr>
      </w:pPr>
      <w:r w:rsidRPr="00F961EF">
        <w:rPr>
          <w:sz w:val="40"/>
          <w:szCs w:val="40"/>
        </w:rPr>
        <w:t>is Focused on the Standards</w:t>
      </w:r>
    </w:p>
    <w:p w:rsidR="00F961EF" w:rsidRPr="00F961EF" w:rsidRDefault="00F961EF" w:rsidP="00F961EF">
      <w:pPr>
        <w:pStyle w:val="NoSpacing"/>
        <w:jc w:val="center"/>
        <w:rPr>
          <w:sz w:val="40"/>
          <w:szCs w:val="40"/>
        </w:rPr>
      </w:pPr>
    </w:p>
    <w:p w:rsidR="001207C4" w:rsidRDefault="001207C4" w:rsidP="001207C4">
      <w:pPr>
        <w:jc w:val="both"/>
        <w:outlineLvl w:val="0"/>
        <w:rPr>
          <w:rFonts w:ascii="Times New Roman" w:hAnsi="Times New Roman"/>
          <w:bCs/>
          <w:sz w:val="24"/>
          <w:szCs w:val="24"/>
        </w:rPr>
      </w:pPr>
      <w:r>
        <w:rPr>
          <w:rFonts w:ascii="Times New Roman" w:hAnsi="Times New Roman"/>
          <w:bCs/>
          <w:sz w:val="24"/>
          <w:szCs w:val="24"/>
        </w:rPr>
        <w:t>Consider the answers to these prompts and questions before you plan. Document your responses before you begin your process, and revisit your answers once you’ve completed the lesson plan. You can adjust your responses before submitting for evaluation. Answers to the preemptive questions should be submitted with your document.</w:t>
      </w:r>
    </w:p>
    <w:p w:rsidR="001207C4" w:rsidRPr="00B6674B" w:rsidRDefault="001207C4" w:rsidP="001207C4">
      <w:pPr>
        <w:jc w:val="both"/>
        <w:outlineLvl w:val="0"/>
        <w:rPr>
          <w:rFonts w:ascii="Times New Roman" w:hAnsi="Times New Roman"/>
          <w:bCs/>
          <w:sz w:val="24"/>
          <w:szCs w:val="24"/>
        </w:rPr>
      </w:pPr>
      <w:r w:rsidRPr="00B6674B">
        <w:rPr>
          <w:rFonts w:ascii="Times New Roman" w:hAnsi="Times New Roman"/>
          <w:b/>
          <w:bCs/>
          <w:sz w:val="24"/>
          <w:szCs w:val="24"/>
          <w:u w:val="single"/>
        </w:rPr>
        <w:t>Evaluation</w:t>
      </w:r>
      <w:r>
        <w:rPr>
          <w:rFonts w:ascii="Times New Roman" w:hAnsi="Times New Roman"/>
          <w:bCs/>
          <w:sz w:val="24"/>
          <w:szCs w:val="24"/>
        </w:rPr>
        <w:t>-</w:t>
      </w:r>
      <w:r w:rsidRPr="00B6674B">
        <w:rPr>
          <w:rFonts w:ascii="Times New Roman" w:hAnsi="Times New Roman"/>
          <w:bCs/>
          <w:sz w:val="24"/>
          <w:szCs w:val="24"/>
        </w:rPr>
        <w:t xml:space="preserve"> How do you plan for students </w:t>
      </w:r>
      <w:r>
        <w:rPr>
          <w:rFonts w:ascii="Times New Roman" w:hAnsi="Times New Roman"/>
          <w:bCs/>
          <w:sz w:val="24"/>
          <w:szCs w:val="24"/>
        </w:rPr>
        <w:t xml:space="preserve">to </w:t>
      </w:r>
      <w:r w:rsidRPr="00B6674B">
        <w:rPr>
          <w:rFonts w:ascii="Times New Roman" w:hAnsi="Times New Roman"/>
          <w:bCs/>
          <w:sz w:val="24"/>
          <w:szCs w:val="24"/>
        </w:rPr>
        <w:t xml:space="preserve">demonstrate mastery of the objective(s)?  </w:t>
      </w:r>
      <w:r w:rsidRPr="00B36D98">
        <w:rPr>
          <w:rFonts w:ascii="Times New Roman" w:hAnsi="Times New Roman"/>
          <w:bCs/>
          <w:sz w:val="24"/>
          <w:szCs w:val="24"/>
        </w:rPr>
        <w:t xml:space="preserve">When to do this </w:t>
      </w:r>
      <w:r>
        <w:rPr>
          <w:rFonts w:ascii="Times New Roman" w:hAnsi="Times New Roman"/>
          <w:bCs/>
          <w:sz w:val="24"/>
          <w:szCs w:val="24"/>
        </w:rPr>
        <w:t xml:space="preserve">evaluation </w:t>
      </w:r>
      <w:r w:rsidRPr="00B36D98">
        <w:rPr>
          <w:rFonts w:ascii="Times New Roman" w:hAnsi="Times New Roman"/>
          <w:bCs/>
          <w:sz w:val="24"/>
          <w:szCs w:val="24"/>
        </w:rPr>
        <w:t>depends on the way the lesson is segmented. Some objectives require more than one lesson before the teacher is ready to assess mastery. –</w:t>
      </w:r>
      <w:r w:rsidRPr="00B6674B">
        <w:rPr>
          <w:rFonts w:ascii="Times New Roman" w:hAnsi="Times New Roman"/>
          <w:bCs/>
          <w:sz w:val="24"/>
          <w:szCs w:val="24"/>
        </w:rPr>
        <w:t xml:space="preserve">What measures (written, oral, observed, etc.) do you plan to implement to tell you, the teacher, if each student learned/understood the content that was taught?  What key components do you plan to look for in student work?  Do you plan to use a rubric?  How will you know if the lesson was successful? </w:t>
      </w:r>
      <w:r w:rsidRPr="001914FB">
        <w:rPr>
          <w:rFonts w:ascii="Times New Roman" w:hAnsi="Times New Roman"/>
          <w:bCs/>
          <w:sz w:val="24"/>
          <w:szCs w:val="24"/>
        </w:rPr>
        <w:t xml:space="preserve">Describe how you </w:t>
      </w:r>
      <w:r>
        <w:rPr>
          <w:rFonts w:ascii="Times New Roman" w:hAnsi="Times New Roman"/>
          <w:bCs/>
          <w:sz w:val="24"/>
          <w:szCs w:val="24"/>
        </w:rPr>
        <w:t xml:space="preserve">will assess </w:t>
      </w:r>
      <w:r w:rsidRPr="001914FB">
        <w:rPr>
          <w:rFonts w:ascii="Times New Roman" w:hAnsi="Times New Roman"/>
          <w:bCs/>
          <w:sz w:val="24"/>
          <w:szCs w:val="24"/>
        </w:rPr>
        <w:t xml:space="preserve">how the lesson </w:t>
      </w:r>
      <w:r>
        <w:rPr>
          <w:rFonts w:ascii="Times New Roman" w:hAnsi="Times New Roman"/>
          <w:bCs/>
          <w:sz w:val="24"/>
          <w:szCs w:val="24"/>
        </w:rPr>
        <w:t>will positively impact</w:t>
      </w:r>
      <w:r w:rsidRPr="001914FB">
        <w:rPr>
          <w:rFonts w:ascii="Times New Roman" w:hAnsi="Times New Roman"/>
          <w:bCs/>
          <w:sz w:val="24"/>
          <w:szCs w:val="24"/>
        </w:rPr>
        <w:t xml:space="preserve"> student learning?</w:t>
      </w:r>
    </w:p>
    <w:p w:rsidR="001207C4" w:rsidRPr="00B6674B" w:rsidRDefault="001207C4" w:rsidP="001207C4">
      <w:pPr>
        <w:jc w:val="both"/>
        <w:outlineLvl w:val="0"/>
        <w:rPr>
          <w:rFonts w:ascii="Times New Roman" w:hAnsi="Times New Roman"/>
          <w:bCs/>
          <w:sz w:val="24"/>
          <w:szCs w:val="24"/>
        </w:rPr>
      </w:pPr>
      <w:r w:rsidRPr="00B6674B">
        <w:rPr>
          <w:rFonts w:ascii="Times New Roman" w:hAnsi="Times New Roman"/>
          <w:b/>
          <w:bCs/>
          <w:sz w:val="24"/>
          <w:szCs w:val="24"/>
          <w:u w:val="single"/>
        </w:rPr>
        <w:t>Technology</w:t>
      </w:r>
      <w:r>
        <w:rPr>
          <w:rFonts w:ascii="Times New Roman" w:hAnsi="Times New Roman"/>
          <w:bCs/>
          <w:sz w:val="24"/>
          <w:szCs w:val="24"/>
        </w:rPr>
        <w:t>-</w:t>
      </w:r>
      <w:r w:rsidRPr="00B6674B">
        <w:rPr>
          <w:rFonts w:ascii="Times New Roman" w:hAnsi="Times New Roman"/>
          <w:bCs/>
          <w:sz w:val="24"/>
          <w:szCs w:val="24"/>
        </w:rPr>
        <w:t xml:space="preserve">Take time to think about how you </w:t>
      </w:r>
      <w:r>
        <w:rPr>
          <w:rFonts w:ascii="Times New Roman" w:hAnsi="Times New Roman"/>
          <w:bCs/>
          <w:sz w:val="24"/>
          <w:szCs w:val="24"/>
        </w:rPr>
        <w:t xml:space="preserve">will address </w:t>
      </w:r>
      <w:r w:rsidRPr="00B6674B">
        <w:rPr>
          <w:rFonts w:ascii="Times New Roman" w:hAnsi="Times New Roman"/>
          <w:bCs/>
          <w:sz w:val="24"/>
          <w:szCs w:val="24"/>
        </w:rPr>
        <w:t xml:space="preserve">technology/digital media use during this instructional set. How </w:t>
      </w:r>
      <w:r>
        <w:rPr>
          <w:rFonts w:ascii="Times New Roman" w:hAnsi="Times New Roman"/>
          <w:bCs/>
          <w:sz w:val="24"/>
          <w:szCs w:val="24"/>
        </w:rPr>
        <w:t>will</w:t>
      </w:r>
      <w:r w:rsidRPr="00B6674B">
        <w:rPr>
          <w:rFonts w:ascii="Times New Roman" w:hAnsi="Times New Roman"/>
          <w:bCs/>
          <w:sz w:val="24"/>
          <w:szCs w:val="24"/>
        </w:rPr>
        <w:t xml:space="preserve"> you use technologies to ensure accessibility and relevance for all learners? How can you use technology to track and share student performance data with parents or team members? What databases or electronic sources </w:t>
      </w:r>
      <w:r>
        <w:rPr>
          <w:rFonts w:ascii="Times New Roman" w:hAnsi="Times New Roman"/>
          <w:bCs/>
          <w:sz w:val="24"/>
          <w:szCs w:val="24"/>
        </w:rPr>
        <w:t>will</w:t>
      </w:r>
      <w:r w:rsidRPr="00B6674B">
        <w:rPr>
          <w:rFonts w:ascii="Times New Roman" w:hAnsi="Times New Roman"/>
          <w:bCs/>
          <w:sz w:val="24"/>
          <w:szCs w:val="24"/>
        </w:rPr>
        <w:t xml:space="preserve"> work best with your lesson or lesson planning </w:t>
      </w:r>
      <w:r>
        <w:rPr>
          <w:rFonts w:ascii="Times New Roman" w:hAnsi="Times New Roman"/>
          <w:bCs/>
          <w:sz w:val="24"/>
          <w:szCs w:val="24"/>
        </w:rPr>
        <w:t>process</w:t>
      </w:r>
      <w:r w:rsidRPr="00B6674B">
        <w:rPr>
          <w:rFonts w:ascii="Times New Roman" w:hAnsi="Times New Roman"/>
          <w:bCs/>
          <w:sz w:val="24"/>
          <w:szCs w:val="24"/>
        </w:rPr>
        <w:t>?</w:t>
      </w:r>
    </w:p>
    <w:p w:rsidR="001207C4" w:rsidRDefault="001207C4" w:rsidP="001207C4">
      <w:pPr>
        <w:jc w:val="both"/>
        <w:outlineLvl w:val="0"/>
        <w:rPr>
          <w:rFonts w:ascii="Times New Roman" w:hAnsi="Times New Roman"/>
          <w:bCs/>
          <w:sz w:val="24"/>
          <w:szCs w:val="24"/>
        </w:rPr>
      </w:pPr>
      <w:r w:rsidRPr="00B6674B">
        <w:rPr>
          <w:rFonts w:ascii="Times New Roman" w:hAnsi="Times New Roman"/>
          <w:b/>
          <w:bCs/>
          <w:sz w:val="24"/>
          <w:szCs w:val="24"/>
          <w:u w:val="single"/>
        </w:rPr>
        <w:t>Research/Evidence of student learning</w:t>
      </w:r>
      <w:r w:rsidRPr="00B6674B">
        <w:rPr>
          <w:rFonts w:ascii="Times New Roman" w:hAnsi="Times New Roman"/>
          <w:bCs/>
          <w:sz w:val="24"/>
          <w:szCs w:val="24"/>
        </w:rPr>
        <w:t>– Take time to think about how you can use research-verified practices, data and evidence for planning, implementing and evaluating this lesson. How will you use data to monitor students’ progress toward the learning goal? How will you assess individual and group performance in order to design or modify your plan? Consider cognitive, linguistic, social, emot</w:t>
      </w:r>
      <w:r>
        <w:rPr>
          <w:rFonts w:ascii="Times New Roman" w:hAnsi="Times New Roman"/>
          <w:bCs/>
          <w:sz w:val="24"/>
          <w:szCs w:val="24"/>
        </w:rPr>
        <w:t>ional, and physical development</w:t>
      </w:r>
      <w:r w:rsidRPr="00B6674B">
        <w:rPr>
          <w:rFonts w:ascii="Times New Roman" w:hAnsi="Times New Roman"/>
          <w:bCs/>
          <w:sz w:val="24"/>
          <w:szCs w:val="24"/>
        </w:rPr>
        <w:t xml:space="preserve">. </w:t>
      </w:r>
    </w:p>
    <w:p w:rsidR="007E7C75" w:rsidRDefault="001207C4" w:rsidP="001207C4">
      <w:pPr>
        <w:jc w:val="both"/>
        <w:outlineLvl w:val="0"/>
        <w:rPr>
          <w:rFonts w:ascii="Times New Roman" w:hAnsi="Times New Roman"/>
          <w:bCs/>
          <w:sz w:val="24"/>
          <w:szCs w:val="24"/>
        </w:rPr>
      </w:pPr>
      <w:r w:rsidRPr="00B36D98">
        <w:rPr>
          <w:rFonts w:ascii="Times New Roman" w:hAnsi="Times New Roman"/>
          <w:b/>
          <w:bCs/>
          <w:sz w:val="24"/>
          <w:szCs w:val="24"/>
          <w:u w:val="single"/>
        </w:rPr>
        <w:t>Differentiation</w:t>
      </w:r>
      <w:r>
        <w:rPr>
          <w:rFonts w:ascii="Times New Roman" w:hAnsi="Times New Roman"/>
          <w:bCs/>
          <w:sz w:val="24"/>
          <w:szCs w:val="24"/>
        </w:rPr>
        <w:t xml:space="preserve"> -</w:t>
      </w:r>
      <w:r w:rsidRPr="00B36D98">
        <w:rPr>
          <w:rFonts w:ascii="Times New Roman" w:hAnsi="Times New Roman"/>
          <w:bCs/>
          <w:sz w:val="24"/>
          <w:szCs w:val="24"/>
        </w:rPr>
        <w:t xml:space="preserve">Did you address differentiation?  Are there higher order thinking skills incorporated into your plan? Did </w:t>
      </w:r>
      <w:r>
        <w:rPr>
          <w:rFonts w:ascii="Times New Roman" w:hAnsi="Times New Roman"/>
          <w:bCs/>
          <w:sz w:val="24"/>
          <w:szCs w:val="24"/>
        </w:rPr>
        <w:t>activities</w:t>
      </w:r>
      <w:r w:rsidRPr="00B36D98">
        <w:rPr>
          <w:rFonts w:ascii="Times New Roman" w:hAnsi="Times New Roman"/>
          <w:bCs/>
          <w:sz w:val="24"/>
          <w:szCs w:val="24"/>
        </w:rPr>
        <w:t xml:space="preserve"> </w:t>
      </w:r>
      <w:r>
        <w:rPr>
          <w:rFonts w:ascii="Times New Roman" w:hAnsi="Times New Roman"/>
          <w:bCs/>
          <w:sz w:val="24"/>
          <w:szCs w:val="24"/>
        </w:rPr>
        <w:t>address</w:t>
      </w:r>
      <w:r w:rsidRPr="00B36D98">
        <w:rPr>
          <w:rFonts w:ascii="Times New Roman" w:hAnsi="Times New Roman"/>
          <w:bCs/>
          <w:sz w:val="24"/>
          <w:szCs w:val="24"/>
        </w:rPr>
        <w:t xml:space="preserve"> </w:t>
      </w:r>
      <w:r>
        <w:rPr>
          <w:rFonts w:ascii="Times New Roman" w:hAnsi="Times New Roman"/>
          <w:bCs/>
          <w:sz w:val="24"/>
          <w:szCs w:val="24"/>
        </w:rPr>
        <w:t>multiple</w:t>
      </w:r>
      <w:r w:rsidRPr="00B36D98">
        <w:rPr>
          <w:rFonts w:ascii="Times New Roman" w:hAnsi="Times New Roman"/>
          <w:bCs/>
          <w:sz w:val="24"/>
          <w:szCs w:val="24"/>
        </w:rPr>
        <w:t xml:space="preserve"> levels of thinking?</w:t>
      </w:r>
      <w:r w:rsidRPr="00B36D98">
        <w:t xml:space="preserve"> </w:t>
      </w:r>
      <w:r w:rsidRPr="00B36D98">
        <w:rPr>
          <w:rFonts w:ascii="Times New Roman" w:hAnsi="Times New Roman"/>
          <w:bCs/>
          <w:sz w:val="24"/>
          <w:szCs w:val="24"/>
        </w:rPr>
        <w:t xml:space="preserve">What opportunities </w:t>
      </w:r>
      <w:r>
        <w:rPr>
          <w:rFonts w:ascii="Times New Roman" w:hAnsi="Times New Roman"/>
          <w:bCs/>
          <w:sz w:val="24"/>
          <w:szCs w:val="24"/>
        </w:rPr>
        <w:t>will you take</w:t>
      </w:r>
      <w:r w:rsidRPr="00B36D98">
        <w:rPr>
          <w:rFonts w:ascii="Times New Roman" w:hAnsi="Times New Roman"/>
          <w:bCs/>
          <w:sz w:val="24"/>
          <w:szCs w:val="24"/>
        </w:rPr>
        <w:t xml:space="preserve"> to teach specific language to your ELL</w:t>
      </w:r>
      <w:r>
        <w:rPr>
          <w:rFonts w:ascii="Times New Roman" w:hAnsi="Times New Roman"/>
          <w:bCs/>
          <w:sz w:val="24"/>
          <w:szCs w:val="24"/>
        </w:rPr>
        <w:t xml:space="preserve"> students?</w:t>
      </w:r>
    </w:p>
    <w:p w:rsidR="007E7C75" w:rsidRDefault="007E7C75" w:rsidP="001207C4">
      <w:pPr>
        <w:jc w:val="both"/>
        <w:outlineLvl w:val="0"/>
        <w:rPr>
          <w:rFonts w:ascii="Times New Roman" w:hAnsi="Times New Roman"/>
          <w:bCs/>
          <w:sz w:val="24"/>
          <w:szCs w:val="24"/>
        </w:rPr>
      </w:pPr>
    </w:p>
    <w:p w:rsidR="00F961EF" w:rsidRDefault="00F961EF" w:rsidP="001207C4">
      <w:pPr>
        <w:jc w:val="both"/>
        <w:outlineLvl w:val="0"/>
        <w:rPr>
          <w:rFonts w:ascii="Times New Roman" w:hAnsi="Times New Roman"/>
          <w:bCs/>
          <w:sz w:val="24"/>
          <w:szCs w:val="24"/>
        </w:rPr>
      </w:pPr>
    </w:p>
    <w:p w:rsidR="007E7C75" w:rsidRPr="007E7C75" w:rsidRDefault="007E7C75" w:rsidP="007E7C75">
      <w:pPr>
        <w:jc w:val="center"/>
        <w:outlineLvl w:val="0"/>
        <w:rPr>
          <w:rFonts w:ascii="Times New Roman" w:hAnsi="Times New Roman"/>
          <w:bCs/>
          <w:sz w:val="44"/>
          <w:szCs w:val="44"/>
        </w:rPr>
      </w:pPr>
      <w:r w:rsidRPr="007E7C75">
        <w:rPr>
          <w:rFonts w:ascii="Times New Roman" w:hAnsi="Times New Roman"/>
          <w:bCs/>
          <w:sz w:val="44"/>
          <w:szCs w:val="44"/>
        </w:rPr>
        <w:lastRenderedPageBreak/>
        <w:t>Choose one of the Lesson Plan Tem</w:t>
      </w:r>
      <w:r>
        <w:rPr>
          <w:rFonts w:ascii="Times New Roman" w:hAnsi="Times New Roman"/>
          <w:bCs/>
          <w:sz w:val="44"/>
          <w:szCs w:val="44"/>
        </w:rPr>
        <w:t>p</w:t>
      </w:r>
      <w:r w:rsidRPr="007E7C75">
        <w:rPr>
          <w:rFonts w:ascii="Times New Roman" w:hAnsi="Times New Roman"/>
          <w:bCs/>
          <w:sz w:val="44"/>
          <w:szCs w:val="44"/>
        </w:rPr>
        <w:t>lates</w:t>
      </w:r>
    </w:p>
    <w:p w:rsidR="003963E0" w:rsidRDefault="003963E0" w:rsidP="00393B97">
      <w:pPr>
        <w:pStyle w:val="NoSpacing"/>
        <w:ind w:left="360"/>
        <w:jc w:val="center"/>
        <w:rPr>
          <w:rFonts w:ascii="Garamond" w:hAnsi="Garamond"/>
          <w:b/>
          <w:sz w:val="24"/>
          <w:szCs w:val="24"/>
        </w:rPr>
      </w:pPr>
    </w:p>
    <w:p w:rsidR="00393B97" w:rsidRPr="003147D3" w:rsidRDefault="007E7C75" w:rsidP="00393B97">
      <w:pPr>
        <w:pStyle w:val="NoSpacing"/>
        <w:ind w:left="360"/>
        <w:jc w:val="center"/>
        <w:rPr>
          <w:rFonts w:ascii="Garamond" w:hAnsi="Garamond"/>
          <w:b/>
          <w:sz w:val="48"/>
          <w:szCs w:val="48"/>
        </w:rPr>
      </w:pPr>
      <w:r>
        <w:rPr>
          <w:rFonts w:ascii="Garamond" w:hAnsi="Garamond"/>
          <w:b/>
          <w:sz w:val="48"/>
          <w:szCs w:val="48"/>
        </w:rPr>
        <w:t xml:space="preserve">Traditional </w:t>
      </w:r>
      <w:r w:rsidR="00393B97" w:rsidRPr="003147D3">
        <w:rPr>
          <w:rFonts w:ascii="Garamond" w:hAnsi="Garamond"/>
          <w:b/>
          <w:sz w:val="48"/>
          <w:szCs w:val="48"/>
        </w:rPr>
        <w:t>Lesson Plan Template</w:t>
      </w:r>
    </w:p>
    <w:tbl>
      <w:tblPr>
        <w:tblStyle w:val="TableGrid"/>
        <w:tblW w:w="11160" w:type="dxa"/>
        <w:tblInd w:w="-995" w:type="dxa"/>
        <w:tblLook w:val="04A0" w:firstRow="1" w:lastRow="0" w:firstColumn="1" w:lastColumn="0" w:noHBand="0" w:noVBand="1"/>
      </w:tblPr>
      <w:tblGrid>
        <w:gridCol w:w="2234"/>
        <w:gridCol w:w="8926"/>
      </w:tblGrid>
      <w:tr w:rsidR="00393B97" w:rsidRPr="003147D3" w:rsidTr="0077679E">
        <w:tc>
          <w:tcPr>
            <w:tcW w:w="1980" w:type="dxa"/>
          </w:tcPr>
          <w:p w:rsidR="00393B97" w:rsidRPr="003147D3" w:rsidRDefault="00393B97" w:rsidP="008D1C83">
            <w:pPr>
              <w:pStyle w:val="NoSpacing"/>
              <w:jc w:val="center"/>
              <w:rPr>
                <w:rFonts w:ascii="Garamond" w:hAnsi="Garamond"/>
                <w:b/>
                <w:sz w:val="24"/>
                <w:szCs w:val="24"/>
              </w:rPr>
            </w:pPr>
            <w:r w:rsidRPr="003147D3">
              <w:rPr>
                <w:rFonts w:ascii="Garamond" w:hAnsi="Garamond"/>
                <w:b/>
                <w:sz w:val="24"/>
                <w:szCs w:val="24"/>
              </w:rPr>
              <w:t xml:space="preserve">Subject Area </w:t>
            </w:r>
            <w:r w:rsidR="008D1C83" w:rsidRPr="003147D3">
              <w:rPr>
                <w:rFonts w:ascii="Garamond" w:hAnsi="Garamond"/>
                <w:b/>
                <w:sz w:val="24"/>
                <w:szCs w:val="24"/>
              </w:rPr>
              <w:t>&amp;</w:t>
            </w:r>
            <w:r w:rsidRPr="003147D3">
              <w:rPr>
                <w:rFonts w:ascii="Garamond" w:hAnsi="Garamond"/>
                <w:b/>
                <w:sz w:val="24"/>
                <w:szCs w:val="24"/>
              </w:rPr>
              <w:t xml:space="preserve"> Grade Level</w:t>
            </w:r>
          </w:p>
        </w:tc>
        <w:tc>
          <w:tcPr>
            <w:tcW w:w="9180" w:type="dxa"/>
          </w:tcPr>
          <w:p w:rsidR="00393B97" w:rsidRPr="003147D3" w:rsidRDefault="00393B97" w:rsidP="008D1C83">
            <w:pPr>
              <w:pStyle w:val="NoSpacing"/>
              <w:numPr>
                <w:ilvl w:val="0"/>
                <w:numId w:val="1"/>
              </w:numPr>
              <w:rPr>
                <w:rFonts w:ascii="Garamond" w:hAnsi="Garamond"/>
                <w:sz w:val="24"/>
                <w:szCs w:val="24"/>
              </w:rPr>
            </w:pPr>
            <w:r w:rsidRPr="003147D3">
              <w:rPr>
                <w:rFonts w:ascii="Garamond" w:hAnsi="Garamond"/>
                <w:sz w:val="24"/>
                <w:szCs w:val="24"/>
              </w:rPr>
              <w:t xml:space="preserve">What grade level and subject area </w:t>
            </w:r>
            <w:r w:rsidR="009F5A38" w:rsidRPr="003147D3">
              <w:rPr>
                <w:rFonts w:ascii="Garamond" w:hAnsi="Garamond"/>
                <w:sz w:val="24"/>
                <w:szCs w:val="24"/>
              </w:rPr>
              <w:t>does this lesson address</w:t>
            </w:r>
            <w:r w:rsidRPr="003147D3">
              <w:rPr>
                <w:rFonts w:ascii="Garamond" w:hAnsi="Garamond"/>
                <w:sz w:val="24"/>
                <w:szCs w:val="24"/>
              </w:rPr>
              <w:t xml:space="preserve">? </w:t>
            </w:r>
          </w:p>
        </w:tc>
      </w:tr>
      <w:tr w:rsidR="00393B97" w:rsidRPr="003147D3" w:rsidTr="0077679E">
        <w:tc>
          <w:tcPr>
            <w:tcW w:w="1980" w:type="dxa"/>
          </w:tcPr>
          <w:p w:rsidR="008D1C83" w:rsidRPr="003147D3" w:rsidRDefault="00393B97" w:rsidP="008D1C83">
            <w:pPr>
              <w:pStyle w:val="NoSpacing"/>
              <w:jc w:val="center"/>
              <w:rPr>
                <w:rFonts w:ascii="Garamond" w:hAnsi="Garamond"/>
                <w:b/>
                <w:sz w:val="24"/>
                <w:szCs w:val="24"/>
              </w:rPr>
            </w:pPr>
            <w:r w:rsidRPr="003147D3">
              <w:rPr>
                <w:rFonts w:ascii="Garamond" w:hAnsi="Garamond"/>
                <w:b/>
                <w:sz w:val="24"/>
                <w:szCs w:val="24"/>
              </w:rPr>
              <w:t xml:space="preserve">Unit Title </w:t>
            </w:r>
          </w:p>
          <w:p w:rsidR="00393B97" w:rsidRPr="003147D3" w:rsidRDefault="00393B97" w:rsidP="0077679E">
            <w:pPr>
              <w:pStyle w:val="NoSpacing"/>
              <w:jc w:val="center"/>
              <w:rPr>
                <w:rFonts w:ascii="Garamond" w:hAnsi="Garamond"/>
                <w:b/>
                <w:sz w:val="24"/>
                <w:szCs w:val="24"/>
              </w:rPr>
            </w:pPr>
          </w:p>
        </w:tc>
        <w:tc>
          <w:tcPr>
            <w:tcW w:w="9180" w:type="dxa"/>
          </w:tcPr>
          <w:p w:rsidR="00393B97" w:rsidRPr="003147D3" w:rsidRDefault="00393B97" w:rsidP="00393B97">
            <w:pPr>
              <w:pStyle w:val="NoSpacing"/>
              <w:numPr>
                <w:ilvl w:val="0"/>
                <w:numId w:val="6"/>
              </w:numPr>
              <w:rPr>
                <w:rFonts w:ascii="Garamond" w:hAnsi="Garamond"/>
                <w:sz w:val="24"/>
                <w:szCs w:val="24"/>
              </w:rPr>
            </w:pPr>
            <w:r w:rsidRPr="003147D3">
              <w:rPr>
                <w:rFonts w:ascii="Garamond" w:hAnsi="Garamond"/>
                <w:sz w:val="24"/>
                <w:szCs w:val="24"/>
              </w:rPr>
              <w:t xml:space="preserve">What unit does this lesson fall under?  </w:t>
            </w:r>
          </w:p>
          <w:p w:rsidR="00393B97" w:rsidRPr="003147D3" w:rsidRDefault="00393B97" w:rsidP="008D1C83">
            <w:pPr>
              <w:pStyle w:val="NoSpacing"/>
              <w:ind w:left="360"/>
              <w:rPr>
                <w:rFonts w:ascii="Garamond" w:hAnsi="Garamond"/>
                <w:sz w:val="24"/>
                <w:szCs w:val="24"/>
              </w:rPr>
            </w:pPr>
          </w:p>
        </w:tc>
      </w:tr>
      <w:tr w:rsidR="00393B97" w:rsidRPr="003147D3" w:rsidTr="0077679E">
        <w:tc>
          <w:tcPr>
            <w:tcW w:w="1980" w:type="dxa"/>
          </w:tcPr>
          <w:p w:rsidR="00393B97" w:rsidRDefault="004F1E93" w:rsidP="0077679E">
            <w:pPr>
              <w:pStyle w:val="NoSpacing"/>
              <w:jc w:val="center"/>
              <w:rPr>
                <w:rFonts w:ascii="Garamond" w:hAnsi="Garamond"/>
                <w:b/>
                <w:sz w:val="24"/>
                <w:szCs w:val="24"/>
              </w:rPr>
            </w:pPr>
            <w:r>
              <w:rPr>
                <w:rFonts w:ascii="Garamond" w:hAnsi="Garamond"/>
                <w:b/>
                <w:sz w:val="24"/>
                <w:szCs w:val="24"/>
              </w:rPr>
              <w:t>Target Concepts</w:t>
            </w:r>
          </w:p>
          <w:p w:rsidR="004F1E93" w:rsidRPr="003147D3" w:rsidRDefault="004F1E93" w:rsidP="0077679E">
            <w:pPr>
              <w:pStyle w:val="NoSpacing"/>
              <w:jc w:val="center"/>
              <w:rPr>
                <w:rFonts w:ascii="Garamond" w:hAnsi="Garamond"/>
                <w:b/>
                <w:sz w:val="24"/>
                <w:szCs w:val="24"/>
              </w:rPr>
            </w:pPr>
            <w:r>
              <w:rPr>
                <w:rFonts w:ascii="Garamond" w:hAnsi="Garamond"/>
                <w:b/>
                <w:sz w:val="24"/>
                <w:szCs w:val="24"/>
              </w:rPr>
              <w:t>“Big Questions”</w:t>
            </w:r>
          </w:p>
        </w:tc>
        <w:tc>
          <w:tcPr>
            <w:tcW w:w="9180" w:type="dxa"/>
          </w:tcPr>
          <w:p w:rsidR="00393B97" w:rsidRPr="003147D3" w:rsidRDefault="004F1E93" w:rsidP="008E518C">
            <w:pPr>
              <w:pStyle w:val="NoSpacing"/>
              <w:numPr>
                <w:ilvl w:val="0"/>
                <w:numId w:val="7"/>
              </w:numPr>
              <w:rPr>
                <w:rFonts w:ascii="Garamond" w:hAnsi="Garamond"/>
                <w:sz w:val="24"/>
                <w:szCs w:val="24"/>
              </w:rPr>
            </w:pPr>
            <w:r>
              <w:rPr>
                <w:rFonts w:ascii="Garamond" w:hAnsi="Garamond"/>
                <w:sz w:val="24"/>
                <w:szCs w:val="24"/>
              </w:rPr>
              <w:t>What concepts do you want the students to learn? The target concepts can often be worded as Big Questions you want the students to learn.</w:t>
            </w:r>
          </w:p>
        </w:tc>
      </w:tr>
      <w:tr w:rsidR="00393B97" w:rsidRPr="003147D3" w:rsidTr="0077679E">
        <w:tc>
          <w:tcPr>
            <w:tcW w:w="1980" w:type="dxa"/>
          </w:tcPr>
          <w:p w:rsidR="00393B97" w:rsidRPr="003147D3" w:rsidRDefault="00393B97" w:rsidP="0077679E">
            <w:pPr>
              <w:pStyle w:val="NoSpacing"/>
              <w:jc w:val="center"/>
              <w:rPr>
                <w:rFonts w:ascii="Garamond" w:hAnsi="Garamond"/>
                <w:b/>
                <w:sz w:val="24"/>
                <w:szCs w:val="24"/>
              </w:rPr>
            </w:pPr>
            <w:r w:rsidRPr="003147D3">
              <w:rPr>
                <w:rFonts w:ascii="Garamond" w:hAnsi="Garamond"/>
                <w:b/>
                <w:sz w:val="24"/>
                <w:szCs w:val="24"/>
              </w:rPr>
              <w:t xml:space="preserve">Lesson Title &amp; Instructional Objective </w:t>
            </w:r>
          </w:p>
        </w:tc>
        <w:tc>
          <w:tcPr>
            <w:tcW w:w="9180" w:type="dxa"/>
          </w:tcPr>
          <w:p w:rsidR="00393B97" w:rsidRPr="003147D3" w:rsidRDefault="00393B97" w:rsidP="00393B97">
            <w:pPr>
              <w:pStyle w:val="NoSpacing"/>
              <w:numPr>
                <w:ilvl w:val="0"/>
                <w:numId w:val="7"/>
              </w:numPr>
              <w:rPr>
                <w:rFonts w:ascii="Garamond" w:hAnsi="Garamond"/>
                <w:sz w:val="24"/>
                <w:szCs w:val="24"/>
              </w:rPr>
            </w:pPr>
            <w:r w:rsidRPr="003147D3">
              <w:rPr>
                <w:rFonts w:ascii="Garamond" w:hAnsi="Garamond"/>
                <w:sz w:val="24"/>
                <w:szCs w:val="24"/>
              </w:rPr>
              <w:t>What is the name of this lesson?</w:t>
            </w:r>
          </w:p>
          <w:p w:rsidR="006C6C34" w:rsidRDefault="0042273C" w:rsidP="00393B97">
            <w:pPr>
              <w:pStyle w:val="NoSpacing"/>
              <w:numPr>
                <w:ilvl w:val="0"/>
                <w:numId w:val="7"/>
              </w:numPr>
              <w:rPr>
                <w:rFonts w:ascii="Garamond" w:hAnsi="Garamond"/>
                <w:sz w:val="24"/>
                <w:szCs w:val="24"/>
              </w:rPr>
            </w:pPr>
            <w:r>
              <w:rPr>
                <w:rFonts w:ascii="Garamond" w:hAnsi="Garamond"/>
                <w:sz w:val="24"/>
                <w:szCs w:val="24"/>
              </w:rPr>
              <w:t>State the lesson’s instructional objective</w:t>
            </w:r>
            <w:r w:rsidR="006C6C34">
              <w:rPr>
                <w:rFonts w:ascii="Garamond" w:hAnsi="Garamond"/>
                <w:sz w:val="24"/>
                <w:szCs w:val="24"/>
              </w:rPr>
              <w:t xml:space="preserve">. </w:t>
            </w:r>
          </w:p>
          <w:p w:rsidR="006C6C34" w:rsidRDefault="006C6C34" w:rsidP="00393B97">
            <w:pPr>
              <w:pStyle w:val="NoSpacing"/>
              <w:numPr>
                <w:ilvl w:val="0"/>
                <w:numId w:val="7"/>
              </w:numPr>
              <w:rPr>
                <w:rFonts w:ascii="Garamond" w:hAnsi="Garamond"/>
                <w:sz w:val="24"/>
                <w:szCs w:val="24"/>
              </w:rPr>
            </w:pPr>
            <w:r>
              <w:rPr>
                <w:rFonts w:ascii="Garamond" w:hAnsi="Garamond"/>
                <w:sz w:val="24"/>
                <w:szCs w:val="24"/>
              </w:rPr>
              <w:t xml:space="preserve">What will student be able to do as a result of today’s learning and how they will show learning as a result? </w:t>
            </w:r>
          </w:p>
          <w:p w:rsidR="006C6C34" w:rsidRDefault="006C6C34" w:rsidP="00393B97">
            <w:pPr>
              <w:pStyle w:val="NoSpacing"/>
              <w:numPr>
                <w:ilvl w:val="0"/>
                <w:numId w:val="7"/>
              </w:numPr>
              <w:rPr>
                <w:rFonts w:ascii="Garamond" w:hAnsi="Garamond"/>
                <w:sz w:val="24"/>
                <w:szCs w:val="24"/>
              </w:rPr>
            </w:pPr>
            <w:r>
              <w:rPr>
                <w:rFonts w:ascii="Garamond" w:hAnsi="Garamond"/>
                <w:sz w:val="24"/>
                <w:szCs w:val="24"/>
              </w:rPr>
              <w:t xml:space="preserve">How are you making this clear at the beginning of your lesson? </w:t>
            </w:r>
          </w:p>
          <w:p w:rsidR="00393B97" w:rsidRPr="003147D3" w:rsidRDefault="006C6C34" w:rsidP="00393B97">
            <w:pPr>
              <w:pStyle w:val="NoSpacing"/>
              <w:numPr>
                <w:ilvl w:val="0"/>
                <w:numId w:val="7"/>
              </w:numPr>
              <w:rPr>
                <w:rFonts w:ascii="Garamond" w:hAnsi="Garamond"/>
                <w:sz w:val="24"/>
                <w:szCs w:val="24"/>
              </w:rPr>
            </w:pPr>
            <w:r>
              <w:rPr>
                <w:rFonts w:ascii="Garamond" w:hAnsi="Garamond"/>
                <w:sz w:val="24"/>
                <w:szCs w:val="24"/>
              </w:rPr>
              <w:t>How does it relate to students’ lives? (InTASC 7g)</w:t>
            </w:r>
          </w:p>
        </w:tc>
      </w:tr>
      <w:tr w:rsidR="00393B97" w:rsidRPr="003147D3" w:rsidTr="0077679E">
        <w:tc>
          <w:tcPr>
            <w:tcW w:w="1980" w:type="dxa"/>
          </w:tcPr>
          <w:p w:rsidR="00393B97" w:rsidRDefault="00393B97" w:rsidP="0077679E">
            <w:pPr>
              <w:pStyle w:val="NoSpacing"/>
              <w:jc w:val="center"/>
              <w:rPr>
                <w:rFonts w:ascii="Garamond" w:hAnsi="Garamond"/>
                <w:b/>
                <w:sz w:val="24"/>
                <w:szCs w:val="24"/>
              </w:rPr>
            </w:pPr>
            <w:r w:rsidRPr="003147D3">
              <w:rPr>
                <w:rFonts w:ascii="Garamond" w:hAnsi="Garamond"/>
                <w:b/>
                <w:sz w:val="24"/>
                <w:szCs w:val="24"/>
              </w:rPr>
              <w:t>Assessment</w:t>
            </w:r>
          </w:p>
          <w:p w:rsidR="00762855" w:rsidRPr="003147D3" w:rsidRDefault="00762855" w:rsidP="0077679E">
            <w:pPr>
              <w:pStyle w:val="NoSpacing"/>
              <w:jc w:val="center"/>
              <w:rPr>
                <w:rFonts w:ascii="Garamond" w:hAnsi="Garamond"/>
                <w:b/>
                <w:sz w:val="24"/>
                <w:szCs w:val="24"/>
              </w:rPr>
            </w:pPr>
            <w:r>
              <w:rPr>
                <w:rFonts w:ascii="Garamond" w:hAnsi="Garamond"/>
                <w:b/>
                <w:sz w:val="24"/>
                <w:szCs w:val="24"/>
              </w:rPr>
              <w:t>(Formative and Summative) Evaluation</w:t>
            </w:r>
          </w:p>
        </w:tc>
        <w:tc>
          <w:tcPr>
            <w:tcW w:w="9180" w:type="dxa"/>
          </w:tcPr>
          <w:p w:rsidR="00393B97" w:rsidRDefault="00393B97" w:rsidP="008E518C">
            <w:pPr>
              <w:pStyle w:val="NoSpacing"/>
              <w:numPr>
                <w:ilvl w:val="0"/>
                <w:numId w:val="11"/>
              </w:numPr>
              <w:rPr>
                <w:rFonts w:ascii="Garamond" w:hAnsi="Garamond"/>
                <w:sz w:val="24"/>
                <w:szCs w:val="24"/>
              </w:rPr>
            </w:pPr>
            <w:r w:rsidRPr="003147D3">
              <w:rPr>
                <w:rFonts w:ascii="Garamond" w:hAnsi="Garamond"/>
                <w:sz w:val="24"/>
                <w:szCs w:val="24"/>
              </w:rPr>
              <w:t xml:space="preserve">What </w:t>
            </w:r>
            <w:r w:rsidR="008D1C83" w:rsidRPr="003147D3">
              <w:rPr>
                <w:rFonts w:ascii="Garamond" w:hAnsi="Garamond"/>
                <w:sz w:val="24"/>
                <w:szCs w:val="24"/>
              </w:rPr>
              <w:t>assessment</w:t>
            </w:r>
            <w:r w:rsidR="00464E6E" w:rsidRPr="003147D3">
              <w:rPr>
                <w:rFonts w:ascii="Garamond" w:hAnsi="Garamond"/>
                <w:sz w:val="24"/>
                <w:szCs w:val="24"/>
              </w:rPr>
              <w:t>(s)</w:t>
            </w:r>
            <w:r w:rsidRPr="003147D3">
              <w:rPr>
                <w:rFonts w:ascii="Garamond" w:hAnsi="Garamond"/>
                <w:sz w:val="24"/>
                <w:szCs w:val="24"/>
              </w:rPr>
              <w:t xml:space="preserve"> will evidence students met this lesson’s objective?</w:t>
            </w:r>
          </w:p>
          <w:p w:rsidR="00762855" w:rsidRDefault="00762855" w:rsidP="008E518C">
            <w:pPr>
              <w:pStyle w:val="NoSpacing"/>
              <w:numPr>
                <w:ilvl w:val="0"/>
                <w:numId w:val="11"/>
              </w:numPr>
              <w:rPr>
                <w:rFonts w:ascii="Garamond" w:hAnsi="Garamond"/>
                <w:sz w:val="24"/>
                <w:szCs w:val="24"/>
              </w:rPr>
            </w:pPr>
            <w:r>
              <w:rPr>
                <w:rFonts w:ascii="Garamond" w:hAnsi="Garamond"/>
                <w:sz w:val="24"/>
                <w:szCs w:val="24"/>
              </w:rPr>
              <w:t>Include the formative assessments in this lesson.</w:t>
            </w:r>
          </w:p>
          <w:p w:rsidR="00762855" w:rsidRPr="003147D3" w:rsidRDefault="00762855" w:rsidP="008E518C">
            <w:pPr>
              <w:pStyle w:val="NoSpacing"/>
              <w:numPr>
                <w:ilvl w:val="0"/>
                <w:numId w:val="11"/>
              </w:numPr>
              <w:rPr>
                <w:rFonts w:ascii="Garamond" w:hAnsi="Garamond"/>
                <w:sz w:val="24"/>
                <w:szCs w:val="24"/>
              </w:rPr>
            </w:pPr>
            <w:r>
              <w:rPr>
                <w:rFonts w:ascii="Garamond" w:hAnsi="Garamond"/>
                <w:sz w:val="24"/>
                <w:szCs w:val="24"/>
              </w:rPr>
              <w:t>If there is not a summative assessment in this lesson, describe what it will be.</w:t>
            </w:r>
          </w:p>
        </w:tc>
      </w:tr>
      <w:tr w:rsidR="00393B97" w:rsidRPr="003147D3" w:rsidTr="0077679E">
        <w:tc>
          <w:tcPr>
            <w:tcW w:w="1980" w:type="dxa"/>
          </w:tcPr>
          <w:p w:rsidR="00393B97" w:rsidRPr="003147D3" w:rsidRDefault="00393B97" w:rsidP="0077679E">
            <w:pPr>
              <w:pStyle w:val="NoSpacing"/>
              <w:jc w:val="center"/>
              <w:rPr>
                <w:rFonts w:ascii="Garamond" w:hAnsi="Garamond"/>
                <w:b/>
                <w:sz w:val="24"/>
                <w:szCs w:val="24"/>
              </w:rPr>
            </w:pPr>
            <w:r w:rsidRPr="003147D3">
              <w:rPr>
                <w:rFonts w:ascii="Garamond" w:hAnsi="Garamond"/>
                <w:b/>
                <w:sz w:val="24"/>
                <w:szCs w:val="24"/>
              </w:rPr>
              <w:t>Materials &amp; Media</w:t>
            </w:r>
          </w:p>
        </w:tc>
        <w:tc>
          <w:tcPr>
            <w:tcW w:w="9180" w:type="dxa"/>
          </w:tcPr>
          <w:p w:rsidR="00393B97" w:rsidRPr="003147D3" w:rsidRDefault="00393B97" w:rsidP="00393B97">
            <w:pPr>
              <w:pStyle w:val="NoSpacing"/>
              <w:numPr>
                <w:ilvl w:val="0"/>
                <w:numId w:val="7"/>
              </w:numPr>
              <w:rPr>
                <w:rFonts w:ascii="Garamond" w:hAnsi="Garamond"/>
                <w:sz w:val="24"/>
                <w:szCs w:val="24"/>
              </w:rPr>
            </w:pPr>
            <w:r w:rsidRPr="003147D3">
              <w:rPr>
                <w:rFonts w:ascii="Garamond" w:hAnsi="Garamond"/>
                <w:sz w:val="24"/>
                <w:szCs w:val="24"/>
              </w:rPr>
              <w:t>What are the materials</w:t>
            </w:r>
            <w:r w:rsidR="0042273C">
              <w:rPr>
                <w:rFonts w:ascii="Garamond" w:hAnsi="Garamond"/>
                <w:sz w:val="24"/>
                <w:szCs w:val="24"/>
              </w:rPr>
              <w:t xml:space="preserve"> needed for this lesson</w:t>
            </w:r>
            <w:r w:rsidRPr="003147D3">
              <w:rPr>
                <w:rFonts w:ascii="Garamond" w:hAnsi="Garamond"/>
                <w:sz w:val="24"/>
                <w:szCs w:val="24"/>
              </w:rPr>
              <w:t xml:space="preserve"> and how will they be used?</w:t>
            </w:r>
          </w:p>
          <w:p w:rsidR="00464E6E" w:rsidRPr="003147D3" w:rsidRDefault="00464E6E" w:rsidP="00393B97">
            <w:pPr>
              <w:pStyle w:val="NoSpacing"/>
              <w:numPr>
                <w:ilvl w:val="0"/>
                <w:numId w:val="7"/>
              </w:numPr>
              <w:rPr>
                <w:rFonts w:ascii="Garamond" w:hAnsi="Garamond"/>
                <w:sz w:val="24"/>
                <w:szCs w:val="24"/>
              </w:rPr>
            </w:pPr>
            <w:r w:rsidRPr="003147D3">
              <w:rPr>
                <w:rFonts w:ascii="Garamond" w:hAnsi="Garamond"/>
                <w:sz w:val="24"/>
                <w:szCs w:val="24"/>
              </w:rPr>
              <w:t xml:space="preserve">Include blank copies of all materials </w:t>
            </w:r>
          </w:p>
        </w:tc>
      </w:tr>
      <w:tr w:rsidR="00762855" w:rsidRPr="003147D3" w:rsidTr="0077679E">
        <w:tc>
          <w:tcPr>
            <w:tcW w:w="1980" w:type="dxa"/>
          </w:tcPr>
          <w:p w:rsidR="00762855" w:rsidRPr="003147D3" w:rsidRDefault="00762855" w:rsidP="0077679E">
            <w:pPr>
              <w:pStyle w:val="NoSpacing"/>
              <w:jc w:val="center"/>
              <w:rPr>
                <w:rFonts w:ascii="Garamond" w:hAnsi="Garamond"/>
                <w:b/>
                <w:sz w:val="24"/>
                <w:szCs w:val="24"/>
              </w:rPr>
            </w:pPr>
            <w:r>
              <w:rPr>
                <w:rFonts w:ascii="Garamond" w:hAnsi="Garamond"/>
                <w:b/>
                <w:sz w:val="24"/>
                <w:szCs w:val="24"/>
              </w:rPr>
              <w:t>Technology</w:t>
            </w:r>
          </w:p>
        </w:tc>
        <w:tc>
          <w:tcPr>
            <w:tcW w:w="9180" w:type="dxa"/>
          </w:tcPr>
          <w:p w:rsidR="00762855" w:rsidRPr="003147D3" w:rsidRDefault="00762855" w:rsidP="00393B97">
            <w:pPr>
              <w:pStyle w:val="NoSpacing"/>
              <w:numPr>
                <w:ilvl w:val="0"/>
                <w:numId w:val="7"/>
              </w:numPr>
              <w:rPr>
                <w:rFonts w:ascii="Garamond" w:hAnsi="Garamond"/>
                <w:sz w:val="24"/>
                <w:szCs w:val="24"/>
              </w:rPr>
            </w:pPr>
            <w:r>
              <w:rPr>
                <w:rFonts w:ascii="Garamond" w:hAnsi="Garamond"/>
                <w:sz w:val="24"/>
                <w:szCs w:val="24"/>
              </w:rPr>
              <w:t xml:space="preserve">What effective technology will you use to help students learn the standards for the </w:t>
            </w:r>
            <w:r w:rsidR="00841666">
              <w:rPr>
                <w:rFonts w:ascii="Garamond" w:hAnsi="Garamond"/>
                <w:sz w:val="24"/>
                <w:szCs w:val="24"/>
              </w:rPr>
              <w:t>lesson?</w:t>
            </w:r>
            <w:r>
              <w:rPr>
                <w:rFonts w:ascii="Garamond" w:hAnsi="Garamond"/>
                <w:sz w:val="24"/>
                <w:szCs w:val="24"/>
              </w:rPr>
              <w:t xml:space="preserve"> </w:t>
            </w:r>
          </w:p>
        </w:tc>
      </w:tr>
      <w:tr w:rsidR="00393B97" w:rsidRPr="003147D3" w:rsidTr="0077679E">
        <w:tc>
          <w:tcPr>
            <w:tcW w:w="1980" w:type="dxa"/>
          </w:tcPr>
          <w:p w:rsidR="00393B97" w:rsidRPr="003147D3" w:rsidRDefault="00393B97" w:rsidP="0077679E">
            <w:pPr>
              <w:pStyle w:val="NoSpacing"/>
              <w:jc w:val="center"/>
              <w:rPr>
                <w:rFonts w:ascii="Garamond" w:hAnsi="Garamond"/>
                <w:b/>
                <w:sz w:val="24"/>
                <w:szCs w:val="24"/>
              </w:rPr>
            </w:pPr>
            <w:r w:rsidRPr="003147D3">
              <w:rPr>
                <w:rFonts w:ascii="Garamond" w:hAnsi="Garamond"/>
                <w:b/>
                <w:sz w:val="24"/>
                <w:szCs w:val="24"/>
              </w:rPr>
              <w:t>Standards</w:t>
            </w:r>
          </w:p>
        </w:tc>
        <w:tc>
          <w:tcPr>
            <w:tcW w:w="9180" w:type="dxa"/>
          </w:tcPr>
          <w:p w:rsidR="00393B97" w:rsidRPr="003147D3" w:rsidRDefault="00393B97" w:rsidP="00393B97">
            <w:pPr>
              <w:pStyle w:val="NoSpacing"/>
              <w:numPr>
                <w:ilvl w:val="0"/>
                <w:numId w:val="7"/>
              </w:numPr>
              <w:rPr>
                <w:rFonts w:ascii="Garamond" w:hAnsi="Garamond"/>
                <w:sz w:val="24"/>
                <w:szCs w:val="24"/>
              </w:rPr>
            </w:pPr>
            <w:r w:rsidRPr="003147D3">
              <w:rPr>
                <w:rFonts w:ascii="Garamond" w:hAnsi="Garamond"/>
                <w:sz w:val="24"/>
                <w:szCs w:val="24"/>
              </w:rPr>
              <w:t>List the</w:t>
            </w:r>
            <w:r w:rsidR="00AF505D">
              <w:rPr>
                <w:rFonts w:ascii="Garamond" w:hAnsi="Garamond"/>
                <w:sz w:val="24"/>
                <w:szCs w:val="24"/>
              </w:rPr>
              <w:t xml:space="preserve"> national and</w:t>
            </w:r>
            <w:r w:rsidRPr="003147D3">
              <w:rPr>
                <w:rFonts w:ascii="Garamond" w:hAnsi="Garamond"/>
                <w:sz w:val="24"/>
                <w:szCs w:val="24"/>
              </w:rPr>
              <w:t xml:space="preserve"> state content standards, subject area, and/or Common Core Standards this lesson addresses</w:t>
            </w:r>
          </w:p>
        </w:tc>
      </w:tr>
      <w:tr w:rsidR="00CE11ED" w:rsidRPr="003147D3" w:rsidTr="0077679E">
        <w:tc>
          <w:tcPr>
            <w:tcW w:w="1980" w:type="dxa"/>
          </w:tcPr>
          <w:p w:rsidR="00CE11ED" w:rsidRPr="003147D3" w:rsidRDefault="00CE11ED" w:rsidP="0077679E">
            <w:pPr>
              <w:pStyle w:val="NoSpacing"/>
              <w:jc w:val="center"/>
              <w:rPr>
                <w:rFonts w:ascii="Garamond" w:hAnsi="Garamond"/>
                <w:b/>
                <w:sz w:val="24"/>
                <w:szCs w:val="24"/>
              </w:rPr>
            </w:pPr>
            <w:r>
              <w:rPr>
                <w:rFonts w:ascii="Garamond" w:hAnsi="Garamond"/>
                <w:b/>
                <w:sz w:val="24"/>
                <w:szCs w:val="24"/>
              </w:rPr>
              <w:t xml:space="preserve">EEDA Issues </w:t>
            </w:r>
          </w:p>
        </w:tc>
        <w:tc>
          <w:tcPr>
            <w:tcW w:w="9180" w:type="dxa"/>
          </w:tcPr>
          <w:p w:rsidR="00CE11ED" w:rsidRPr="00762855" w:rsidRDefault="00762855" w:rsidP="00762855">
            <w:pPr>
              <w:pStyle w:val="ListParagraph"/>
              <w:numPr>
                <w:ilvl w:val="0"/>
                <w:numId w:val="7"/>
              </w:numPr>
              <w:spacing w:after="0" w:line="240" w:lineRule="auto"/>
              <w:rPr>
                <w:rFonts w:ascii="Garamond" w:hAnsi="Garamond"/>
                <w:sz w:val="24"/>
                <w:szCs w:val="24"/>
              </w:rPr>
            </w:pPr>
            <w:r w:rsidRPr="00762855">
              <w:rPr>
                <w:rFonts w:ascii="Garamond" w:hAnsi="Garamond"/>
                <w:sz w:val="24"/>
                <w:szCs w:val="24"/>
              </w:rPr>
              <w:t>How will you use high academic standards and help students explore college and career readiness through this lesson?</w:t>
            </w:r>
          </w:p>
        </w:tc>
      </w:tr>
      <w:tr w:rsidR="00393B97" w:rsidRPr="003147D3" w:rsidTr="0077679E">
        <w:tc>
          <w:tcPr>
            <w:tcW w:w="1980" w:type="dxa"/>
          </w:tcPr>
          <w:p w:rsidR="00393B97" w:rsidRPr="003147D3" w:rsidRDefault="00393B97" w:rsidP="0077679E">
            <w:pPr>
              <w:pStyle w:val="NoSpacing"/>
              <w:jc w:val="center"/>
              <w:rPr>
                <w:rFonts w:ascii="Garamond" w:hAnsi="Garamond"/>
                <w:b/>
                <w:sz w:val="24"/>
                <w:szCs w:val="24"/>
              </w:rPr>
            </w:pPr>
            <w:r w:rsidRPr="003147D3">
              <w:rPr>
                <w:rFonts w:ascii="Garamond" w:hAnsi="Garamond"/>
                <w:b/>
                <w:sz w:val="24"/>
                <w:szCs w:val="24"/>
              </w:rPr>
              <w:t>Instructional Procedures</w:t>
            </w:r>
          </w:p>
        </w:tc>
        <w:tc>
          <w:tcPr>
            <w:tcW w:w="9180" w:type="dxa"/>
          </w:tcPr>
          <w:p w:rsidR="00393B97" w:rsidRDefault="00464E6E" w:rsidP="00464E6E">
            <w:pPr>
              <w:pStyle w:val="NoSpacing"/>
              <w:numPr>
                <w:ilvl w:val="0"/>
                <w:numId w:val="7"/>
              </w:numPr>
              <w:rPr>
                <w:rFonts w:ascii="Garamond" w:hAnsi="Garamond"/>
                <w:sz w:val="24"/>
                <w:szCs w:val="24"/>
              </w:rPr>
            </w:pPr>
            <w:r w:rsidRPr="003147D3">
              <w:rPr>
                <w:rFonts w:ascii="Garamond" w:hAnsi="Garamond"/>
                <w:sz w:val="24"/>
                <w:szCs w:val="24"/>
              </w:rPr>
              <w:t>Write out the “recipe” of your lesson</w:t>
            </w:r>
            <w:r w:rsidR="006D474F">
              <w:rPr>
                <w:rFonts w:ascii="Garamond" w:hAnsi="Garamond"/>
                <w:sz w:val="24"/>
                <w:szCs w:val="24"/>
              </w:rPr>
              <w:t xml:space="preserve"> (please have each part labeled on your plan).</w:t>
            </w:r>
          </w:p>
          <w:p w:rsidR="006D474F" w:rsidRDefault="006D474F" w:rsidP="006D474F">
            <w:pPr>
              <w:pStyle w:val="NoSpacing"/>
              <w:numPr>
                <w:ilvl w:val="1"/>
                <w:numId w:val="7"/>
              </w:numPr>
              <w:rPr>
                <w:rFonts w:ascii="Garamond" w:hAnsi="Garamond"/>
                <w:sz w:val="24"/>
                <w:szCs w:val="24"/>
              </w:rPr>
            </w:pPr>
            <w:r>
              <w:rPr>
                <w:rFonts w:ascii="Garamond" w:hAnsi="Garamond"/>
                <w:sz w:val="24"/>
                <w:szCs w:val="24"/>
              </w:rPr>
              <w:t>Focus/Review</w:t>
            </w:r>
          </w:p>
          <w:p w:rsidR="006D474F" w:rsidRDefault="006D474F" w:rsidP="006D474F">
            <w:pPr>
              <w:pStyle w:val="NoSpacing"/>
              <w:numPr>
                <w:ilvl w:val="2"/>
                <w:numId w:val="7"/>
              </w:numPr>
              <w:rPr>
                <w:rFonts w:ascii="Garamond" w:hAnsi="Garamond"/>
                <w:sz w:val="24"/>
                <w:szCs w:val="24"/>
              </w:rPr>
            </w:pPr>
            <w:r>
              <w:rPr>
                <w:rFonts w:ascii="Garamond" w:hAnsi="Garamond"/>
                <w:sz w:val="24"/>
                <w:szCs w:val="24"/>
              </w:rPr>
              <w:t xml:space="preserve">If this is completely new learning, this is a brief task or </w:t>
            </w:r>
            <w:r w:rsidR="006C6C34">
              <w:rPr>
                <w:rFonts w:ascii="Garamond" w:hAnsi="Garamond"/>
                <w:sz w:val="24"/>
                <w:szCs w:val="24"/>
              </w:rPr>
              <w:t xml:space="preserve">questioning </w:t>
            </w:r>
            <w:r>
              <w:rPr>
                <w:rFonts w:ascii="Garamond" w:hAnsi="Garamond"/>
                <w:sz w:val="24"/>
                <w:szCs w:val="24"/>
              </w:rPr>
              <w:t>format you use to get students’ attention focused</w:t>
            </w:r>
            <w:r w:rsidR="006C6C34">
              <w:rPr>
                <w:rFonts w:ascii="Garamond" w:hAnsi="Garamond"/>
                <w:sz w:val="24"/>
                <w:szCs w:val="24"/>
              </w:rPr>
              <w:t xml:space="preserve"> or to help them connect with the lesson.</w:t>
            </w:r>
          </w:p>
          <w:p w:rsidR="006C6C34" w:rsidRDefault="006C6C34" w:rsidP="006D474F">
            <w:pPr>
              <w:pStyle w:val="NoSpacing"/>
              <w:numPr>
                <w:ilvl w:val="2"/>
                <w:numId w:val="7"/>
              </w:numPr>
              <w:rPr>
                <w:rFonts w:ascii="Garamond" w:hAnsi="Garamond"/>
                <w:sz w:val="24"/>
                <w:szCs w:val="24"/>
              </w:rPr>
            </w:pPr>
            <w:r>
              <w:rPr>
                <w:rFonts w:ascii="Garamond" w:hAnsi="Garamond"/>
                <w:sz w:val="24"/>
                <w:szCs w:val="24"/>
              </w:rPr>
              <w:t>If this leson builds on or uses skills or concepts the students enter the lesson already knowing (prerequisites), review any prerequisite knowledge that will lead easily into the new curriculum. (InTASC 2c)</w:t>
            </w:r>
          </w:p>
          <w:p w:rsidR="006D474F" w:rsidRDefault="006D474F" w:rsidP="006D474F">
            <w:pPr>
              <w:pStyle w:val="NoSpacing"/>
              <w:numPr>
                <w:ilvl w:val="1"/>
                <w:numId w:val="7"/>
              </w:numPr>
              <w:rPr>
                <w:rFonts w:ascii="Garamond" w:hAnsi="Garamond"/>
                <w:sz w:val="24"/>
                <w:szCs w:val="24"/>
              </w:rPr>
            </w:pPr>
            <w:r>
              <w:rPr>
                <w:rFonts w:ascii="Garamond" w:hAnsi="Garamond"/>
                <w:sz w:val="24"/>
                <w:szCs w:val="24"/>
              </w:rPr>
              <w:t>Input – The content (vocabulary, skills, and concepts) the teacher will model and teach to students. List the methods and strategies and how you will structure your lesson. How will the lesson be sequenced and differentiated. (InTasc 3e, 8d)</w:t>
            </w:r>
          </w:p>
          <w:p w:rsidR="006C6C34" w:rsidRDefault="006C6C34" w:rsidP="006D474F">
            <w:pPr>
              <w:pStyle w:val="NoSpacing"/>
              <w:numPr>
                <w:ilvl w:val="1"/>
                <w:numId w:val="7"/>
              </w:numPr>
              <w:rPr>
                <w:rFonts w:ascii="Garamond" w:hAnsi="Garamond"/>
                <w:sz w:val="24"/>
                <w:szCs w:val="24"/>
              </w:rPr>
            </w:pPr>
            <w:r>
              <w:rPr>
                <w:rFonts w:ascii="Garamond" w:hAnsi="Garamond"/>
                <w:sz w:val="24"/>
                <w:szCs w:val="24"/>
              </w:rPr>
              <w:lastRenderedPageBreak/>
              <w:t>Modeling (show) The teacher shows in graphic form or demonstrates what the finished project looks like.  How will it be demonstrated to the students what they will do? (InTASC 4e, 8d).</w:t>
            </w:r>
          </w:p>
          <w:p w:rsidR="006C6C34" w:rsidRDefault="006C6C34" w:rsidP="006D474F">
            <w:pPr>
              <w:pStyle w:val="NoSpacing"/>
              <w:numPr>
                <w:ilvl w:val="1"/>
                <w:numId w:val="7"/>
              </w:numPr>
              <w:rPr>
                <w:rFonts w:ascii="Garamond" w:hAnsi="Garamond"/>
                <w:sz w:val="24"/>
                <w:szCs w:val="24"/>
              </w:rPr>
            </w:pPr>
            <w:r>
              <w:rPr>
                <w:rFonts w:ascii="Garamond" w:hAnsi="Garamond"/>
                <w:sz w:val="24"/>
                <w:szCs w:val="24"/>
              </w:rPr>
              <w:t>Checking for Understanding The teacher uses a variety of strategies to determine if students understand the content and if the pacing for the lesson is appropriate. The also determine if they need to try a different method. What would that backup be if you need to re-teach in the lesson? (InTASC 4e, 8d).</w:t>
            </w:r>
          </w:p>
          <w:p w:rsidR="00382DC9" w:rsidRDefault="00382DC9" w:rsidP="006D474F">
            <w:pPr>
              <w:pStyle w:val="NoSpacing"/>
              <w:numPr>
                <w:ilvl w:val="1"/>
                <w:numId w:val="7"/>
              </w:numPr>
              <w:rPr>
                <w:rFonts w:ascii="Garamond" w:hAnsi="Garamond"/>
                <w:sz w:val="24"/>
                <w:szCs w:val="24"/>
              </w:rPr>
            </w:pPr>
            <w:r>
              <w:rPr>
                <w:rFonts w:ascii="Garamond" w:hAnsi="Garamond"/>
                <w:sz w:val="24"/>
                <w:szCs w:val="24"/>
              </w:rPr>
              <w:t>Guided Practice (follow me) The teacher leads students through the steps necessary to perform the skill using the tri-modal approach (hear/see/do). What will the students do individually, as groups, pairs or as a whole class with teacher assistance?  What activity will give students an opportunity to practice, with teacher assistance, application of the concept, content, or skill?</w:t>
            </w:r>
            <w:r w:rsidR="004754B7">
              <w:rPr>
                <w:rFonts w:ascii="Garamond" w:hAnsi="Garamond"/>
                <w:sz w:val="24"/>
                <w:szCs w:val="24"/>
              </w:rPr>
              <w:t xml:space="preserve"> Is practice scaffolded with gradual removal of support (teacher prompting, materials adaptation, graphic organizers). (InTasc 4h, 6f, 8d).</w:t>
            </w:r>
          </w:p>
          <w:p w:rsidR="004754B7" w:rsidRDefault="004754B7" w:rsidP="006D474F">
            <w:pPr>
              <w:pStyle w:val="NoSpacing"/>
              <w:numPr>
                <w:ilvl w:val="1"/>
                <w:numId w:val="7"/>
              </w:numPr>
              <w:rPr>
                <w:rFonts w:ascii="Garamond" w:hAnsi="Garamond"/>
                <w:sz w:val="24"/>
                <w:szCs w:val="24"/>
              </w:rPr>
            </w:pPr>
            <w:r>
              <w:rPr>
                <w:rFonts w:ascii="Garamond" w:hAnsi="Garamond"/>
                <w:sz w:val="24"/>
                <w:szCs w:val="24"/>
              </w:rPr>
              <w:t>Independent Practice – The teacher releases students to practice on their own based on input and checking for understanding. What activity will give the students an opportunity to apply the concept, content, or skill on their own or in a small group?(InTasc 4h, 6f, 8d).</w:t>
            </w:r>
          </w:p>
          <w:p w:rsidR="00841666" w:rsidRPr="003147D3" w:rsidRDefault="00841666" w:rsidP="006D474F">
            <w:pPr>
              <w:pStyle w:val="NoSpacing"/>
              <w:numPr>
                <w:ilvl w:val="1"/>
                <w:numId w:val="7"/>
              </w:numPr>
              <w:rPr>
                <w:rFonts w:ascii="Garamond" w:hAnsi="Garamond"/>
                <w:sz w:val="24"/>
                <w:szCs w:val="24"/>
              </w:rPr>
            </w:pPr>
            <w:r>
              <w:rPr>
                <w:rFonts w:ascii="Garamond" w:hAnsi="Garamond"/>
                <w:sz w:val="24"/>
                <w:szCs w:val="24"/>
              </w:rPr>
              <w:t>Closure – A review or wrap-up of the lesson. Tell me or show me what you have learned. Review and stress the most important points of the lesson. (InTasc 6a, 6d).</w:t>
            </w:r>
          </w:p>
          <w:p w:rsidR="00464E6E" w:rsidRPr="003147D3" w:rsidRDefault="00464E6E" w:rsidP="00464E6E">
            <w:pPr>
              <w:pStyle w:val="NoSpacing"/>
              <w:numPr>
                <w:ilvl w:val="0"/>
                <w:numId w:val="7"/>
              </w:numPr>
              <w:rPr>
                <w:rFonts w:ascii="Garamond" w:hAnsi="Garamond"/>
                <w:sz w:val="24"/>
                <w:szCs w:val="24"/>
              </w:rPr>
            </w:pPr>
            <w:r w:rsidRPr="003147D3">
              <w:rPr>
                <w:rFonts w:ascii="Garamond" w:hAnsi="Garamond"/>
                <w:sz w:val="24"/>
                <w:szCs w:val="24"/>
              </w:rPr>
              <w:t>Remember to include:</w:t>
            </w:r>
          </w:p>
          <w:p w:rsidR="00464E6E" w:rsidRPr="003147D3" w:rsidRDefault="00464E6E" w:rsidP="00464E6E">
            <w:pPr>
              <w:pStyle w:val="NoSpacing"/>
              <w:numPr>
                <w:ilvl w:val="0"/>
                <w:numId w:val="10"/>
              </w:numPr>
              <w:rPr>
                <w:rFonts w:ascii="Garamond" w:hAnsi="Garamond"/>
                <w:sz w:val="24"/>
                <w:szCs w:val="24"/>
              </w:rPr>
            </w:pPr>
            <w:r w:rsidRPr="003147D3">
              <w:rPr>
                <w:rFonts w:ascii="Garamond" w:hAnsi="Garamond"/>
                <w:sz w:val="24"/>
                <w:szCs w:val="24"/>
              </w:rPr>
              <w:t>Questions you plan to ask</w:t>
            </w:r>
          </w:p>
          <w:p w:rsidR="00464E6E" w:rsidRPr="003147D3" w:rsidRDefault="00464E6E" w:rsidP="00464E6E">
            <w:pPr>
              <w:pStyle w:val="NoSpacing"/>
              <w:numPr>
                <w:ilvl w:val="0"/>
                <w:numId w:val="10"/>
              </w:numPr>
              <w:rPr>
                <w:rFonts w:ascii="Garamond" w:hAnsi="Garamond"/>
                <w:sz w:val="24"/>
                <w:szCs w:val="24"/>
              </w:rPr>
            </w:pPr>
            <w:r w:rsidRPr="003147D3">
              <w:rPr>
                <w:rFonts w:ascii="Garamond" w:hAnsi="Garamond"/>
                <w:sz w:val="24"/>
                <w:szCs w:val="24"/>
              </w:rPr>
              <w:t>Steps for activities</w:t>
            </w:r>
          </w:p>
          <w:p w:rsidR="00393B97" w:rsidRPr="003147D3" w:rsidRDefault="00464E6E" w:rsidP="00464E6E">
            <w:pPr>
              <w:pStyle w:val="NoSpacing"/>
              <w:numPr>
                <w:ilvl w:val="0"/>
                <w:numId w:val="10"/>
              </w:numPr>
              <w:rPr>
                <w:rFonts w:ascii="Garamond" w:hAnsi="Garamond"/>
                <w:sz w:val="24"/>
                <w:szCs w:val="24"/>
              </w:rPr>
            </w:pPr>
            <w:r w:rsidRPr="003147D3">
              <w:rPr>
                <w:rFonts w:ascii="Garamond" w:hAnsi="Garamond"/>
                <w:sz w:val="24"/>
                <w:szCs w:val="24"/>
              </w:rPr>
              <w:t>Descriptions of what you and students will be doing during the lesson</w:t>
            </w:r>
          </w:p>
          <w:p w:rsidR="00464E6E" w:rsidRPr="003147D3" w:rsidRDefault="00464E6E" w:rsidP="0077679E">
            <w:pPr>
              <w:pStyle w:val="NoSpacing"/>
              <w:ind w:left="1800"/>
              <w:rPr>
                <w:rFonts w:ascii="Garamond" w:hAnsi="Garamond"/>
                <w:sz w:val="24"/>
                <w:szCs w:val="24"/>
              </w:rPr>
            </w:pPr>
          </w:p>
        </w:tc>
      </w:tr>
      <w:tr w:rsidR="006D474F" w:rsidRPr="003147D3" w:rsidTr="0077679E">
        <w:tc>
          <w:tcPr>
            <w:tcW w:w="1980" w:type="dxa"/>
          </w:tcPr>
          <w:p w:rsidR="006D474F" w:rsidRPr="003147D3" w:rsidRDefault="006D474F" w:rsidP="0077679E">
            <w:pPr>
              <w:pStyle w:val="NoSpacing"/>
              <w:jc w:val="center"/>
              <w:rPr>
                <w:rFonts w:ascii="Garamond" w:hAnsi="Garamond"/>
                <w:b/>
                <w:sz w:val="24"/>
                <w:szCs w:val="24"/>
              </w:rPr>
            </w:pPr>
            <w:r>
              <w:rPr>
                <w:rFonts w:ascii="Garamond" w:hAnsi="Garamond"/>
                <w:b/>
                <w:sz w:val="24"/>
                <w:szCs w:val="24"/>
              </w:rPr>
              <w:lastRenderedPageBreak/>
              <w:t>Differentiation</w:t>
            </w:r>
          </w:p>
        </w:tc>
        <w:tc>
          <w:tcPr>
            <w:tcW w:w="9180" w:type="dxa"/>
          </w:tcPr>
          <w:p w:rsidR="006D474F" w:rsidRDefault="006D474F" w:rsidP="00464E6E">
            <w:pPr>
              <w:pStyle w:val="NoSpacing"/>
              <w:numPr>
                <w:ilvl w:val="0"/>
                <w:numId w:val="7"/>
              </w:numPr>
              <w:rPr>
                <w:rFonts w:ascii="Garamond" w:hAnsi="Garamond"/>
                <w:sz w:val="24"/>
                <w:szCs w:val="24"/>
              </w:rPr>
            </w:pPr>
            <w:r>
              <w:rPr>
                <w:rFonts w:ascii="Garamond" w:hAnsi="Garamond"/>
                <w:sz w:val="24"/>
                <w:szCs w:val="24"/>
              </w:rPr>
              <w:t>How are you meeting the needs of different learners in this lesson?</w:t>
            </w:r>
          </w:p>
          <w:p w:rsidR="00B84981" w:rsidRDefault="00B84981" w:rsidP="00B84981">
            <w:pPr>
              <w:pStyle w:val="NoSpacing"/>
              <w:numPr>
                <w:ilvl w:val="1"/>
                <w:numId w:val="7"/>
              </w:numPr>
              <w:rPr>
                <w:rFonts w:ascii="Garamond" w:hAnsi="Garamond"/>
                <w:sz w:val="24"/>
                <w:szCs w:val="24"/>
              </w:rPr>
            </w:pPr>
            <w:r>
              <w:rPr>
                <w:rFonts w:ascii="Garamond" w:hAnsi="Garamond"/>
                <w:sz w:val="24"/>
                <w:szCs w:val="24"/>
              </w:rPr>
              <w:t>Differentiate based on the students you have in each class, so this part of the lesson may look different in varied sections of the course.</w:t>
            </w:r>
          </w:p>
          <w:p w:rsidR="00B84981" w:rsidRDefault="00B84981" w:rsidP="00B84981">
            <w:pPr>
              <w:pStyle w:val="NoSpacing"/>
              <w:numPr>
                <w:ilvl w:val="1"/>
                <w:numId w:val="7"/>
              </w:numPr>
              <w:rPr>
                <w:rFonts w:ascii="Garamond" w:hAnsi="Garamond"/>
                <w:sz w:val="24"/>
                <w:szCs w:val="24"/>
              </w:rPr>
            </w:pPr>
            <w:r>
              <w:rPr>
                <w:rFonts w:ascii="Garamond" w:hAnsi="Garamond"/>
                <w:sz w:val="24"/>
                <w:szCs w:val="24"/>
              </w:rPr>
              <w:t>Think about pre-teaching skills. (InTASC 2g).</w:t>
            </w:r>
          </w:p>
          <w:p w:rsidR="00B84981" w:rsidRDefault="00B84981" w:rsidP="00B84981">
            <w:pPr>
              <w:pStyle w:val="NoSpacing"/>
              <w:numPr>
                <w:ilvl w:val="1"/>
                <w:numId w:val="7"/>
              </w:numPr>
              <w:rPr>
                <w:rFonts w:ascii="Garamond" w:hAnsi="Garamond"/>
                <w:sz w:val="24"/>
                <w:szCs w:val="24"/>
              </w:rPr>
            </w:pPr>
            <w:r>
              <w:rPr>
                <w:rFonts w:ascii="Garamond" w:hAnsi="Garamond"/>
                <w:sz w:val="24"/>
                <w:szCs w:val="24"/>
              </w:rPr>
              <w:t>Rates of completion will vary.  Plan for students who finish independent practice early, and be certain to tell them at the end of the guided practice, prior to releasing them, to the independent practice. (InTASC 2b)</w:t>
            </w:r>
          </w:p>
          <w:p w:rsidR="00B84981" w:rsidRPr="003147D3" w:rsidRDefault="00B84981" w:rsidP="00B84981">
            <w:pPr>
              <w:pStyle w:val="NoSpacing"/>
              <w:numPr>
                <w:ilvl w:val="1"/>
                <w:numId w:val="7"/>
              </w:numPr>
              <w:rPr>
                <w:rFonts w:ascii="Garamond" w:hAnsi="Garamond"/>
                <w:sz w:val="24"/>
                <w:szCs w:val="24"/>
              </w:rPr>
            </w:pPr>
            <w:r>
              <w:rPr>
                <w:rFonts w:ascii="Garamond" w:hAnsi="Garamond"/>
                <w:sz w:val="24"/>
                <w:szCs w:val="24"/>
              </w:rPr>
              <w:t>Address modalities. Be sure to plan for the visual, auditory, and kinesthetic learners (varied learning styles) throughout the lesson. Integration for technology could be helpful here. (InTASC 8h).</w:t>
            </w:r>
          </w:p>
        </w:tc>
      </w:tr>
      <w:tr w:rsidR="00393B97" w:rsidRPr="003147D3" w:rsidTr="0077679E">
        <w:tc>
          <w:tcPr>
            <w:tcW w:w="1980" w:type="dxa"/>
          </w:tcPr>
          <w:p w:rsidR="00393B97" w:rsidRDefault="008D1C83" w:rsidP="0077679E">
            <w:pPr>
              <w:pStyle w:val="NoSpacing"/>
              <w:spacing w:after="200" w:line="276" w:lineRule="auto"/>
              <w:jc w:val="center"/>
              <w:rPr>
                <w:rFonts w:ascii="Garamond" w:hAnsi="Garamond"/>
                <w:b/>
                <w:sz w:val="24"/>
                <w:szCs w:val="24"/>
              </w:rPr>
            </w:pPr>
            <w:r w:rsidRPr="003147D3">
              <w:rPr>
                <w:rFonts w:ascii="Garamond" w:hAnsi="Garamond"/>
                <w:b/>
                <w:sz w:val="24"/>
                <w:szCs w:val="24"/>
              </w:rPr>
              <w:t>Grading</w:t>
            </w:r>
          </w:p>
          <w:p w:rsidR="00762855" w:rsidRDefault="00762855" w:rsidP="0077679E">
            <w:pPr>
              <w:pStyle w:val="NoSpacing"/>
              <w:spacing w:after="200" w:line="276" w:lineRule="auto"/>
              <w:jc w:val="center"/>
              <w:rPr>
                <w:rFonts w:ascii="Garamond" w:hAnsi="Garamond"/>
                <w:b/>
                <w:sz w:val="24"/>
                <w:szCs w:val="24"/>
              </w:rPr>
            </w:pPr>
            <w:r>
              <w:rPr>
                <w:rFonts w:ascii="Garamond" w:hAnsi="Garamond"/>
                <w:b/>
                <w:sz w:val="24"/>
                <w:szCs w:val="24"/>
              </w:rPr>
              <w:t>Research/Evidence of Student Learning</w:t>
            </w:r>
          </w:p>
          <w:p w:rsidR="00762855" w:rsidRPr="003147D3" w:rsidRDefault="00762855" w:rsidP="0077679E">
            <w:pPr>
              <w:pStyle w:val="NoSpacing"/>
              <w:spacing w:after="200" w:line="276" w:lineRule="auto"/>
              <w:jc w:val="center"/>
              <w:rPr>
                <w:rFonts w:ascii="Garamond" w:hAnsi="Garamond"/>
                <w:b/>
                <w:sz w:val="24"/>
                <w:szCs w:val="24"/>
              </w:rPr>
            </w:pPr>
          </w:p>
        </w:tc>
        <w:tc>
          <w:tcPr>
            <w:tcW w:w="9180" w:type="dxa"/>
          </w:tcPr>
          <w:p w:rsidR="008D1C83" w:rsidRDefault="008D1C83" w:rsidP="008D1C83">
            <w:pPr>
              <w:pStyle w:val="NoSpacing"/>
              <w:numPr>
                <w:ilvl w:val="0"/>
                <w:numId w:val="12"/>
              </w:numPr>
              <w:rPr>
                <w:rFonts w:ascii="Garamond" w:hAnsi="Garamond"/>
                <w:sz w:val="24"/>
                <w:szCs w:val="24"/>
              </w:rPr>
            </w:pPr>
            <w:r w:rsidRPr="003147D3">
              <w:rPr>
                <w:rFonts w:ascii="Garamond" w:hAnsi="Garamond"/>
                <w:sz w:val="24"/>
                <w:szCs w:val="24"/>
              </w:rPr>
              <w:lastRenderedPageBreak/>
              <w:t xml:space="preserve">Describe the methods used to </w:t>
            </w:r>
            <w:r w:rsidR="0042273C">
              <w:rPr>
                <w:rFonts w:ascii="Garamond" w:hAnsi="Garamond"/>
                <w:sz w:val="24"/>
                <w:szCs w:val="24"/>
              </w:rPr>
              <w:t xml:space="preserve">establish and </w:t>
            </w:r>
            <w:r w:rsidRPr="003147D3">
              <w:rPr>
                <w:rFonts w:ascii="Garamond" w:hAnsi="Garamond"/>
                <w:sz w:val="24"/>
                <w:szCs w:val="24"/>
              </w:rPr>
              <w:t>distinguish a student’s grade including rubrics, assignments, discussion, anecdotal notes, etc. (Remember to include all c</w:t>
            </w:r>
            <w:r w:rsidR="008E518C">
              <w:rPr>
                <w:rFonts w:ascii="Garamond" w:hAnsi="Garamond"/>
                <w:sz w:val="24"/>
                <w:szCs w:val="24"/>
              </w:rPr>
              <w:t>opies of assessment instruments)</w:t>
            </w:r>
          </w:p>
          <w:p w:rsidR="00762855" w:rsidRDefault="00762855" w:rsidP="008D1C83">
            <w:pPr>
              <w:pStyle w:val="NoSpacing"/>
              <w:numPr>
                <w:ilvl w:val="0"/>
                <w:numId w:val="12"/>
              </w:numPr>
              <w:rPr>
                <w:rFonts w:ascii="Garamond" w:hAnsi="Garamond"/>
                <w:sz w:val="24"/>
                <w:szCs w:val="24"/>
              </w:rPr>
            </w:pPr>
            <w:r>
              <w:rPr>
                <w:rFonts w:ascii="Garamond" w:hAnsi="Garamond"/>
                <w:sz w:val="24"/>
                <w:szCs w:val="24"/>
              </w:rPr>
              <w:t>What research based practices did you use to help students learn?</w:t>
            </w:r>
          </w:p>
          <w:p w:rsidR="00762855" w:rsidRDefault="00762855" w:rsidP="008D1C83">
            <w:pPr>
              <w:pStyle w:val="NoSpacing"/>
              <w:numPr>
                <w:ilvl w:val="0"/>
                <w:numId w:val="12"/>
              </w:numPr>
              <w:rPr>
                <w:rFonts w:ascii="Garamond" w:hAnsi="Garamond"/>
                <w:sz w:val="24"/>
                <w:szCs w:val="24"/>
              </w:rPr>
            </w:pPr>
            <w:r>
              <w:rPr>
                <w:rFonts w:ascii="Garamond" w:hAnsi="Garamond"/>
                <w:sz w:val="24"/>
                <w:szCs w:val="24"/>
              </w:rPr>
              <w:t>What data and evidence did you gather from your last lesson to help plan this lesson so that it met student needs?</w:t>
            </w:r>
          </w:p>
          <w:p w:rsidR="00762855" w:rsidRPr="003147D3" w:rsidRDefault="00762855" w:rsidP="008D1C83">
            <w:pPr>
              <w:pStyle w:val="NoSpacing"/>
              <w:numPr>
                <w:ilvl w:val="0"/>
                <w:numId w:val="12"/>
              </w:numPr>
              <w:rPr>
                <w:rFonts w:ascii="Garamond" w:hAnsi="Garamond"/>
                <w:sz w:val="24"/>
                <w:szCs w:val="24"/>
              </w:rPr>
            </w:pPr>
            <w:r>
              <w:rPr>
                <w:rFonts w:ascii="Garamond" w:hAnsi="Garamond"/>
                <w:sz w:val="24"/>
                <w:szCs w:val="24"/>
              </w:rPr>
              <w:lastRenderedPageBreak/>
              <w:t xml:space="preserve">How will you determine that students learned this lesson to </w:t>
            </w:r>
            <w:r w:rsidR="006D474F">
              <w:rPr>
                <w:rFonts w:ascii="Garamond" w:hAnsi="Garamond"/>
                <w:sz w:val="24"/>
                <w:szCs w:val="24"/>
              </w:rPr>
              <w:t>mastery?</w:t>
            </w:r>
          </w:p>
          <w:p w:rsidR="00393B97" w:rsidRPr="003147D3" w:rsidRDefault="00393B97" w:rsidP="0077679E">
            <w:pPr>
              <w:pStyle w:val="NoSpacing"/>
              <w:ind w:left="702" w:hanging="360"/>
              <w:rPr>
                <w:rFonts w:ascii="Garamond" w:hAnsi="Garamond"/>
                <w:sz w:val="24"/>
                <w:szCs w:val="24"/>
              </w:rPr>
            </w:pPr>
          </w:p>
        </w:tc>
      </w:tr>
      <w:tr w:rsidR="006D474F" w:rsidRPr="003147D3" w:rsidTr="0077679E">
        <w:tc>
          <w:tcPr>
            <w:tcW w:w="1980" w:type="dxa"/>
          </w:tcPr>
          <w:p w:rsidR="006D474F" w:rsidRPr="003147D3" w:rsidRDefault="006D474F" w:rsidP="0077679E">
            <w:pPr>
              <w:pStyle w:val="NoSpacing"/>
              <w:spacing w:after="200" w:line="276" w:lineRule="auto"/>
              <w:jc w:val="center"/>
              <w:rPr>
                <w:rFonts w:ascii="Garamond" w:hAnsi="Garamond"/>
                <w:b/>
                <w:sz w:val="24"/>
                <w:szCs w:val="24"/>
              </w:rPr>
            </w:pPr>
            <w:r>
              <w:rPr>
                <w:rFonts w:ascii="Garamond" w:hAnsi="Garamond"/>
                <w:b/>
                <w:sz w:val="24"/>
                <w:szCs w:val="24"/>
              </w:rPr>
              <w:lastRenderedPageBreak/>
              <w:t>IEP 504</w:t>
            </w:r>
          </w:p>
        </w:tc>
        <w:tc>
          <w:tcPr>
            <w:tcW w:w="9180" w:type="dxa"/>
          </w:tcPr>
          <w:p w:rsidR="006D474F" w:rsidRPr="003147D3" w:rsidRDefault="006D474F" w:rsidP="008D1C83">
            <w:pPr>
              <w:pStyle w:val="NoSpacing"/>
              <w:numPr>
                <w:ilvl w:val="0"/>
                <w:numId w:val="12"/>
              </w:numPr>
              <w:rPr>
                <w:rFonts w:ascii="Garamond" w:hAnsi="Garamond"/>
                <w:sz w:val="24"/>
                <w:szCs w:val="24"/>
              </w:rPr>
            </w:pPr>
            <w:r>
              <w:rPr>
                <w:rFonts w:ascii="Garamond" w:hAnsi="Garamond"/>
                <w:sz w:val="24"/>
                <w:szCs w:val="24"/>
              </w:rPr>
              <w:t>What needs must you meet due to 504 plans or IEP’s. Please list what you will be doing to meet those needs.</w:t>
            </w:r>
            <w:r w:rsidR="00B84981">
              <w:rPr>
                <w:rFonts w:ascii="Garamond" w:hAnsi="Garamond"/>
                <w:sz w:val="24"/>
                <w:szCs w:val="24"/>
              </w:rPr>
              <w:t xml:space="preserve"> (InTASC 2f).</w:t>
            </w:r>
          </w:p>
        </w:tc>
      </w:tr>
      <w:tr w:rsidR="00393B97" w:rsidRPr="003147D3" w:rsidTr="0077679E">
        <w:tc>
          <w:tcPr>
            <w:tcW w:w="1980" w:type="dxa"/>
          </w:tcPr>
          <w:p w:rsidR="00393B97" w:rsidRPr="003147D3" w:rsidRDefault="00393B97" w:rsidP="0077679E">
            <w:pPr>
              <w:pStyle w:val="NoSpacing"/>
              <w:jc w:val="center"/>
              <w:rPr>
                <w:rFonts w:ascii="Garamond" w:hAnsi="Garamond"/>
                <w:b/>
                <w:sz w:val="24"/>
                <w:szCs w:val="24"/>
              </w:rPr>
            </w:pPr>
            <w:r w:rsidRPr="003147D3">
              <w:rPr>
                <w:rFonts w:ascii="Garamond" w:hAnsi="Garamond"/>
                <w:b/>
                <w:sz w:val="24"/>
                <w:szCs w:val="24"/>
              </w:rPr>
              <w:t xml:space="preserve">Reflection </w:t>
            </w:r>
          </w:p>
          <w:p w:rsidR="00393B97" w:rsidRPr="003147D3" w:rsidRDefault="00393B97" w:rsidP="0077679E">
            <w:pPr>
              <w:pStyle w:val="NoSpacing"/>
              <w:jc w:val="center"/>
              <w:rPr>
                <w:rFonts w:ascii="Garamond" w:hAnsi="Garamond"/>
                <w:b/>
                <w:sz w:val="24"/>
                <w:szCs w:val="24"/>
              </w:rPr>
            </w:pPr>
            <w:r w:rsidRPr="003147D3">
              <w:rPr>
                <w:rFonts w:ascii="Garamond" w:hAnsi="Garamond"/>
                <w:b/>
                <w:sz w:val="24"/>
                <w:szCs w:val="24"/>
              </w:rPr>
              <w:t>(or Predictions)</w:t>
            </w:r>
          </w:p>
        </w:tc>
        <w:tc>
          <w:tcPr>
            <w:tcW w:w="9180" w:type="dxa"/>
          </w:tcPr>
          <w:p w:rsidR="00393B97" w:rsidRDefault="00EF23B9" w:rsidP="00393B97">
            <w:pPr>
              <w:pStyle w:val="NoSpacing"/>
              <w:numPr>
                <w:ilvl w:val="0"/>
                <w:numId w:val="7"/>
              </w:numPr>
              <w:rPr>
                <w:rFonts w:ascii="Garamond" w:hAnsi="Garamond"/>
                <w:sz w:val="24"/>
                <w:szCs w:val="24"/>
              </w:rPr>
            </w:pPr>
            <w:r>
              <w:rPr>
                <w:rFonts w:ascii="Garamond" w:hAnsi="Garamond"/>
                <w:sz w:val="24"/>
                <w:szCs w:val="24"/>
              </w:rPr>
              <w:t>Explain how the less</w:t>
            </w:r>
            <w:r w:rsidR="00F8251F">
              <w:rPr>
                <w:rFonts w:ascii="Garamond" w:hAnsi="Garamond"/>
                <w:sz w:val="24"/>
                <w:szCs w:val="24"/>
              </w:rPr>
              <w:t xml:space="preserve">on addresses students’ existing </w:t>
            </w:r>
            <w:r>
              <w:rPr>
                <w:rFonts w:ascii="Garamond" w:hAnsi="Garamond"/>
                <w:sz w:val="24"/>
                <w:szCs w:val="24"/>
              </w:rPr>
              <w:t>ideas and preconceptions?</w:t>
            </w:r>
          </w:p>
          <w:p w:rsidR="00EF23B9" w:rsidRDefault="00EF23B9" w:rsidP="00393B97">
            <w:pPr>
              <w:pStyle w:val="NoSpacing"/>
              <w:numPr>
                <w:ilvl w:val="0"/>
                <w:numId w:val="7"/>
              </w:numPr>
              <w:rPr>
                <w:rFonts w:ascii="Garamond" w:hAnsi="Garamond"/>
                <w:sz w:val="24"/>
                <w:szCs w:val="24"/>
              </w:rPr>
            </w:pPr>
            <w:r>
              <w:rPr>
                <w:rFonts w:ascii="Garamond" w:hAnsi="Garamond"/>
                <w:sz w:val="24"/>
                <w:szCs w:val="24"/>
              </w:rPr>
              <w:t>Explain how the lesson provides students with concrete experiences that they can</w:t>
            </w:r>
            <w:r w:rsidR="00FD28DA">
              <w:rPr>
                <w:rFonts w:ascii="Garamond" w:hAnsi="Garamond"/>
                <w:sz w:val="24"/>
                <w:szCs w:val="24"/>
              </w:rPr>
              <w:t xml:space="preserve"> connect back to their prior </w:t>
            </w:r>
            <w:r>
              <w:rPr>
                <w:rFonts w:ascii="Garamond" w:hAnsi="Garamond"/>
                <w:sz w:val="24"/>
                <w:szCs w:val="24"/>
              </w:rPr>
              <w:t>knowledge and experiences.</w:t>
            </w:r>
          </w:p>
          <w:p w:rsidR="00EF23B9" w:rsidRDefault="00EF23B9" w:rsidP="00393B97">
            <w:pPr>
              <w:pStyle w:val="NoSpacing"/>
              <w:numPr>
                <w:ilvl w:val="0"/>
                <w:numId w:val="7"/>
              </w:numPr>
              <w:rPr>
                <w:rFonts w:ascii="Garamond" w:hAnsi="Garamond"/>
                <w:sz w:val="24"/>
                <w:szCs w:val="24"/>
              </w:rPr>
            </w:pPr>
            <w:r>
              <w:rPr>
                <w:rFonts w:ascii="Garamond" w:hAnsi="Garamond"/>
                <w:sz w:val="24"/>
                <w:szCs w:val="24"/>
              </w:rPr>
              <w:t xml:space="preserve">Explain how the lesson provides students the opportunity to construct their own </w:t>
            </w:r>
            <w:r w:rsidR="00FD28DA">
              <w:rPr>
                <w:rFonts w:ascii="Garamond" w:hAnsi="Garamond"/>
                <w:sz w:val="24"/>
                <w:szCs w:val="24"/>
              </w:rPr>
              <w:t xml:space="preserve">mental </w:t>
            </w:r>
            <w:r>
              <w:rPr>
                <w:rFonts w:ascii="Garamond" w:hAnsi="Garamond"/>
                <w:sz w:val="24"/>
                <w:szCs w:val="24"/>
              </w:rPr>
              <w:t>mod</w:t>
            </w:r>
            <w:r w:rsidR="00FD28DA">
              <w:rPr>
                <w:rFonts w:ascii="Garamond" w:hAnsi="Garamond"/>
                <w:sz w:val="24"/>
                <w:szCs w:val="24"/>
              </w:rPr>
              <w:t>els /</w:t>
            </w:r>
            <w:r w:rsidR="00816D0B">
              <w:rPr>
                <w:rFonts w:ascii="Garamond" w:hAnsi="Garamond"/>
                <w:sz w:val="24"/>
                <w:szCs w:val="24"/>
              </w:rPr>
              <w:t xml:space="preserve"> explanations</w:t>
            </w:r>
            <w:r>
              <w:rPr>
                <w:rFonts w:ascii="Garamond" w:hAnsi="Garamond"/>
                <w:sz w:val="24"/>
                <w:szCs w:val="24"/>
              </w:rPr>
              <w:t>.</w:t>
            </w:r>
          </w:p>
          <w:p w:rsidR="00EF23B9" w:rsidRDefault="00EF23B9" w:rsidP="00393B97">
            <w:pPr>
              <w:pStyle w:val="NoSpacing"/>
              <w:numPr>
                <w:ilvl w:val="0"/>
                <w:numId w:val="7"/>
              </w:numPr>
              <w:rPr>
                <w:rFonts w:ascii="Garamond" w:hAnsi="Garamond"/>
                <w:sz w:val="24"/>
                <w:szCs w:val="24"/>
              </w:rPr>
            </w:pPr>
            <w:r>
              <w:rPr>
                <w:rFonts w:ascii="Garamond" w:hAnsi="Garamond"/>
                <w:sz w:val="24"/>
                <w:szCs w:val="24"/>
              </w:rPr>
              <w:t>Explain how the lesson teaches students the appropriate discipline-specific language to use when explaining the target concept</w:t>
            </w:r>
            <w:r w:rsidR="00FD28DA">
              <w:rPr>
                <w:rFonts w:ascii="Garamond" w:hAnsi="Garamond"/>
                <w:sz w:val="24"/>
                <w:szCs w:val="24"/>
              </w:rPr>
              <w:t>(s)</w:t>
            </w:r>
            <w:r>
              <w:rPr>
                <w:rFonts w:ascii="Garamond" w:hAnsi="Garamond"/>
                <w:sz w:val="24"/>
                <w:szCs w:val="24"/>
              </w:rPr>
              <w:t xml:space="preserve">. </w:t>
            </w:r>
          </w:p>
          <w:p w:rsidR="00FD28DA" w:rsidRPr="003147D3" w:rsidRDefault="00FD28DA" w:rsidP="00393B97">
            <w:pPr>
              <w:pStyle w:val="NoSpacing"/>
              <w:numPr>
                <w:ilvl w:val="0"/>
                <w:numId w:val="7"/>
              </w:numPr>
              <w:rPr>
                <w:rFonts w:ascii="Garamond" w:hAnsi="Garamond"/>
                <w:sz w:val="24"/>
                <w:szCs w:val="24"/>
              </w:rPr>
            </w:pPr>
            <w:r>
              <w:rPr>
                <w:rFonts w:ascii="Garamond" w:hAnsi="Garamond"/>
                <w:sz w:val="24"/>
                <w:szCs w:val="24"/>
              </w:rPr>
              <w:t>Explain how you scaffolded the lesson in order to keep the students focused on the target concept(s).</w:t>
            </w:r>
          </w:p>
        </w:tc>
      </w:tr>
    </w:tbl>
    <w:p w:rsidR="00AE4587" w:rsidRDefault="00AE4587">
      <w:pPr>
        <w:rPr>
          <w:rFonts w:ascii="Garamond" w:hAnsi="Garamond"/>
          <w:sz w:val="24"/>
          <w:szCs w:val="24"/>
        </w:rPr>
      </w:pPr>
    </w:p>
    <w:p w:rsidR="007E7C75" w:rsidRDefault="007E7C75">
      <w:pPr>
        <w:rPr>
          <w:rFonts w:ascii="Garamond" w:hAnsi="Garamond"/>
          <w:sz w:val="24"/>
          <w:szCs w:val="24"/>
        </w:rPr>
      </w:pPr>
    </w:p>
    <w:p w:rsidR="007E7C75" w:rsidRDefault="007E7C75" w:rsidP="007E7C75">
      <w:pPr>
        <w:jc w:val="center"/>
        <w:rPr>
          <w:rFonts w:ascii="Garamond" w:hAnsi="Garamond"/>
          <w:sz w:val="44"/>
          <w:szCs w:val="44"/>
        </w:rPr>
      </w:pPr>
      <w:r w:rsidRPr="007E7C75">
        <w:rPr>
          <w:rFonts w:ascii="Garamond" w:hAnsi="Garamond"/>
          <w:sz w:val="44"/>
          <w:szCs w:val="44"/>
        </w:rPr>
        <w:t>Or</w:t>
      </w:r>
    </w:p>
    <w:p w:rsidR="007E7C75" w:rsidRPr="007E7C75" w:rsidRDefault="007E7C75" w:rsidP="007E7C75">
      <w:pPr>
        <w:jc w:val="center"/>
        <w:rPr>
          <w:rFonts w:ascii="Garamond" w:hAnsi="Garamond"/>
          <w:sz w:val="44"/>
          <w:szCs w:val="44"/>
        </w:rPr>
      </w:pPr>
      <w:r w:rsidRPr="007E7C75">
        <w:rPr>
          <w:rFonts w:ascii="Garamond" w:hAnsi="Garamond"/>
          <w:sz w:val="44"/>
          <w:szCs w:val="44"/>
        </w:rPr>
        <w:t>Inquiry Lesson Plan</w:t>
      </w:r>
    </w:p>
    <w:p w:rsidR="007E7C75" w:rsidRPr="007E7C75" w:rsidRDefault="007E7C75" w:rsidP="007E7C75">
      <w:pPr>
        <w:rPr>
          <w:rFonts w:ascii="Garamond" w:hAnsi="Garamond"/>
          <w:sz w:val="24"/>
          <w:szCs w:val="24"/>
        </w:rPr>
      </w:pPr>
      <w:r>
        <w:rPr>
          <w:rFonts w:ascii="Garamond" w:hAnsi="Garamond"/>
          <w:sz w:val="24"/>
          <w:szCs w:val="24"/>
        </w:rPr>
        <w:t>Step-By-Step Procedures: (Although these lesson phases are listed separately, we expect that students will be engaged in and exploring the content throughout the lesson; that they will be explaining their ideas and thinking throughout the lesson; and that teachers will be evaluating students’ performances and learning throughout the lesson.)</w:t>
      </w:r>
    </w:p>
    <w:tbl>
      <w:tblPr>
        <w:tblStyle w:val="TableGrid"/>
        <w:tblW w:w="9828" w:type="dxa"/>
        <w:tblLook w:val="04A0" w:firstRow="1" w:lastRow="0" w:firstColumn="1" w:lastColumn="0" w:noHBand="0" w:noVBand="1"/>
      </w:tblPr>
      <w:tblGrid>
        <w:gridCol w:w="2988"/>
        <w:gridCol w:w="6840"/>
      </w:tblGrid>
      <w:tr w:rsidR="007E7C75" w:rsidTr="007E7C75">
        <w:tc>
          <w:tcPr>
            <w:tcW w:w="2988" w:type="dxa"/>
          </w:tcPr>
          <w:p w:rsidR="007E7C75" w:rsidRDefault="007E7C75" w:rsidP="007E7C75">
            <w:pPr>
              <w:jc w:val="center"/>
              <w:rPr>
                <w:rFonts w:ascii="Garamond" w:hAnsi="Garamond"/>
                <w:sz w:val="44"/>
                <w:szCs w:val="44"/>
              </w:rPr>
            </w:pPr>
            <w:r>
              <w:rPr>
                <w:rFonts w:ascii="Garamond" w:hAnsi="Garamond"/>
                <w:sz w:val="44"/>
                <w:szCs w:val="44"/>
              </w:rPr>
              <w:t>Engage</w:t>
            </w:r>
          </w:p>
        </w:tc>
        <w:tc>
          <w:tcPr>
            <w:tcW w:w="6840" w:type="dxa"/>
          </w:tcPr>
          <w:p w:rsidR="007E7C75" w:rsidRPr="007E7C75" w:rsidRDefault="007E7C75" w:rsidP="007E7C75">
            <w:pPr>
              <w:rPr>
                <w:rFonts w:ascii="Garamond" w:hAnsi="Garamond"/>
                <w:sz w:val="24"/>
                <w:szCs w:val="24"/>
              </w:rPr>
            </w:pPr>
            <w:r>
              <w:rPr>
                <w:rFonts w:ascii="Garamond" w:hAnsi="Garamond"/>
                <w:sz w:val="24"/>
                <w:szCs w:val="24"/>
              </w:rPr>
              <w:t>How will you get the students interested in what you are going to do and engage the students in preliminary thinking related to the coming activity? How will you help the students understand the problems setting, the mathematical context, and the challenge? This is the time to connect students’ interests, previous experience, and understanding to the current problem. This is where you may choose to make the objective of the lesson explicitly clear to students.</w:t>
            </w:r>
            <w:r w:rsidR="00855834" w:rsidRPr="00855834">
              <w:rPr>
                <w:rFonts w:ascii="Garamond" w:hAnsi="Garamond"/>
                <w:sz w:val="24"/>
                <w:szCs w:val="24"/>
                <w:vertAlign w:val="superscript"/>
              </w:rPr>
              <w:t>1</w:t>
            </w:r>
            <w:r w:rsidR="00855834">
              <w:rPr>
                <w:rFonts w:ascii="Garamond" w:hAnsi="Garamond"/>
                <w:sz w:val="24"/>
                <w:szCs w:val="24"/>
              </w:rPr>
              <w:t xml:space="preserve">   (InTASC 8g, 8c) Technology integration would be appropriate during this segment of the lesson.</w:t>
            </w:r>
          </w:p>
        </w:tc>
      </w:tr>
      <w:tr w:rsidR="007E7C75" w:rsidTr="007E7C75">
        <w:tc>
          <w:tcPr>
            <w:tcW w:w="2988" w:type="dxa"/>
          </w:tcPr>
          <w:p w:rsidR="007E7C75" w:rsidRDefault="00855834" w:rsidP="007E7C75">
            <w:pPr>
              <w:jc w:val="center"/>
              <w:rPr>
                <w:rFonts w:ascii="Garamond" w:hAnsi="Garamond"/>
                <w:sz w:val="44"/>
                <w:szCs w:val="44"/>
              </w:rPr>
            </w:pPr>
            <w:r>
              <w:rPr>
                <w:rFonts w:ascii="Garamond" w:hAnsi="Garamond"/>
                <w:sz w:val="44"/>
                <w:szCs w:val="44"/>
              </w:rPr>
              <w:t>Explore</w:t>
            </w:r>
          </w:p>
        </w:tc>
        <w:tc>
          <w:tcPr>
            <w:tcW w:w="6840" w:type="dxa"/>
          </w:tcPr>
          <w:p w:rsidR="007E7C75" w:rsidRDefault="00855834" w:rsidP="00855834">
            <w:pPr>
              <w:rPr>
                <w:rFonts w:ascii="Garamond" w:hAnsi="Garamond"/>
                <w:sz w:val="24"/>
                <w:szCs w:val="24"/>
              </w:rPr>
            </w:pPr>
            <w:r>
              <w:rPr>
                <w:rFonts w:ascii="Garamond" w:hAnsi="Garamond"/>
                <w:sz w:val="24"/>
                <w:szCs w:val="24"/>
              </w:rPr>
              <w:t xml:space="preserve">How will students explore the problem or activity? Students may be gathering data, sharing ideas, looking for patterns, making conjectures, and developing strategies. (InTASC 5b) Technology integration would </w:t>
            </w:r>
            <w:r>
              <w:rPr>
                <w:rFonts w:ascii="Garamond" w:hAnsi="Garamond"/>
                <w:sz w:val="24"/>
                <w:szCs w:val="24"/>
              </w:rPr>
              <w:lastRenderedPageBreak/>
              <w:t>be appropriate during this segment of the lesson.</w:t>
            </w:r>
          </w:p>
          <w:p w:rsidR="00855834" w:rsidRDefault="00855834" w:rsidP="00855834">
            <w:pPr>
              <w:pStyle w:val="ListParagraph"/>
              <w:numPr>
                <w:ilvl w:val="0"/>
                <w:numId w:val="14"/>
              </w:numPr>
              <w:rPr>
                <w:rFonts w:ascii="Garamond" w:hAnsi="Garamond"/>
                <w:sz w:val="24"/>
                <w:szCs w:val="24"/>
              </w:rPr>
            </w:pPr>
            <w:r>
              <w:rPr>
                <w:rFonts w:ascii="Garamond" w:hAnsi="Garamond"/>
                <w:sz w:val="24"/>
                <w:szCs w:val="24"/>
              </w:rPr>
              <w:t>Include in your lesson plan explicit question to be posed by students. These questions should probe students’ strategies and understandings, foster further understanding, encourage student discourse, provoke further discussion, and/or challenge misconceptions (think “High Press”).</w:t>
            </w:r>
          </w:p>
          <w:p w:rsidR="00855834" w:rsidRPr="00855834" w:rsidRDefault="00855834" w:rsidP="00855834">
            <w:pPr>
              <w:pStyle w:val="ListParagraph"/>
              <w:numPr>
                <w:ilvl w:val="0"/>
                <w:numId w:val="14"/>
              </w:numPr>
              <w:rPr>
                <w:rFonts w:ascii="Garamond" w:hAnsi="Garamond"/>
                <w:sz w:val="24"/>
                <w:szCs w:val="24"/>
              </w:rPr>
            </w:pPr>
            <w:r>
              <w:rPr>
                <w:rFonts w:ascii="Garamond" w:hAnsi="Garamond"/>
                <w:sz w:val="24"/>
                <w:szCs w:val="24"/>
              </w:rPr>
              <w:t>Make sure to include anticipated student responses (especially “incorrect” ones) and how you will respond to support the students’ thinking or adjust your lesson based on student needs. (InTASC 4e).</w:t>
            </w:r>
          </w:p>
        </w:tc>
      </w:tr>
      <w:tr w:rsidR="007E7C75" w:rsidTr="007E7C75">
        <w:tc>
          <w:tcPr>
            <w:tcW w:w="2988" w:type="dxa"/>
          </w:tcPr>
          <w:p w:rsidR="007E7C75" w:rsidRDefault="00855834" w:rsidP="007E7C75">
            <w:pPr>
              <w:jc w:val="center"/>
              <w:rPr>
                <w:rFonts w:ascii="Garamond" w:hAnsi="Garamond"/>
                <w:sz w:val="44"/>
                <w:szCs w:val="44"/>
              </w:rPr>
            </w:pPr>
            <w:r>
              <w:rPr>
                <w:rFonts w:ascii="Garamond" w:hAnsi="Garamond"/>
                <w:sz w:val="44"/>
                <w:szCs w:val="44"/>
              </w:rPr>
              <w:lastRenderedPageBreak/>
              <w:t>Explain</w:t>
            </w:r>
          </w:p>
        </w:tc>
        <w:tc>
          <w:tcPr>
            <w:tcW w:w="6840" w:type="dxa"/>
          </w:tcPr>
          <w:p w:rsidR="00855834" w:rsidRDefault="00855834" w:rsidP="00855834">
            <w:pPr>
              <w:rPr>
                <w:rFonts w:ascii="Garamond" w:hAnsi="Garamond"/>
                <w:sz w:val="24"/>
                <w:szCs w:val="24"/>
              </w:rPr>
            </w:pPr>
            <w:r>
              <w:rPr>
                <w:rFonts w:ascii="Garamond" w:hAnsi="Garamond"/>
                <w:sz w:val="24"/>
                <w:szCs w:val="24"/>
              </w:rPr>
              <w:t>During this part of the lesson, students discuss their solutions as well as the strategies they used to approach the problem. Have individuals or pairs share their learning. The role of the teacher is to highlight important ideas and to explicitly add any key ideas that were omitted by the students. (InTASC 4b) Technology integration would be appropriate during this segment of the lesson.</w:t>
            </w:r>
          </w:p>
          <w:p w:rsidR="00855834" w:rsidRDefault="00855834" w:rsidP="00855834">
            <w:pPr>
              <w:pStyle w:val="ListParagraph"/>
              <w:numPr>
                <w:ilvl w:val="0"/>
                <w:numId w:val="15"/>
              </w:numPr>
              <w:rPr>
                <w:rFonts w:ascii="Garamond" w:hAnsi="Garamond"/>
                <w:sz w:val="24"/>
                <w:szCs w:val="24"/>
              </w:rPr>
            </w:pPr>
            <w:r>
              <w:rPr>
                <w:rFonts w:ascii="Garamond" w:hAnsi="Garamond"/>
                <w:sz w:val="24"/>
                <w:szCs w:val="24"/>
              </w:rPr>
              <w:t>Use the lesson’s big ideas and key concepts to identify what you want to highlight during this part of the lesson.</w:t>
            </w:r>
          </w:p>
          <w:p w:rsidR="007E7C75" w:rsidRPr="00855834" w:rsidRDefault="00855834" w:rsidP="00855834">
            <w:pPr>
              <w:pStyle w:val="ListParagraph"/>
              <w:numPr>
                <w:ilvl w:val="0"/>
                <w:numId w:val="15"/>
              </w:numPr>
              <w:rPr>
                <w:rFonts w:ascii="Garamond" w:hAnsi="Garamond"/>
                <w:sz w:val="24"/>
                <w:szCs w:val="24"/>
              </w:rPr>
            </w:pPr>
            <w:r>
              <w:rPr>
                <w:rFonts w:ascii="Garamond" w:hAnsi="Garamond"/>
                <w:sz w:val="24"/>
                <w:szCs w:val="24"/>
              </w:rPr>
              <w:t>Develop questions to help students develop or consolidate their learning in relation to these big ideas and key concepts.</w:t>
            </w:r>
          </w:p>
        </w:tc>
      </w:tr>
      <w:tr w:rsidR="007E7C75" w:rsidTr="007E7C75">
        <w:tc>
          <w:tcPr>
            <w:tcW w:w="2988" w:type="dxa"/>
          </w:tcPr>
          <w:p w:rsidR="007E7C75" w:rsidRDefault="00855834" w:rsidP="007E7C75">
            <w:pPr>
              <w:jc w:val="center"/>
              <w:rPr>
                <w:rFonts w:ascii="Garamond" w:hAnsi="Garamond"/>
                <w:sz w:val="44"/>
                <w:szCs w:val="44"/>
              </w:rPr>
            </w:pPr>
            <w:r>
              <w:rPr>
                <w:rFonts w:ascii="Garamond" w:hAnsi="Garamond"/>
                <w:sz w:val="44"/>
                <w:szCs w:val="44"/>
              </w:rPr>
              <w:t>Elaborate</w:t>
            </w:r>
          </w:p>
        </w:tc>
        <w:tc>
          <w:tcPr>
            <w:tcW w:w="6840" w:type="dxa"/>
          </w:tcPr>
          <w:p w:rsidR="007E7C75" w:rsidRPr="00855834" w:rsidRDefault="00855834" w:rsidP="00855834">
            <w:pPr>
              <w:rPr>
                <w:rFonts w:ascii="Garamond" w:hAnsi="Garamond"/>
                <w:sz w:val="24"/>
                <w:szCs w:val="24"/>
              </w:rPr>
            </w:pPr>
            <w:r>
              <w:rPr>
                <w:rFonts w:ascii="Garamond" w:hAnsi="Garamond"/>
                <w:sz w:val="24"/>
                <w:szCs w:val="24"/>
              </w:rPr>
              <w:t>Are there any extensions or applications that will help you determine if the students have met the objectives of the lesson? How are students applying the information to a new setting or situation, rather than repeating the same facts from the Explore section? The focus here is on students generalizing their understanding beyond the problems already posed and discussed. (InTASC 4c). Technology integration would be appropriate during this segment of the lesson</w:t>
            </w:r>
          </w:p>
        </w:tc>
      </w:tr>
      <w:tr w:rsidR="007E7C75" w:rsidTr="007E7C75">
        <w:tc>
          <w:tcPr>
            <w:tcW w:w="2988" w:type="dxa"/>
          </w:tcPr>
          <w:p w:rsidR="007E7C75" w:rsidRDefault="00C23868" w:rsidP="007E7C75">
            <w:pPr>
              <w:jc w:val="center"/>
              <w:rPr>
                <w:rFonts w:ascii="Garamond" w:hAnsi="Garamond"/>
                <w:sz w:val="44"/>
                <w:szCs w:val="44"/>
              </w:rPr>
            </w:pPr>
            <w:r>
              <w:rPr>
                <w:rFonts w:ascii="Garamond" w:hAnsi="Garamond"/>
                <w:sz w:val="44"/>
                <w:szCs w:val="44"/>
              </w:rPr>
              <w:t>Evaluate</w:t>
            </w:r>
          </w:p>
        </w:tc>
        <w:tc>
          <w:tcPr>
            <w:tcW w:w="6840" w:type="dxa"/>
          </w:tcPr>
          <w:p w:rsidR="007E7C75" w:rsidRDefault="00C23868" w:rsidP="00C23868">
            <w:pPr>
              <w:rPr>
                <w:rFonts w:ascii="Garamond" w:hAnsi="Garamond"/>
                <w:sz w:val="24"/>
                <w:szCs w:val="24"/>
              </w:rPr>
            </w:pPr>
            <w:r>
              <w:rPr>
                <w:rFonts w:ascii="Garamond" w:hAnsi="Garamond"/>
                <w:sz w:val="24"/>
                <w:szCs w:val="24"/>
              </w:rPr>
              <w:t>The purpose of evaluation is for both the students and you to guage the extent to which students achieve the lesson objectives and the extent to which the lessons desired outcomes were achieved. This section of the lesson plan should include the following:</w:t>
            </w:r>
          </w:p>
          <w:p w:rsidR="00C23868" w:rsidRDefault="00C23868" w:rsidP="00C23868">
            <w:pPr>
              <w:pStyle w:val="ListParagraph"/>
              <w:numPr>
                <w:ilvl w:val="0"/>
                <w:numId w:val="16"/>
              </w:numPr>
              <w:rPr>
                <w:rFonts w:ascii="Garamond" w:hAnsi="Garamond"/>
                <w:sz w:val="24"/>
                <w:szCs w:val="24"/>
              </w:rPr>
            </w:pPr>
            <w:r>
              <w:rPr>
                <w:rFonts w:ascii="Garamond" w:hAnsi="Garamond"/>
                <w:sz w:val="24"/>
                <w:szCs w:val="24"/>
              </w:rPr>
              <w:t xml:space="preserve">A plan for collecting data both formally and informally from students. (Assessments can be formal, such as a piece of written work, or informal, such as a closing activity in which </w:t>
            </w:r>
            <w:r>
              <w:rPr>
                <w:rFonts w:ascii="Garamond" w:hAnsi="Garamond"/>
                <w:sz w:val="24"/>
                <w:szCs w:val="24"/>
              </w:rPr>
              <w:lastRenderedPageBreak/>
              <w:t xml:space="preserve">students respond verbally to a series of questions). </w:t>
            </w:r>
          </w:p>
          <w:p w:rsidR="00C23868" w:rsidRDefault="00C23868" w:rsidP="00C23868">
            <w:pPr>
              <w:pStyle w:val="ListParagraph"/>
              <w:numPr>
                <w:ilvl w:val="0"/>
                <w:numId w:val="16"/>
              </w:numPr>
              <w:rPr>
                <w:rFonts w:ascii="Garamond" w:hAnsi="Garamond"/>
                <w:sz w:val="24"/>
                <w:szCs w:val="24"/>
              </w:rPr>
            </w:pPr>
            <w:r>
              <w:rPr>
                <w:rFonts w:ascii="Garamond" w:hAnsi="Garamond"/>
                <w:sz w:val="24"/>
                <w:szCs w:val="24"/>
              </w:rPr>
              <w:t>An explanation as to how you will assess the extent to which students have met the learning goals (e.g. “if students do x, then I will know that y.”) Assessment should be ongoing and inform the teacher of points where an adjustment to the lesson needs to be made.</w:t>
            </w:r>
          </w:p>
          <w:p w:rsidR="00C23868" w:rsidRDefault="00C23868" w:rsidP="00C23868">
            <w:pPr>
              <w:pStyle w:val="ListParagraph"/>
              <w:numPr>
                <w:ilvl w:val="0"/>
                <w:numId w:val="16"/>
              </w:numPr>
              <w:rPr>
                <w:rFonts w:ascii="Garamond" w:hAnsi="Garamond"/>
                <w:sz w:val="24"/>
                <w:szCs w:val="24"/>
              </w:rPr>
            </w:pPr>
            <w:r>
              <w:rPr>
                <w:rFonts w:ascii="Garamond" w:hAnsi="Garamond"/>
                <w:sz w:val="24"/>
                <w:szCs w:val="24"/>
              </w:rPr>
              <w:t xml:space="preserve">(Optional) An explanation of how students will evaluate their own learning, and also, their peers’ learning. (InTASC 4f, 4d) </w:t>
            </w:r>
          </w:p>
          <w:p w:rsidR="00C23868" w:rsidRPr="00C23868" w:rsidRDefault="00C23868" w:rsidP="00C23868">
            <w:pPr>
              <w:rPr>
                <w:rFonts w:ascii="Garamond" w:hAnsi="Garamond"/>
                <w:sz w:val="24"/>
                <w:szCs w:val="24"/>
              </w:rPr>
            </w:pPr>
            <w:r>
              <w:rPr>
                <w:rFonts w:ascii="Garamond" w:hAnsi="Garamond"/>
                <w:sz w:val="24"/>
                <w:szCs w:val="24"/>
              </w:rPr>
              <w:t>Technology integration would be appropriate during this segment of the lesson.</w:t>
            </w:r>
          </w:p>
        </w:tc>
      </w:tr>
    </w:tbl>
    <w:p w:rsidR="007E7C75" w:rsidRDefault="007E7C75" w:rsidP="007E7C75">
      <w:pPr>
        <w:jc w:val="center"/>
        <w:rPr>
          <w:rFonts w:ascii="Garamond" w:hAnsi="Garamond"/>
          <w:sz w:val="44"/>
          <w:szCs w:val="44"/>
        </w:rPr>
      </w:pPr>
    </w:p>
    <w:p w:rsidR="00C23868" w:rsidRDefault="00C23868" w:rsidP="00C23868">
      <w:pPr>
        <w:spacing w:after="0" w:line="240" w:lineRule="auto"/>
        <w:jc w:val="center"/>
        <w:rPr>
          <w:rFonts w:ascii="Times New Roman" w:hAnsi="Times New Roman"/>
          <w:b/>
          <w:bCs/>
          <w:sz w:val="24"/>
          <w:szCs w:val="24"/>
        </w:rPr>
      </w:pPr>
      <w:bookmarkStart w:id="0" w:name="_Hlk489363809"/>
      <w:r>
        <w:rPr>
          <w:rFonts w:ascii="Times New Roman" w:hAnsi="Times New Roman"/>
          <w:b/>
          <w:bCs/>
          <w:sz w:val="24"/>
          <w:szCs w:val="24"/>
        </w:rPr>
        <w:t xml:space="preserve">YOU SHOULD ONLY CHOOSE ONE FORMAT FROM THE CHOICES OFFERED ABOVE, BUT YOU MUST </w:t>
      </w:r>
      <w:r w:rsidRPr="00D46874">
        <w:rPr>
          <w:rFonts w:ascii="Times New Roman" w:hAnsi="Times New Roman"/>
          <w:b/>
          <w:bCs/>
          <w:sz w:val="24"/>
          <w:szCs w:val="24"/>
        </w:rPr>
        <w:t xml:space="preserve">COMPLETE THE </w:t>
      </w:r>
      <w:r>
        <w:rPr>
          <w:rFonts w:ascii="Times New Roman" w:hAnsi="Times New Roman"/>
          <w:b/>
          <w:bCs/>
          <w:sz w:val="24"/>
          <w:szCs w:val="24"/>
        </w:rPr>
        <w:t>LESSON EVALUATION AND LESSON REFLECTION</w:t>
      </w:r>
      <w:r w:rsidRPr="00D46874">
        <w:rPr>
          <w:rFonts w:ascii="Times New Roman" w:hAnsi="Times New Roman"/>
          <w:b/>
          <w:bCs/>
          <w:sz w:val="24"/>
          <w:szCs w:val="24"/>
        </w:rPr>
        <w:t xml:space="preserve"> FOR </w:t>
      </w:r>
      <w:r>
        <w:rPr>
          <w:rFonts w:ascii="Times New Roman" w:hAnsi="Times New Roman"/>
          <w:b/>
          <w:bCs/>
          <w:sz w:val="24"/>
          <w:szCs w:val="24"/>
        </w:rPr>
        <w:t>EITHER FORMAT</w:t>
      </w:r>
      <w:r w:rsidRPr="00D46874">
        <w:rPr>
          <w:rFonts w:ascii="Times New Roman" w:hAnsi="Times New Roman"/>
          <w:b/>
          <w:bCs/>
          <w:sz w:val="24"/>
          <w:szCs w:val="24"/>
        </w:rPr>
        <w:t>.</w:t>
      </w:r>
    </w:p>
    <w:bookmarkEnd w:id="0"/>
    <w:p w:rsidR="007E7C75" w:rsidRDefault="007E7C75">
      <w:pPr>
        <w:rPr>
          <w:rFonts w:ascii="Garamond" w:hAnsi="Garamond"/>
          <w:sz w:val="24"/>
          <w:szCs w:val="24"/>
        </w:rPr>
      </w:pPr>
    </w:p>
    <w:p w:rsidR="00AB68BA" w:rsidRDefault="00AB68BA" w:rsidP="00AB68BA">
      <w:pPr>
        <w:jc w:val="center"/>
        <w:rPr>
          <w:rFonts w:ascii="Garamond" w:hAnsi="Garamond"/>
          <w:sz w:val="48"/>
          <w:szCs w:val="48"/>
        </w:rPr>
      </w:pPr>
      <w:r>
        <w:rPr>
          <w:rFonts w:ascii="Garamond" w:hAnsi="Garamond"/>
          <w:sz w:val="48"/>
          <w:szCs w:val="48"/>
        </w:rPr>
        <w:t>Lesson Planning Process Reflection</w:t>
      </w:r>
    </w:p>
    <w:p w:rsidR="001207C4" w:rsidRDefault="001207C4" w:rsidP="001207C4">
      <w:pPr>
        <w:ind w:left="720"/>
        <w:jc w:val="both"/>
        <w:rPr>
          <w:rFonts w:ascii="Palatino Linotype" w:hAnsi="Palatino Linotype"/>
          <w:bCs/>
          <w:sz w:val="24"/>
          <w:szCs w:val="24"/>
        </w:rPr>
      </w:pPr>
      <w:r w:rsidRPr="00D46874">
        <w:rPr>
          <w:rFonts w:ascii="Palatino Linotype" w:hAnsi="Palatino Linotype"/>
          <w:b/>
          <w:bCs/>
          <w:sz w:val="24"/>
          <w:szCs w:val="24"/>
        </w:rPr>
        <w:t>Reflection</w:t>
      </w:r>
      <w:r>
        <w:rPr>
          <w:rFonts w:ascii="Palatino Linotype" w:hAnsi="Palatino Linotype"/>
          <w:bCs/>
          <w:sz w:val="24"/>
          <w:szCs w:val="24"/>
        </w:rPr>
        <w:t xml:space="preserve"> – Take</w:t>
      </w:r>
      <w:r w:rsidRPr="00D46874">
        <w:rPr>
          <w:rFonts w:ascii="Palatino Linotype" w:hAnsi="Palatino Linotype"/>
          <w:bCs/>
          <w:sz w:val="24"/>
          <w:szCs w:val="24"/>
        </w:rPr>
        <w:t xml:space="preserve"> time to think about your lesson </w:t>
      </w:r>
      <w:r>
        <w:rPr>
          <w:rFonts w:ascii="Palatino Linotype" w:hAnsi="Palatino Linotype"/>
          <w:bCs/>
          <w:sz w:val="24"/>
          <w:szCs w:val="24"/>
        </w:rPr>
        <w:t xml:space="preserve">planning process, </w:t>
      </w:r>
      <w:r w:rsidRPr="00D46874">
        <w:rPr>
          <w:rFonts w:ascii="Palatino Linotype" w:hAnsi="Palatino Linotype"/>
          <w:bCs/>
          <w:sz w:val="24"/>
          <w:szCs w:val="24"/>
        </w:rPr>
        <w:t xml:space="preserve">and its successes and needs for improvement.  Would you </w:t>
      </w:r>
      <w:r>
        <w:rPr>
          <w:rFonts w:ascii="Palatino Linotype" w:hAnsi="Palatino Linotype"/>
          <w:bCs/>
          <w:sz w:val="24"/>
          <w:szCs w:val="24"/>
        </w:rPr>
        <w:t>plan this way</w:t>
      </w:r>
      <w:r w:rsidRPr="00D46874">
        <w:rPr>
          <w:rFonts w:ascii="Palatino Linotype" w:hAnsi="Palatino Linotype"/>
          <w:bCs/>
          <w:sz w:val="24"/>
          <w:szCs w:val="24"/>
        </w:rPr>
        <w:t xml:space="preserve"> again?  What changes would you make?  </w:t>
      </w:r>
      <w:r>
        <w:rPr>
          <w:rFonts w:ascii="Palatino Linotype" w:hAnsi="Palatino Linotype"/>
          <w:bCs/>
          <w:sz w:val="24"/>
          <w:szCs w:val="24"/>
        </w:rPr>
        <w:t>Could a teacher implement your plan strictly using your planning narrative</w:t>
      </w:r>
      <w:r w:rsidRPr="00D46874">
        <w:rPr>
          <w:rFonts w:ascii="Palatino Linotype" w:hAnsi="Palatino Linotype"/>
          <w:bCs/>
          <w:sz w:val="24"/>
          <w:szCs w:val="24"/>
        </w:rPr>
        <w:t xml:space="preserve">?  </w:t>
      </w:r>
      <w:r w:rsidRPr="00B36D98">
        <w:rPr>
          <w:rFonts w:ascii="Palatino Linotype" w:hAnsi="Palatino Linotype"/>
          <w:bCs/>
          <w:sz w:val="24"/>
          <w:szCs w:val="24"/>
        </w:rPr>
        <w:t xml:space="preserve">What connections can you make to your lesson </w:t>
      </w:r>
      <w:r>
        <w:rPr>
          <w:rFonts w:ascii="Palatino Linotype" w:hAnsi="Palatino Linotype"/>
          <w:bCs/>
          <w:sz w:val="24"/>
          <w:szCs w:val="24"/>
        </w:rPr>
        <w:t xml:space="preserve">plan </w:t>
      </w:r>
      <w:r w:rsidRPr="00B36D98">
        <w:rPr>
          <w:rFonts w:ascii="Palatino Linotype" w:hAnsi="Palatino Linotype"/>
          <w:bCs/>
          <w:sz w:val="24"/>
          <w:szCs w:val="24"/>
        </w:rPr>
        <w:t>from your coursework, the literature, and any previous lessons or experiences?</w:t>
      </w:r>
    </w:p>
    <w:p w:rsidR="001207C4" w:rsidRDefault="001207C4" w:rsidP="001207C4">
      <w:pPr>
        <w:ind w:left="720"/>
        <w:jc w:val="both"/>
        <w:rPr>
          <w:rFonts w:ascii="Palatino Linotype" w:hAnsi="Palatino Linotype"/>
          <w:bCs/>
          <w:sz w:val="24"/>
          <w:szCs w:val="24"/>
        </w:rPr>
      </w:pPr>
    </w:p>
    <w:p w:rsidR="001207C4" w:rsidRPr="00D46874" w:rsidRDefault="001207C4" w:rsidP="001207C4">
      <w:pPr>
        <w:jc w:val="both"/>
        <w:outlineLvl w:val="0"/>
        <w:rPr>
          <w:rFonts w:ascii="Palatino Linotype" w:hAnsi="Palatino Linotype"/>
          <w:b/>
          <w:bCs/>
          <w:sz w:val="24"/>
          <w:szCs w:val="24"/>
          <w:u w:val="single"/>
        </w:rPr>
      </w:pPr>
      <w:r>
        <w:rPr>
          <w:rFonts w:ascii="Palatino Linotype" w:hAnsi="Palatino Linotype"/>
          <w:b/>
          <w:bCs/>
          <w:sz w:val="24"/>
          <w:szCs w:val="24"/>
        </w:rPr>
        <w:t>VI.</w:t>
      </w:r>
      <w:r w:rsidRPr="00D46874">
        <w:rPr>
          <w:rFonts w:ascii="Palatino Linotype" w:hAnsi="Palatino Linotype"/>
          <w:b/>
          <w:bCs/>
          <w:sz w:val="24"/>
          <w:szCs w:val="24"/>
        </w:rPr>
        <w:t xml:space="preserve"> </w:t>
      </w:r>
      <w:r w:rsidRPr="00D46874">
        <w:rPr>
          <w:rFonts w:ascii="Palatino Linotype" w:hAnsi="Palatino Linotype"/>
          <w:b/>
          <w:bCs/>
          <w:sz w:val="24"/>
          <w:szCs w:val="24"/>
          <w:u w:val="single"/>
        </w:rPr>
        <w:t>Student Writing and Conventions:</w:t>
      </w:r>
    </w:p>
    <w:p w:rsidR="001207C4" w:rsidRPr="00D46874" w:rsidRDefault="001207C4" w:rsidP="001207C4">
      <w:pPr>
        <w:ind w:left="720"/>
        <w:jc w:val="both"/>
        <w:rPr>
          <w:rFonts w:ascii="Palatino Linotype" w:hAnsi="Palatino Linotype"/>
          <w:bCs/>
          <w:sz w:val="24"/>
          <w:szCs w:val="24"/>
        </w:rPr>
      </w:pPr>
      <w:r w:rsidRPr="00D46874">
        <w:rPr>
          <w:rFonts w:ascii="Palatino Linotype" w:hAnsi="Palatino Linotype"/>
          <w:b/>
          <w:bCs/>
          <w:sz w:val="24"/>
          <w:szCs w:val="24"/>
        </w:rPr>
        <w:t>Mechanics</w:t>
      </w:r>
      <w:r w:rsidRPr="00D46874">
        <w:rPr>
          <w:rFonts w:ascii="Palatino Linotype" w:hAnsi="Palatino Linotype"/>
          <w:bCs/>
          <w:sz w:val="24"/>
          <w:szCs w:val="24"/>
        </w:rPr>
        <w:t xml:space="preserve"> – Teachers are expected to model correct use of mechanics in all writing that is turned in for a grade.  This includes spelling, capitalization and punctuation.</w:t>
      </w:r>
    </w:p>
    <w:p w:rsidR="001207C4" w:rsidRDefault="001207C4" w:rsidP="001207C4">
      <w:pPr>
        <w:ind w:left="720"/>
        <w:jc w:val="both"/>
        <w:rPr>
          <w:rFonts w:ascii="Palatino Linotype" w:hAnsi="Palatino Linotype"/>
          <w:bCs/>
          <w:sz w:val="24"/>
          <w:szCs w:val="24"/>
        </w:rPr>
      </w:pPr>
      <w:r w:rsidRPr="00D46874">
        <w:rPr>
          <w:rFonts w:ascii="Palatino Linotype" w:hAnsi="Palatino Linotype"/>
          <w:b/>
          <w:bCs/>
          <w:sz w:val="24"/>
          <w:szCs w:val="24"/>
        </w:rPr>
        <w:t>Grammar/Usage</w:t>
      </w:r>
      <w:r w:rsidRPr="00D46874">
        <w:rPr>
          <w:rFonts w:ascii="Palatino Linotype" w:hAnsi="Palatino Linotype"/>
          <w:bCs/>
          <w:sz w:val="24"/>
          <w:szCs w:val="24"/>
        </w:rPr>
        <w:t xml:space="preserve"> – Grammar and usage must also be correct which means that syntactic structure and language system follow usual and customary standards.</w:t>
      </w:r>
    </w:p>
    <w:p w:rsidR="001207C4" w:rsidRPr="001914FB" w:rsidRDefault="001207C4" w:rsidP="001207C4">
      <w:pPr>
        <w:ind w:left="720"/>
        <w:jc w:val="both"/>
        <w:rPr>
          <w:rFonts w:ascii="Palatino Linotype" w:hAnsi="Palatino Linotype"/>
          <w:bCs/>
          <w:sz w:val="24"/>
          <w:szCs w:val="24"/>
        </w:rPr>
        <w:sectPr w:rsidR="001207C4" w:rsidRPr="001914FB" w:rsidSect="00D621CF">
          <w:headerReference w:type="default" r:id="rId7"/>
          <w:footerReference w:type="default" r:id="rId8"/>
          <w:pgSz w:w="12240" w:h="15840" w:code="1"/>
          <w:pgMar w:top="1440" w:right="1440" w:bottom="1440" w:left="1440" w:header="720" w:footer="720" w:gutter="0"/>
          <w:pgNumType w:start="1"/>
          <w:cols w:space="720"/>
          <w:docGrid w:linePitch="360"/>
        </w:sectPr>
      </w:pPr>
      <w:r>
        <w:rPr>
          <w:rFonts w:ascii="Palatino Linotype" w:hAnsi="Palatino Linotype"/>
          <w:b/>
          <w:bCs/>
          <w:sz w:val="24"/>
          <w:szCs w:val="24"/>
        </w:rPr>
        <w:lastRenderedPageBreak/>
        <w:t xml:space="preserve">APA format </w:t>
      </w:r>
      <w:r>
        <w:rPr>
          <w:rFonts w:ascii="Palatino Linotype" w:hAnsi="Palatino Linotype"/>
          <w:bCs/>
          <w:sz w:val="24"/>
          <w:szCs w:val="24"/>
        </w:rPr>
        <w:t xml:space="preserve">– Cite sources appropriately using APA Style. </w:t>
      </w:r>
      <w:r w:rsidRPr="001914FB">
        <w:rPr>
          <w:rFonts w:ascii="Palatino Linotype" w:hAnsi="Palatino Linotype"/>
          <w:bCs/>
          <w:sz w:val="24"/>
          <w:szCs w:val="24"/>
        </w:rPr>
        <w:t xml:space="preserve">Formatting elements </w:t>
      </w:r>
      <w:r>
        <w:rPr>
          <w:rFonts w:ascii="Palatino Linotype" w:hAnsi="Palatino Linotype"/>
          <w:bCs/>
          <w:sz w:val="24"/>
          <w:szCs w:val="24"/>
        </w:rPr>
        <w:t xml:space="preserve">should </w:t>
      </w:r>
      <w:r w:rsidRPr="001914FB">
        <w:rPr>
          <w:rFonts w:ascii="Palatino Linotype" w:hAnsi="Palatino Linotype"/>
          <w:bCs/>
          <w:sz w:val="24"/>
          <w:szCs w:val="24"/>
        </w:rPr>
        <w:t xml:space="preserve">organize and highlight ideas as needed; formatting elements </w:t>
      </w:r>
      <w:r>
        <w:rPr>
          <w:rFonts w:ascii="Palatino Linotype" w:hAnsi="Palatino Linotype"/>
          <w:bCs/>
          <w:sz w:val="24"/>
          <w:szCs w:val="24"/>
        </w:rPr>
        <w:t xml:space="preserve">should be used consistently throughout </w:t>
      </w:r>
      <w:r w:rsidRPr="001914FB">
        <w:rPr>
          <w:rFonts w:ascii="Palatino Linotype" w:hAnsi="Palatino Linotype"/>
          <w:bCs/>
          <w:sz w:val="24"/>
          <w:szCs w:val="24"/>
        </w:rPr>
        <w:t>the document</w:t>
      </w:r>
      <w:r>
        <w:rPr>
          <w:rFonts w:ascii="Palatino Linotype" w:hAnsi="Palatino Linotype"/>
          <w:bCs/>
          <w:sz w:val="24"/>
          <w:szCs w:val="24"/>
        </w:rPr>
        <w:t>. A bibliography is included.</w:t>
      </w:r>
    </w:p>
    <w:p w:rsidR="001207C4" w:rsidRDefault="001207C4" w:rsidP="001207C4">
      <w:pPr>
        <w:jc w:val="center"/>
        <w:outlineLvl w:val="0"/>
        <w:rPr>
          <w:rFonts w:ascii="Palatino Linotype" w:hAnsi="Palatino Linotype"/>
          <w:b/>
          <w:sz w:val="28"/>
          <w:szCs w:val="28"/>
        </w:rPr>
      </w:pPr>
      <w:r w:rsidRPr="00FF1FB4">
        <w:rPr>
          <w:rFonts w:ascii="Palatino Linotype" w:hAnsi="Palatino Linotype"/>
          <w:b/>
          <w:sz w:val="28"/>
          <w:szCs w:val="28"/>
        </w:rPr>
        <w:lastRenderedPageBreak/>
        <w:t>College of Education - Instructional Lesson Plan Rubric</w:t>
      </w:r>
    </w:p>
    <w:p w:rsidR="001207C4" w:rsidRDefault="001207C4" w:rsidP="001207C4">
      <w:pPr>
        <w:jc w:val="center"/>
        <w:outlineLvl w:val="0"/>
        <w:rPr>
          <w:rFonts w:ascii="Palatino Linotype" w:hAnsi="Palatino Linotype"/>
          <w:b/>
          <w:sz w:val="28"/>
          <w:szCs w:val="28"/>
        </w:rPr>
      </w:pPr>
    </w:p>
    <w:p w:rsidR="001207C4" w:rsidRPr="00867347" w:rsidRDefault="001207C4" w:rsidP="001207C4">
      <w:pPr>
        <w:outlineLvl w:val="0"/>
        <w:rPr>
          <w:rFonts w:ascii="Palatino Linotype" w:hAnsi="Palatino Linotype"/>
          <w:b/>
          <w:sz w:val="24"/>
          <w:szCs w:val="24"/>
        </w:rPr>
      </w:pPr>
      <w:r w:rsidRPr="00867347">
        <w:rPr>
          <w:rFonts w:ascii="Palatino Linotype" w:hAnsi="Palatino Linotype"/>
          <w:b/>
          <w:sz w:val="24"/>
          <w:szCs w:val="24"/>
        </w:rPr>
        <w:t>Candidate Name ____________________________________ ID# ____</w:t>
      </w:r>
      <w:bookmarkStart w:id="1" w:name="_GoBack"/>
      <w:bookmarkEnd w:id="1"/>
      <w:r w:rsidRPr="00867347">
        <w:rPr>
          <w:rFonts w:ascii="Palatino Linotype" w:hAnsi="Palatino Linotype"/>
          <w:b/>
          <w:sz w:val="24"/>
          <w:szCs w:val="24"/>
        </w:rPr>
        <w:t>_______________ Course _____________ Instructor ___________________</w:t>
      </w:r>
    </w:p>
    <w:p w:rsidR="001207C4" w:rsidRPr="00867347" w:rsidRDefault="001207C4" w:rsidP="001207C4">
      <w:pPr>
        <w:outlineLvl w:val="0"/>
        <w:rPr>
          <w:rFonts w:ascii="Palatino Linotype" w:hAnsi="Palatino Linotype"/>
          <w:b/>
          <w:sz w:val="24"/>
          <w:szCs w:val="24"/>
        </w:rPr>
      </w:pPr>
      <w:r w:rsidRPr="00867347">
        <w:rPr>
          <w:rFonts w:ascii="Palatino Linotype" w:hAnsi="Palatino Linotype"/>
          <w:b/>
          <w:sz w:val="24"/>
          <w:szCs w:val="24"/>
        </w:rPr>
        <w:t>Program _________________________________ Intended Area(s) of Licensure ____</w:t>
      </w:r>
      <w:r>
        <w:rPr>
          <w:rFonts w:ascii="Palatino Linotype" w:hAnsi="Palatino Linotype"/>
          <w:b/>
          <w:sz w:val="24"/>
          <w:szCs w:val="24"/>
        </w:rPr>
        <w:t>________________________________</w:t>
      </w:r>
    </w:p>
    <w:p w:rsidR="001207C4" w:rsidRPr="00867347" w:rsidRDefault="001207C4" w:rsidP="001207C4">
      <w:pPr>
        <w:outlineLvl w:val="0"/>
        <w:rPr>
          <w:rFonts w:ascii="Palatino Linotype" w:hAnsi="Palatino Linotype"/>
          <w:b/>
          <w:sz w:val="24"/>
          <w:szCs w:val="24"/>
        </w:rPr>
      </w:pPr>
      <w:r w:rsidRPr="00867347">
        <w:rPr>
          <w:rFonts w:ascii="Palatino Linotype" w:hAnsi="Palatino Linotype"/>
          <w:b/>
          <w:sz w:val="24"/>
          <w:szCs w:val="24"/>
        </w:rPr>
        <w:t>Title of Lesson Plan ______________________________________________________________ Grade level ________</w:t>
      </w:r>
      <w:r>
        <w:rPr>
          <w:rFonts w:ascii="Palatino Linotype" w:hAnsi="Palatino Linotype"/>
          <w:b/>
          <w:sz w:val="24"/>
          <w:szCs w:val="24"/>
        </w:rPr>
        <w:t>_____</w:t>
      </w:r>
      <w:r w:rsidRPr="00867347">
        <w:rPr>
          <w:rFonts w:ascii="Palatino Linotype" w:hAnsi="Palatino Linotype"/>
          <w:b/>
          <w:sz w:val="24"/>
          <w:szCs w:val="24"/>
        </w:rPr>
        <w:t xml:space="preserve"> Semester _______________</w:t>
      </w:r>
    </w:p>
    <w:p w:rsidR="001207C4" w:rsidRDefault="001207C4" w:rsidP="001207C4">
      <w:pPr>
        <w:outlineLvl w:val="0"/>
        <w:rPr>
          <w:rFonts w:ascii="Palatino Linotype" w:hAnsi="Palatino Linotype"/>
          <w:b/>
          <w:sz w:val="24"/>
          <w:szCs w:val="24"/>
        </w:rPr>
      </w:pPr>
      <w:r w:rsidRPr="00867347">
        <w:rPr>
          <w:rFonts w:ascii="Palatino Linotype" w:hAnsi="Palatino Linotype"/>
          <w:b/>
          <w:sz w:val="24"/>
          <w:szCs w:val="24"/>
        </w:rPr>
        <w:t>Instructions:  Evaluate the lesson plan submitted using the College of Education: Instructional Lesson Plan Rubric.  Select the rubric level that most closely aligns with the artifact.  Instructor determines if elements are weighted.  Distribute as noted at the bottom of this sheet.</w:t>
      </w:r>
    </w:p>
    <w:p w:rsidR="00F961EF" w:rsidRDefault="00F961EF" w:rsidP="001207C4">
      <w:pPr>
        <w:outlineLvl w:val="0"/>
        <w:rPr>
          <w:rFonts w:ascii="Palatino Linotype" w:hAnsi="Palatino Linotype"/>
          <w:b/>
          <w:sz w:val="24"/>
          <w:szCs w:val="24"/>
        </w:rPr>
      </w:pPr>
    </w:p>
    <w:p w:rsidR="00F961EF" w:rsidRDefault="00F961EF" w:rsidP="001207C4">
      <w:pPr>
        <w:outlineLvl w:val="0"/>
        <w:rPr>
          <w:rFonts w:ascii="Palatino Linotype" w:hAnsi="Palatino Linotype"/>
          <w:b/>
          <w:sz w:val="24"/>
          <w:szCs w:val="24"/>
        </w:rPr>
      </w:pPr>
    </w:p>
    <w:p w:rsidR="00F961EF" w:rsidRDefault="00F961EF" w:rsidP="001207C4">
      <w:pPr>
        <w:outlineLvl w:val="0"/>
        <w:rPr>
          <w:rFonts w:ascii="Palatino Linotype" w:hAnsi="Palatino Linotype"/>
          <w:b/>
          <w:sz w:val="24"/>
          <w:szCs w:val="24"/>
        </w:rPr>
      </w:pPr>
    </w:p>
    <w:p w:rsidR="00F961EF" w:rsidRDefault="00F961EF" w:rsidP="001207C4">
      <w:pPr>
        <w:outlineLvl w:val="0"/>
        <w:rPr>
          <w:rFonts w:ascii="Palatino Linotype" w:hAnsi="Palatino Linotype"/>
          <w:b/>
          <w:sz w:val="24"/>
          <w:szCs w:val="24"/>
        </w:rPr>
      </w:pPr>
    </w:p>
    <w:p w:rsidR="00F961EF" w:rsidRDefault="00F961EF" w:rsidP="001207C4">
      <w:pPr>
        <w:outlineLvl w:val="0"/>
        <w:rPr>
          <w:rFonts w:ascii="Palatino Linotype" w:hAnsi="Palatino Linotype"/>
          <w:b/>
          <w:sz w:val="24"/>
          <w:szCs w:val="24"/>
        </w:rPr>
      </w:pPr>
    </w:p>
    <w:p w:rsidR="00F961EF" w:rsidRDefault="00F961EF" w:rsidP="001207C4">
      <w:pPr>
        <w:outlineLvl w:val="0"/>
        <w:rPr>
          <w:rFonts w:ascii="Palatino Linotype" w:hAnsi="Palatino Linotype"/>
          <w:b/>
          <w:sz w:val="24"/>
          <w:szCs w:val="24"/>
        </w:rPr>
      </w:pPr>
    </w:p>
    <w:p w:rsidR="00F961EF" w:rsidRPr="00FF1FB4" w:rsidRDefault="00F961EF" w:rsidP="001207C4">
      <w:pPr>
        <w:outlineLvl w:val="0"/>
        <w:rPr>
          <w:rFonts w:ascii="Palatino Linotype" w:hAnsi="Palatino Linotype"/>
          <w:b/>
          <w:sz w:val="24"/>
          <w:szCs w:val="24"/>
        </w:rPr>
      </w:pPr>
    </w:p>
    <w:tbl>
      <w:tblPr>
        <w:tblW w:w="13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4"/>
        <w:gridCol w:w="2700"/>
        <w:gridCol w:w="2700"/>
        <w:gridCol w:w="2700"/>
        <w:gridCol w:w="2700"/>
      </w:tblGrid>
      <w:tr w:rsidR="001207C4" w:rsidRPr="00AB47AD" w:rsidTr="00AA57F2">
        <w:trPr>
          <w:trHeight w:val="233"/>
          <w:tblHeader/>
        </w:trPr>
        <w:tc>
          <w:tcPr>
            <w:tcW w:w="2504" w:type="dxa"/>
            <w:shd w:val="clear" w:color="auto" w:fill="D0CECE" w:themeFill="background2" w:themeFillShade="E6"/>
            <w:tcMar>
              <w:left w:w="29" w:type="dxa"/>
              <w:right w:w="29" w:type="dxa"/>
            </w:tcMar>
          </w:tcPr>
          <w:p w:rsidR="001207C4" w:rsidRPr="0009703F" w:rsidRDefault="001207C4" w:rsidP="00AA57F2">
            <w:pPr>
              <w:jc w:val="center"/>
              <w:rPr>
                <w:rFonts w:ascii="Palatino Linotype" w:hAnsi="Palatino Linotype"/>
                <w:b/>
                <w:color w:val="FF0000"/>
                <w:szCs w:val="20"/>
              </w:rPr>
            </w:pPr>
            <w:r w:rsidRPr="0009703F">
              <w:rPr>
                <w:rFonts w:ascii="Palatino Linotype" w:hAnsi="Palatino Linotype"/>
                <w:b/>
                <w:szCs w:val="20"/>
              </w:rPr>
              <w:t>Elements</w:t>
            </w:r>
          </w:p>
        </w:tc>
        <w:tc>
          <w:tcPr>
            <w:tcW w:w="2700" w:type="dxa"/>
            <w:shd w:val="clear" w:color="auto" w:fill="CCCCCC"/>
            <w:tcMar>
              <w:left w:w="29" w:type="dxa"/>
              <w:right w:w="29" w:type="dxa"/>
            </w:tcMar>
          </w:tcPr>
          <w:p w:rsidR="001207C4" w:rsidRPr="0009703F" w:rsidRDefault="001207C4" w:rsidP="00AA57F2">
            <w:pPr>
              <w:spacing w:after="0" w:line="240" w:lineRule="auto"/>
              <w:jc w:val="center"/>
              <w:rPr>
                <w:rFonts w:ascii="Palatino Linotype" w:hAnsi="Palatino Linotype"/>
                <w:b/>
                <w:szCs w:val="20"/>
              </w:rPr>
            </w:pPr>
            <w:r w:rsidRPr="0009703F">
              <w:rPr>
                <w:rFonts w:ascii="Palatino Linotype" w:hAnsi="Palatino Linotype"/>
                <w:b/>
                <w:szCs w:val="20"/>
              </w:rPr>
              <w:t>Emerging</w:t>
            </w:r>
          </w:p>
          <w:p w:rsidR="001207C4" w:rsidRPr="0009703F" w:rsidRDefault="001207C4" w:rsidP="00AA57F2">
            <w:pPr>
              <w:spacing w:after="0" w:line="240" w:lineRule="auto"/>
              <w:jc w:val="center"/>
              <w:rPr>
                <w:rFonts w:ascii="Palatino Linotype" w:hAnsi="Palatino Linotype"/>
                <w:b/>
                <w:szCs w:val="20"/>
              </w:rPr>
            </w:pPr>
            <w:r w:rsidRPr="0009703F">
              <w:rPr>
                <w:rFonts w:ascii="Palatino Linotype" w:hAnsi="Palatino Linotype"/>
                <w:b/>
                <w:szCs w:val="20"/>
              </w:rPr>
              <w:t>Level 1</w:t>
            </w:r>
          </w:p>
        </w:tc>
        <w:tc>
          <w:tcPr>
            <w:tcW w:w="2700" w:type="dxa"/>
            <w:shd w:val="clear" w:color="auto" w:fill="CCCCCC"/>
            <w:tcMar>
              <w:left w:w="29" w:type="dxa"/>
              <w:right w:w="29" w:type="dxa"/>
            </w:tcMar>
          </w:tcPr>
          <w:p w:rsidR="001207C4" w:rsidRPr="0009703F" w:rsidRDefault="001207C4" w:rsidP="00AA57F2">
            <w:pPr>
              <w:spacing w:after="0" w:line="240" w:lineRule="auto"/>
              <w:jc w:val="center"/>
              <w:rPr>
                <w:rFonts w:ascii="Palatino Linotype" w:hAnsi="Palatino Linotype"/>
                <w:b/>
                <w:szCs w:val="20"/>
              </w:rPr>
            </w:pPr>
            <w:r w:rsidRPr="0009703F">
              <w:rPr>
                <w:rFonts w:ascii="Palatino Linotype" w:hAnsi="Palatino Linotype"/>
                <w:b/>
                <w:szCs w:val="20"/>
              </w:rPr>
              <w:t>Developing</w:t>
            </w:r>
          </w:p>
          <w:p w:rsidR="001207C4" w:rsidRPr="0009703F" w:rsidRDefault="001207C4" w:rsidP="00AA57F2">
            <w:pPr>
              <w:spacing w:after="0" w:line="240" w:lineRule="auto"/>
              <w:jc w:val="center"/>
              <w:rPr>
                <w:rFonts w:ascii="Palatino Linotype" w:hAnsi="Palatino Linotype"/>
                <w:b/>
                <w:szCs w:val="20"/>
              </w:rPr>
            </w:pPr>
            <w:r w:rsidRPr="0009703F">
              <w:rPr>
                <w:rFonts w:ascii="Palatino Linotype" w:hAnsi="Palatino Linotype"/>
                <w:b/>
                <w:szCs w:val="20"/>
              </w:rPr>
              <w:t>Level 2</w:t>
            </w:r>
          </w:p>
        </w:tc>
        <w:tc>
          <w:tcPr>
            <w:tcW w:w="2700" w:type="dxa"/>
            <w:shd w:val="clear" w:color="auto" w:fill="CCCCCC"/>
            <w:tcMar>
              <w:left w:w="29" w:type="dxa"/>
              <w:right w:w="29" w:type="dxa"/>
            </w:tcMar>
          </w:tcPr>
          <w:p w:rsidR="001207C4" w:rsidRPr="0009703F" w:rsidRDefault="001207C4" w:rsidP="00AA57F2">
            <w:pPr>
              <w:spacing w:after="0" w:line="240" w:lineRule="auto"/>
              <w:jc w:val="center"/>
              <w:rPr>
                <w:rFonts w:ascii="Palatino Linotype" w:hAnsi="Palatino Linotype"/>
                <w:b/>
                <w:szCs w:val="20"/>
              </w:rPr>
            </w:pPr>
            <w:r w:rsidRPr="0009703F">
              <w:rPr>
                <w:rFonts w:ascii="Palatino Linotype" w:hAnsi="Palatino Linotype"/>
                <w:b/>
                <w:szCs w:val="20"/>
              </w:rPr>
              <w:t>Target</w:t>
            </w:r>
          </w:p>
          <w:p w:rsidR="001207C4" w:rsidRPr="0009703F" w:rsidRDefault="001207C4" w:rsidP="00AA57F2">
            <w:pPr>
              <w:spacing w:after="0" w:line="240" w:lineRule="auto"/>
              <w:jc w:val="center"/>
              <w:rPr>
                <w:rFonts w:ascii="Palatino Linotype" w:hAnsi="Palatino Linotype"/>
                <w:b/>
                <w:szCs w:val="20"/>
              </w:rPr>
            </w:pPr>
            <w:r w:rsidRPr="0009703F">
              <w:rPr>
                <w:rFonts w:ascii="Palatino Linotype" w:hAnsi="Palatino Linotype"/>
                <w:b/>
                <w:szCs w:val="20"/>
              </w:rPr>
              <w:t>Level 3</w:t>
            </w:r>
          </w:p>
        </w:tc>
        <w:tc>
          <w:tcPr>
            <w:tcW w:w="2700" w:type="dxa"/>
            <w:shd w:val="clear" w:color="auto" w:fill="CCCCCC"/>
          </w:tcPr>
          <w:p w:rsidR="001207C4" w:rsidRPr="0009703F" w:rsidRDefault="001207C4" w:rsidP="00AA57F2">
            <w:pPr>
              <w:spacing w:after="0" w:line="240" w:lineRule="auto"/>
              <w:jc w:val="center"/>
              <w:rPr>
                <w:rFonts w:ascii="Palatino Linotype" w:hAnsi="Palatino Linotype"/>
                <w:b/>
                <w:szCs w:val="20"/>
              </w:rPr>
            </w:pPr>
            <w:r w:rsidRPr="0009703F">
              <w:rPr>
                <w:rFonts w:ascii="Palatino Linotype" w:hAnsi="Palatino Linotype"/>
                <w:b/>
                <w:szCs w:val="20"/>
              </w:rPr>
              <w:t>Accomplished</w:t>
            </w:r>
          </w:p>
          <w:p w:rsidR="001207C4" w:rsidRPr="0009703F" w:rsidRDefault="001207C4" w:rsidP="00AA57F2">
            <w:pPr>
              <w:spacing w:after="0" w:line="240" w:lineRule="auto"/>
              <w:jc w:val="center"/>
              <w:rPr>
                <w:rFonts w:ascii="Palatino Linotype" w:hAnsi="Palatino Linotype"/>
                <w:b/>
                <w:szCs w:val="20"/>
              </w:rPr>
            </w:pPr>
            <w:r w:rsidRPr="0009703F">
              <w:rPr>
                <w:rFonts w:ascii="Palatino Linotype" w:hAnsi="Palatino Linotype"/>
                <w:b/>
                <w:szCs w:val="20"/>
              </w:rPr>
              <w:t>Level 4</w:t>
            </w:r>
          </w:p>
        </w:tc>
      </w:tr>
      <w:tr w:rsidR="001207C4" w:rsidRPr="00AB47AD" w:rsidTr="00AA57F2">
        <w:trPr>
          <w:trHeight w:val="233"/>
          <w:tblHeader/>
        </w:trPr>
        <w:tc>
          <w:tcPr>
            <w:tcW w:w="2504" w:type="dxa"/>
            <w:shd w:val="clear" w:color="auto" w:fill="E7E6E6" w:themeFill="background2"/>
            <w:tcMar>
              <w:left w:w="29" w:type="dxa"/>
              <w:right w:w="29" w:type="dxa"/>
            </w:tcMar>
          </w:tcPr>
          <w:p w:rsidR="001207C4" w:rsidRDefault="001207C4" w:rsidP="00AA57F2">
            <w:pPr>
              <w:spacing w:after="0" w:line="240" w:lineRule="auto"/>
              <w:jc w:val="center"/>
              <w:rPr>
                <w:rFonts w:ascii="Palatino Linotype" w:hAnsi="Palatino Linotype"/>
                <w:szCs w:val="20"/>
              </w:rPr>
            </w:pPr>
            <w:r w:rsidRPr="00E630A1">
              <w:rPr>
                <w:rFonts w:ascii="Palatino Linotype" w:hAnsi="Palatino Linotype"/>
                <w:szCs w:val="20"/>
              </w:rPr>
              <w:t>The teacher designs instruction to build on learners’ prior knowledge and experiences, allowing learners to accelerate as they demonstrate their understandings.</w:t>
            </w:r>
          </w:p>
          <w:p w:rsidR="001207C4" w:rsidRPr="00E630A1" w:rsidRDefault="001207C4" w:rsidP="00AA57F2">
            <w:pPr>
              <w:spacing w:after="0" w:line="240" w:lineRule="auto"/>
              <w:jc w:val="center"/>
              <w:rPr>
                <w:rFonts w:ascii="Palatino Linotype" w:hAnsi="Palatino Linotype"/>
                <w:szCs w:val="20"/>
              </w:rPr>
            </w:pPr>
            <w:r>
              <w:rPr>
                <w:rFonts w:ascii="Palatino Linotype" w:hAnsi="Palatino Linotype"/>
                <w:szCs w:val="20"/>
              </w:rPr>
              <w:t>InTASC 2c</w:t>
            </w:r>
          </w:p>
        </w:tc>
        <w:tc>
          <w:tcPr>
            <w:tcW w:w="2700" w:type="dxa"/>
            <w:tcMar>
              <w:left w:w="29" w:type="dxa"/>
              <w:right w:w="29" w:type="dxa"/>
            </w:tcMar>
          </w:tcPr>
          <w:p w:rsidR="001207C4" w:rsidRPr="00E630A1" w:rsidRDefault="001207C4" w:rsidP="00AA57F2">
            <w:pPr>
              <w:jc w:val="center"/>
              <w:rPr>
                <w:rFonts w:ascii="Palatino Linotype" w:hAnsi="Palatino Linotype"/>
                <w:szCs w:val="20"/>
              </w:rPr>
            </w:pPr>
            <w:r>
              <w:rPr>
                <w:rFonts w:ascii="Palatino Linotype" w:hAnsi="Palatino Linotype"/>
                <w:szCs w:val="20"/>
              </w:rPr>
              <w:t>No evidence of candidate’s consideration of learners’ prior knowledge given or documented in plan</w:t>
            </w:r>
          </w:p>
        </w:tc>
        <w:tc>
          <w:tcPr>
            <w:tcW w:w="2700" w:type="dxa"/>
            <w:tcMar>
              <w:left w:w="29" w:type="dxa"/>
              <w:right w:w="29" w:type="dxa"/>
            </w:tcMar>
          </w:tcPr>
          <w:p w:rsidR="001207C4" w:rsidRPr="00E630A1" w:rsidRDefault="001207C4" w:rsidP="00AA57F2">
            <w:pPr>
              <w:jc w:val="center"/>
              <w:rPr>
                <w:rFonts w:ascii="Palatino Linotype" w:hAnsi="Palatino Linotype"/>
                <w:szCs w:val="20"/>
              </w:rPr>
            </w:pPr>
            <w:r>
              <w:rPr>
                <w:rFonts w:ascii="Palatino Linotype" w:hAnsi="Palatino Linotype"/>
                <w:szCs w:val="20"/>
              </w:rPr>
              <w:t>Candidate draws on own understanding of learners’ background knowledge to design plan.</w:t>
            </w:r>
          </w:p>
        </w:tc>
        <w:tc>
          <w:tcPr>
            <w:tcW w:w="2700" w:type="dxa"/>
            <w:tcMar>
              <w:left w:w="29" w:type="dxa"/>
              <w:right w:w="29" w:type="dxa"/>
            </w:tcMar>
          </w:tcPr>
          <w:p w:rsidR="001207C4" w:rsidRPr="00E630A1" w:rsidRDefault="001207C4" w:rsidP="00AA57F2">
            <w:pPr>
              <w:jc w:val="center"/>
              <w:rPr>
                <w:rFonts w:ascii="Palatino Linotype" w:hAnsi="Palatino Linotype"/>
                <w:szCs w:val="20"/>
              </w:rPr>
            </w:pPr>
            <w:r>
              <w:rPr>
                <w:rFonts w:ascii="Palatino Linotype" w:hAnsi="Palatino Linotype"/>
                <w:szCs w:val="20"/>
              </w:rPr>
              <w:t xml:space="preserve">Candidate </w:t>
            </w:r>
            <w:r w:rsidRPr="00E630A1">
              <w:rPr>
                <w:rFonts w:ascii="Palatino Linotype" w:hAnsi="Palatino Linotype"/>
                <w:szCs w:val="20"/>
              </w:rPr>
              <w:t>designs instruction</w:t>
            </w:r>
            <w:r>
              <w:rPr>
                <w:rFonts w:ascii="Palatino Linotype" w:hAnsi="Palatino Linotype"/>
                <w:szCs w:val="20"/>
              </w:rPr>
              <w:t>al plan</w:t>
            </w:r>
            <w:r w:rsidRPr="00E630A1">
              <w:rPr>
                <w:rFonts w:ascii="Palatino Linotype" w:hAnsi="Palatino Linotype"/>
                <w:szCs w:val="20"/>
              </w:rPr>
              <w:t xml:space="preserve"> to build on learners’ prior knowledge and experiences</w:t>
            </w:r>
            <w:r>
              <w:rPr>
                <w:rFonts w:ascii="Palatino Linotype" w:hAnsi="Palatino Linotype"/>
                <w:szCs w:val="20"/>
              </w:rPr>
              <w:t xml:space="preserve"> based on evidence</w:t>
            </w:r>
            <w:r w:rsidRPr="00E630A1">
              <w:rPr>
                <w:rFonts w:ascii="Palatino Linotype" w:hAnsi="Palatino Linotype"/>
                <w:szCs w:val="20"/>
              </w:rPr>
              <w:t>, allowing learners to accelerate as they demonstrate their understandings</w:t>
            </w:r>
            <w:r>
              <w:rPr>
                <w:rFonts w:ascii="Palatino Linotype" w:hAnsi="Palatino Linotype"/>
                <w:szCs w:val="20"/>
              </w:rPr>
              <w:t>.</w:t>
            </w:r>
          </w:p>
        </w:tc>
        <w:tc>
          <w:tcPr>
            <w:tcW w:w="2700" w:type="dxa"/>
          </w:tcPr>
          <w:p w:rsidR="001207C4" w:rsidRPr="00E630A1" w:rsidRDefault="001207C4" w:rsidP="00AA57F2">
            <w:pPr>
              <w:spacing w:after="0" w:line="240" w:lineRule="auto"/>
              <w:jc w:val="center"/>
              <w:rPr>
                <w:rFonts w:ascii="Palatino Linotype" w:hAnsi="Palatino Linotype"/>
                <w:szCs w:val="20"/>
              </w:rPr>
            </w:pPr>
            <w:r>
              <w:rPr>
                <w:rFonts w:ascii="Palatino Linotype" w:hAnsi="Palatino Linotype"/>
                <w:szCs w:val="20"/>
              </w:rPr>
              <w:t xml:space="preserve">Candidate </w:t>
            </w:r>
            <w:r w:rsidRPr="00E630A1">
              <w:rPr>
                <w:rFonts w:ascii="Palatino Linotype" w:hAnsi="Palatino Linotype"/>
                <w:szCs w:val="20"/>
              </w:rPr>
              <w:t>uses a variety of approaches to</w:t>
            </w:r>
          </w:p>
          <w:p w:rsidR="001207C4" w:rsidRPr="00E630A1" w:rsidRDefault="001207C4" w:rsidP="00AA57F2">
            <w:pPr>
              <w:spacing w:after="0" w:line="240" w:lineRule="auto"/>
              <w:jc w:val="center"/>
              <w:rPr>
                <w:rFonts w:ascii="Palatino Linotype" w:hAnsi="Palatino Linotype"/>
                <w:szCs w:val="20"/>
              </w:rPr>
            </w:pPr>
            <w:r w:rsidRPr="00E630A1">
              <w:rPr>
                <w:rFonts w:ascii="Palatino Linotype" w:hAnsi="Palatino Linotype"/>
                <w:szCs w:val="20"/>
              </w:rPr>
              <w:t xml:space="preserve">engage learners in </w:t>
            </w:r>
            <w:r>
              <w:rPr>
                <w:rFonts w:ascii="Palatino Linotype" w:hAnsi="Palatino Linotype"/>
                <w:szCs w:val="20"/>
              </w:rPr>
              <w:t>acquisition of</w:t>
            </w:r>
            <w:r w:rsidRPr="00E630A1">
              <w:rPr>
                <w:rFonts w:ascii="Palatino Linotype" w:hAnsi="Palatino Linotype"/>
                <w:szCs w:val="20"/>
              </w:rPr>
              <w:t xml:space="preserve"> learners’</w:t>
            </w:r>
          </w:p>
          <w:p w:rsidR="001207C4" w:rsidRPr="00E630A1" w:rsidRDefault="001207C4" w:rsidP="00AA57F2">
            <w:pPr>
              <w:spacing w:after="0" w:line="240" w:lineRule="auto"/>
              <w:jc w:val="center"/>
              <w:rPr>
                <w:rFonts w:ascii="Palatino Linotype" w:hAnsi="Palatino Linotype"/>
                <w:szCs w:val="20"/>
              </w:rPr>
            </w:pPr>
            <w:r w:rsidRPr="00E630A1">
              <w:rPr>
                <w:rFonts w:ascii="Palatino Linotype" w:hAnsi="Palatino Linotype"/>
                <w:szCs w:val="20"/>
              </w:rPr>
              <w:t xml:space="preserve">interests, background knowledge, and </w:t>
            </w:r>
            <w:r>
              <w:rPr>
                <w:rFonts w:ascii="Palatino Linotype" w:hAnsi="Palatino Linotype"/>
                <w:szCs w:val="20"/>
              </w:rPr>
              <w:t xml:space="preserve">desire </w:t>
            </w:r>
            <w:r w:rsidRPr="00E630A1">
              <w:rPr>
                <w:rFonts w:ascii="Palatino Linotype" w:hAnsi="Palatino Linotype"/>
                <w:szCs w:val="20"/>
              </w:rPr>
              <w:t>for</w:t>
            </w:r>
            <w:r>
              <w:rPr>
                <w:rFonts w:ascii="Palatino Linotype" w:hAnsi="Palatino Linotype"/>
                <w:szCs w:val="20"/>
              </w:rPr>
              <w:t xml:space="preserve"> </w:t>
            </w:r>
            <w:r w:rsidRPr="00E630A1">
              <w:rPr>
                <w:rFonts w:ascii="Palatino Linotype" w:hAnsi="Palatino Linotype"/>
                <w:szCs w:val="20"/>
              </w:rPr>
              <w:t>real-world application</w:t>
            </w:r>
            <w:r>
              <w:rPr>
                <w:rFonts w:ascii="Palatino Linotype" w:hAnsi="Palatino Linotype"/>
                <w:szCs w:val="20"/>
              </w:rPr>
              <w:t>.</w:t>
            </w:r>
          </w:p>
        </w:tc>
      </w:tr>
      <w:tr w:rsidR="001207C4" w:rsidRPr="00AB47AD" w:rsidTr="00AA57F2">
        <w:trPr>
          <w:trHeight w:val="233"/>
          <w:tblHeader/>
        </w:trPr>
        <w:tc>
          <w:tcPr>
            <w:tcW w:w="2504" w:type="dxa"/>
            <w:shd w:val="clear" w:color="auto" w:fill="E7E6E6" w:themeFill="background2"/>
            <w:tcMar>
              <w:left w:w="29" w:type="dxa"/>
              <w:right w:w="29" w:type="dxa"/>
            </w:tcMar>
          </w:tcPr>
          <w:p w:rsidR="001207C4" w:rsidRDefault="001207C4" w:rsidP="00AA57F2">
            <w:pPr>
              <w:spacing w:after="0" w:line="240" w:lineRule="auto"/>
              <w:jc w:val="center"/>
              <w:rPr>
                <w:rFonts w:ascii="Palatino Linotype" w:hAnsi="Palatino Linotype"/>
                <w:szCs w:val="20"/>
              </w:rPr>
            </w:pPr>
            <w:r w:rsidRPr="00911106">
              <w:rPr>
                <w:rFonts w:ascii="Palatino Linotype" w:hAnsi="Palatino Linotype"/>
                <w:szCs w:val="20"/>
              </w:rPr>
              <w:t>The teacher understands content and content standards and how these are organized in the curriculum.</w:t>
            </w:r>
            <w:r>
              <w:rPr>
                <w:rFonts w:ascii="Palatino Linotype" w:hAnsi="Palatino Linotype"/>
                <w:szCs w:val="20"/>
              </w:rPr>
              <w:t xml:space="preserve"> </w:t>
            </w:r>
          </w:p>
          <w:p w:rsidR="001207C4" w:rsidRPr="00E630A1" w:rsidRDefault="001207C4" w:rsidP="00AA57F2">
            <w:pPr>
              <w:spacing w:after="0" w:line="240" w:lineRule="auto"/>
              <w:jc w:val="center"/>
              <w:rPr>
                <w:rFonts w:ascii="Palatino Linotype" w:hAnsi="Palatino Linotype"/>
                <w:szCs w:val="20"/>
              </w:rPr>
            </w:pPr>
            <w:r>
              <w:rPr>
                <w:rFonts w:ascii="Palatino Linotype" w:hAnsi="Palatino Linotype"/>
                <w:szCs w:val="20"/>
              </w:rPr>
              <w:t>InTASC 7(g)</w:t>
            </w:r>
          </w:p>
        </w:tc>
        <w:tc>
          <w:tcPr>
            <w:tcW w:w="2700" w:type="dxa"/>
            <w:tcMar>
              <w:left w:w="29" w:type="dxa"/>
              <w:right w:w="29" w:type="dxa"/>
            </w:tcMar>
          </w:tcPr>
          <w:p w:rsidR="001207C4" w:rsidRDefault="001207C4" w:rsidP="00AA57F2">
            <w:pPr>
              <w:jc w:val="center"/>
              <w:rPr>
                <w:rFonts w:ascii="Palatino Linotype" w:hAnsi="Palatino Linotype"/>
                <w:szCs w:val="20"/>
              </w:rPr>
            </w:pPr>
            <w:r>
              <w:rPr>
                <w:rFonts w:ascii="Palatino Linotype" w:hAnsi="Palatino Linotype"/>
                <w:szCs w:val="20"/>
              </w:rPr>
              <w:t xml:space="preserve">No </w:t>
            </w:r>
            <w:r w:rsidRPr="002D3CEF">
              <w:rPr>
                <w:rFonts w:ascii="Palatino Linotype" w:hAnsi="Palatino Linotype"/>
                <w:szCs w:val="20"/>
              </w:rPr>
              <w:t xml:space="preserve">evidence of candidate’s </w:t>
            </w:r>
            <w:r>
              <w:rPr>
                <w:rFonts w:ascii="Palatino Linotype" w:hAnsi="Palatino Linotype"/>
                <w:szCs w:val="20"/>
              </w:rPr>
              <w:t>consideration of content standards</w:t>
            </w:r>
          </w:p>
        </w:tc>
        <w:tc>
          <w:tcPr>
            <w:tcW w:w="2700" w:type="dxa"/>
            <w:tcMar>
              <w:left w:w="29" w:type="dxa"/>
              <w:right w:w="29" w:type="dxa"/>
            </w:tcMar>
          </w:tcPr>
          <w:p w:rsidR="001207C4" w:rsidRDefault="001207C4" w:rsidP="00AA57F2">
            <w:pPr>
              <w:jc w:val="center"/>
              <w:rPr>
                <w:rFonts w:ascii="Palatino Linotype" w:hAnsi="Palatino Linotype"/>
                <w:szCs w:val="20"/>
              </w:rPr>
            </w:pPr>
            <w:r>
              <w:rPr>
                <w:rFonts w:ascii="Palatino Linotype" w:hAnsi="Palatino Linotype"/>
                <w:szCs w:val="20"/>
              </w:rPr>
              <w:t>Candidate</w:t>
            </w:r>
            <w:r w:rsidRPr="00911106">
              <w:rPr>
                <w:rFonts w:ascii="Palatino Linotype" w:hAnsi="Palatino Linotype"/>
                <w:szCs w:val="20"/>
              </w:rPr>
              <w:t xml:space="preserve"> uses the provided curriculum materials and content standards to identify measurable learning objectives based on target knowledge and skills.</w:t>
            </w:r>
          </w:p>
        </w:tc>
        <w:tc>
          <w:tcPr>
            <w:tcW w:w="2700" w:type="dxa"/>
            <w:tcMar>
              <w:left w:w="29" w:type="dxa"/>
              <w:right w:w="29" w:type="dxa"/>
            </w:tcMar>
          </w:tcPr>
          <w:p w:rsidR="001207C4" w:rsidRDefault="001207C4" w:rsidP="00AA57F2">
            <w:pPr>
              <w:jc w:val="center"/>
              <w:rPr>
                <w:rFonts w:ascii="Palatino Linotype" w:hAnsi="Palatino Linotype"/>
                <w:szCs w:val="20"/>
              </w:rPr>
            </w:pPr>
            <w:r>
              <w:rPr>
                <w:rFonts w:ascii="Palatino Linotype" w:hAnsi="Palatino Linotype"/>
                <w:szCs w:val="20"/>
              </w:rPr>
              <w:t>Candidate uses provided curriculum and refi</w:t>
            </w:r>
            <w:r w:rsidRPr="00087AC3">
              <w:rPr>
                <w:rFonts w:ascii="Palatino Linotype" w:hAnsi="Palatino Linotype"/>
                <w:szCs w:val="20"/>
              </w:rPr>
              <w:t>nes learning objectives based on an understanding of student learning progressions and his/her students’ development</w:t>
            </w:r>
            <w:r>
              <w:rPr>
                <w:rFonts w:ascii="Palatino Linotype" w:hAnsi="Palatino Linotype"/>
                <w:szCs w:val="20"/>
              </w:rPr>
              <w:t>.</w:t>
            </w:r>
          </w:p>
        </w:tc>
        <w:tc>
          <w:tcPr>
            <w:tcW w:w="2700" w:type="dxa"/>
          </w:tcPr>
          <w:p w:rsidR="001207C4" w:rsidRDefault="001207C4" w:rsidP="00AA57F2">
            <w:pPr>
              <w:spacing w:after="0" w:line="240" w:lineRule="auto"/>
              <w:jc w:val="center"/>
              <w:rPr>
                <w:rFonts w:ascii="Palatino Linotype" w:hAnsi="Palatino Linotype"/>
                <w:szCs w:val="20"/>
              </w:rPr>
            </w:pPr>
            <w:r>
              <w:rPr>
                <w:rFonts w:ascii="Palatino Linotype" w:hAnsi="Palatino Linotype"/>
                <w:szCs w:val="20"/>
              </w:rPr>
              <w:t>Candidate</w:t>
            </w:r>
            <w:r w:rsidRPr="002D3CEF">
              <w:rPr>
                <w:rFonts w:ascii="Palatino Linotype" w:hAnsi="Palatino Linotype"/>
                <w:szCs w:val="20"/>
              </w:rPr>
              <w:t xml:space="preserve"> collaborates with learners in identifying personalized learning object</w:t>
            </w:r>
            <w:r>
              <w:rPr>
                <w:rFonts w:ascii="Palatino Linotype" w:hAnsi="Palatino Linotype"/>
                <w:szCs w:val="20"/>
              </w:rPr>
              <w:t xml:space="preserve">ives to reach long term goals. </w:t>
            </w:r>
          </w:p>
        </w:tc>
      </w:tr>
      <w:tr w:rsidR="001207C4" w:rsidRPr="00AB47AD" w:rsidTr="00AA57F2">
        <w:trPr>
          <w:trHeight w:val="233"/>
          <w:tblHeader/>
        </w:trPr>
        <w:tc>
          <w:tcPr>
            <w:tcW w:w="2504" w:type="dxa"/>
            <w:shd w:val="clear" w:color="auto" w:fill="E7E6E6" w:themeFill="background2"/>
            <w:tcMar>
              <w:left w:w="29" w:type="dxa"/>
              <w:right w:w="29" w:type="dxa"/>
            </w:tcMar>
          </w:tcPr>
          <w:p w:rsidR="001207C4" w:rsidRDefault="001207C4" w:rsidP="00AA57F2">
            <w:pPr>
              <w:spacing w:after="0" w:line="240" w:lineRule="auto"/>
              <w:jc w:val="center"/>
              <w:rPr>
                <w:rFonts w:ascii="Palatino Linotype" w:hAnsi="Palatino Linotype"/>
                <w:szCs w:val="20"/>
              </w:rPr>
            </w:pPr>
            <w:r w:rsidRPr="002D3CEF">
              <w:rPr>
                <w:rFonts w:ascii="Palatino Linotype" w:hAnsi="Palatino Linotype"/>
                <w:szCs w:val="20"/>
              </w:rPr>
              <w:lastRenderedPageBreak/>
              <w:t>The teacher engages all learners in developing higher order questioning skills and metacognitive processes.</w:t>
            </w:r>
          </w:p>
          <w:p w:rsidR="001207C4" w:rsidRPr="00911106" w:rsidRDefault="001207C4" w:rsidP="00AA57F2">
            <w:pPr>
              <w:spacing w:after="0" w:line="240" w:lineRule="auto"/>
              <w:jc w:val="center"/>
              <w:rPr>
                <w:rFonts w:ascii="Palatino Linotype" w:hAnsi="Palatino Linotype"/>
                <w:szCs w:val="20"/>
              </w:rPr>
            </w:pPr>
            <w:r>
              <w:rPr>
                <w:rFonts w:ascii="Palatino Linotype" w:hAnsi="Palatino Linotype"/>
                <w:szCs w:val="20"/>
              </w:rPr>
              <w:t>InTASC 8(f)</w:t>
            </w:r>
          </w:p>
        </w:tc>
        <w:tc>
          <w:tcPr>
            <w:tcW w:w="2700" w:type="dxa"/>
            <w:tcMar>
              <w:left w:w="29" w:type="dxa"/>
              <w:right w:w="29" w:type="dxa"/>
            </w:tcMar>
          </w:tcPr>
          <w:p w:rsidR="001207C4" w:rsidRDefault="001207C4" w:rsidP="00AA57F2">
            <w:pPr>
              <w:jc w:val="center"/>
              <w:rPr>
                <w:rFonts w:ascii="Palatino Linotype" w:hAnsi="Palatino Linotype"/>
                <w:szCs w:val="20"/>
              </w:rPr>
            </w:pPr>
            <w:r w:rsidRPr="002D3CEF">
              <w:rPr>
                <w:rFonts w:ascii="Palatino Linotype" w:hAnsi="Palatino Linotype"/>
                <w:szCs w:val="20"/>
              </w:rPr>
              <w:t>No evidence of candidate’s</w:t>
            </w:r>
            <w:r>
              <w:rPr>
                <w:rFonts w:ascii="Palatino Linotype" w:hAnsi="Palatino Linotype"/>
                <w:szCs w:val="20"/>
              </w:rPr>
              <w:t xml:space="preserve"> consideration of higher order questioning skills and metacognitive processes</w:t>
            </w:r>
          </w:p>
        </w:tc>
        <w:tc>
          <w:tcPr>
            <w:tcW w:w="2700" w:type="dxa"/>
            <w:tcMar>
              <w:left w:w="29" w:type="dxa"/>
              <w:right w:w="29" w:type="dxa"/>
            </w:tcMar>
          </w:tcPr>
          <w:p w:rsidR="001207C4" w:rsidRDefault="001207C4" w:rsidP="00AA57F2">
            <w:pPr>
              <w:jc w:val="center"/>
              <w:rPr>
                <w:rFonts w:ascii="Palatino Linotype" w:hAnsi="Palatino Linotype"/>
                <w:szCs w:val="20"/>
              </w:rPr>
            </w:pPr>
            <w:r>
              <w:rPr>
                <w:rFonts w:ascii="Palatino Linotype" w:hAnsi="Palatino Linotype"/>
                <w:szCs w:val="20"/>
              </w:rPr>
              <w:t>Candidate</w:t>
            </w:r>
            <w:r w:rsidRPr="00CA58DC">
              <w:rPr>
                <w:rFonts w:ascii="Palatino Linotype" w:hAnsi="Palatino Linotype"/>
                <w:szCs w:val="20"/>
              </w:rPr>
              <w:t xml:space="preserve"> poses questions that elicit learner thinking about information an</w:t>
            </w:r>
            <w:r>
              <w:rPr>
                <w:rFonts w:ascii="Palatino Linotype" w:hAnsi="Palatino Linotype"/>
                <w:szCs w:val="20"/>
              </w:rPr>
              <w:t xml:space="preserve">d concepts in the content areas, </w:t>
            </w:r>
            <w:r w:rsidRPr="00CA58DC">
              <w:rPr>
                <w:rFonts w:ascii="Palatino Linotype" w:hAnsi="Palatino Linotype"/>
                <w:szCs w:val="20"/>
              </w:rPr>
              <w:t>such as inference making, comparing, and contrasting.</w:t>
            </w:r>
          </w:p>
        </w:tc>
        <w:tc>
          <w:tcPr>
            <w:tcW w:w="2700" w:type="dxa"/>
            <w:tcMar>
              <w:left w:w="29" w:type="dxa"/>
              <w:right w:w="29" w:type="dxa"/>
            </w:tcMar>
          </w:tcPr>
          <w:p w:rsidR="001207C4" w:rsidRDefault="001207C4" w:rsidP="00AA57F2">
            <w:pPr>
              <w:jc w:val="center"/>
              <w:rPr>
                <w:rFonts w:ascii="Palatino Linotype" w:hAnsi="Palatino Linotype"/>
                <w:szCs w:val="20"/>
              </w:rPr>
            </w:pPr>
            <w:r>
              <w:rPr>
                <w:rFonts w:ascii="Palatino Linotype" w:hAnsi="Palatino Linotype"/>
                <w:szCs w:val="20"/>
              </w:rPr>
              <w:t>Candidate</w:t>
            </w:r>
            <w:r w:rsidRPr="002D3CEF">
              <w:rPr>
                <w:rFonts w:ascii="Palatino Linotype" w:hAnsi="Palatino Linotype"/>
                <w:szCs w:val="20"/>
              </w:rPr>
              <w:t xml:space="preserve"> engages all learners in developing higher order questioning skills and metacognitive processes</w:t>
            </w:r>
            <w:r>
              <w:rPr>
                <w:rFonts w:ascii="Palatino Linotype" w:hAnsi="Palatino Linotype"/>
                <w:szCs w:val="20"/>
              </w:rPr>
              <w:t>.</w:t>
            </w:r>
          </w:p>
        </w:tc>
        <w:tc>
          <w:tcPr>
            <w:tcW w:w="2700" w:type="dxa"/>
          </w:tcPr>
          <w:p w:rsidR="001207C4" w:rsidRPr="002D3CEF" w:rsidRDefault="001207C4" w:rsidP="00AA57F2">
            <w:pPr>
              <w:spacing w:after="0" w:line="240" w:lineRule="auto"/>
              <w:jc w:val="center"/>
              <w:rPr>
                <w:rFonts w:ascii="Palatino Linotype" w:hAnsi="Palatino Linotype"/>
                <w:szCs w:val="20"/>
              </w:rPr>
            </w:pPr>
            <w:r>
              <w:rPr>
                <w:rFonts w:ascii="Palatino Linotype" w:hAnsi="Palatino Linotype"/>
                <w:szCs w:val="20"/>
              </w:rPr>
              <w:t xml:space="preserve">Candidate uses </w:t>
            </w:r>
            <w:r w:rsidRPr="002D3CEF">
              <w:rPr>
                <w:rFonts w:ascii="Palatino Linotype" w:hAnsi="Palatino Linotype"/>
                <w:szCs w:val="20"/>
              </w:rPr>
              <w:t>instruction to meet each learner’s needs and</w:t>
            </w:r>
          </w:p>
          <w:p w:rsidR="001207C4" w:rsidRDefault="001207C4" w:rsidP="00AA57F2">
            <w:pPr>
              <w:spacing w:after="0" w:line="240" w:lineRule="auto"/>
              <w:jc w:val="center"/>
              <w:rPr>
                <w:rFonts w:ascii="Palatino Linotype" w:hAnsi="Palatino Linotype"/>
                <w:szCs w:val="20"/>
              </w:rPr>
            </w:pPr>
            <w:r w:rsidRPr="002D3CEF">
              <w:rPr>
                <w:rFonts w:ascii="Palatino Linotype" w:hAnsi="Palatino Linotype"/>
                <w:szCs w:val="20"/>
              </w:rPr>
              <w:t>empower learners a</w:t>
            </w:r>
            <w:r>
              <w:rPr>
                <w:rFonts w:ascii="Palatino Linotype" w:hAnsi="Palatino Linotype"/>
                <w:szCs w:val="20"/>
              </w:rPr>
              <w:t xml:space="preserve">s partners in designing and </w:t>
            </w:r>
            <w:r w:rsidRPr="002D3CEF">
              <w:rPr>
                <w:rFonts w:ascii="Palatino Linotype" w:hAnsi="Palatino Linotype"/>
                <w:szCs w:val="20"/>
              </w:rPr>
              <w:t>implementing higher order learning</w:t>
            </w:r>
          </w:p>
        </w:tc>
      </w:tr>
      <w:tr w:rsidR="001207C4" w:rsidRPr="00AB47AD" w:rsidTr="00AA57F2">
        <w:trPr>
          <w:trHeight w:val="233"/>
          <w:tblHeader/>
        </w:trPr>
        <w:tc>
          <w:tcPr>
            <w:tcW w:w="2504" w:type="dxa"/>
            <w:shd w:val="clear" w:color="auto" w:fill="E7E6E6" w:themeFill="background2"/>
            <w:tcMar>
              <w:left w:w="29" w:type="dxa"/>
              <w:right w:w="29" w:type="dxa"/>
            </w:tcMar>
          </w:tcPr>
          <w:p w:rsidR="001207C4" w:rsidRDefault="001207C4" w:rsidP="00AA57F2">
            <w:pPr>
              <w:spacing w:after="0" w:line="240" w:lineRule="auto"/>
              <w:jc w:val="center"/>
              <w:rPr>
                <w:rFonts w:ascii="Palatino Linotype" w:hAnsi="Palatino Linotype"/>
                <w:szCs w:val="20"/>
              </w:rPr>
            </w:pPr>
            <w:r w:rsidRPr="00CA58DC">
              <w:rPr>
                <w:rFonts w:ascii="Palatino Linotype" w:hAnsi="Palatino Linotype"/>
                <w:szCs w:val="20"/>
              </w:rPr>
              <w:t>The teacher varies his/her role in the instructional process (e.g., instructor, facilitator, coach, audience) in relation to the content and purposes of instruction and the needs of learners.</w:t>
            </w:r>
          </w:p>
          <w:p w:rsidR="001207C4" w:rsidRPr="002D3CEF" w:rsidRDefault="001207C4" w:rsidP="00AA57F2">
            <w:pPr>
              <w:spacing w:after="0" w:line="240" w:lineRule="auto"/>
              <w:jc w:val="center"/>
              <w:rPr>
                <w:rFonts w:ascii="Palatino Linotype" w:hAnsi="Palatino Linotype"/>
                <w:szCs w:val="20"/>
              </w:rPr>
            </w:pPr>
            <w:r>
              <w:rPr>
                <w:rFonts w:ascii="Palatino Linotype" w:hAnsi="Palatino Linotype"/>
                <w:szCs w:val="20"/>
              </w:rPr>
              <w:t>InTASC 8(d)</w:t>
            </w:r>
          </w:p>
        </w:tc>
        <w:tc>
          <w:tcPr>
            <w:tcW w:w="2700" w:type="dxa"/>
            <w:tcMar>
              <w:left w:w="29" w:type="dxa"/>
              <w:right w:w="29" w:type="dxa"/>
            </w:tcMar>
          </w:tcPr>
          <w:p w:rsidR="001207C4" w:rsidRPr="002D3CEF" w:rsidRDefault="001207C4" w:rsidP="00AA57F2">
            <w:pPr>
              <w:spacing w:line="240" w:lineRule="auto"/>
              <w:jc w:val="center"/>
              <w:rPr>
                <w:rFonts w:ascii="Palatino Linotype" w:hAnsi="Palatino Linotype"/>
                <w:szCs w:val="20"/>
              </w:rPr>
            </w:pPr>
            <w:r w:rsidRPr="00CA58DC">
              <w:rPr>
                <w:rFonts w:ascii="Palatino Linotype" w:hAnsi="Palatino Linotype"/>
                <w:szCs w:val="20"/>
              </w:rPr>
              <w:t>No evidence of candidate’s consideration of his/her role in the instructional process (e.g., instructor, facilitator, coach, audience) in relation to the content and purposes of instruction and the needs of learners</w:t>
            </w:r>
          </w:p>
        </w:tc>
        <w:tc>
          <w:tcPr>
            <w:tcW w:w="2700" w:type="dxa"/>
            <w:tcMar>
              <w:left w:w="29" w:type="dxa"/>
              <w:right w:w="29" w:type="dxa"/>
            </w:tcMar>
          </w:tcPr>
          <w:p w:rsidR="001207C4" w:rsidRDefault="001207C4" w:rsidP="00AA57F2">
            <w:pPr>
              <w:spacing w:line="240" w:lineRule="auto"/>
              <w:jc w:val="center"/>
              <w:rPr>
                <w:rFonts w:ascii="Palatino Linotype" w:hAnsi="Palatino Linotype"/>
                <w:szCs w:val="20"/>
              </w:rPr>
            </w:pPr>
            <w:r>
              <w:rPr>
                <w:rFonts w:ascii="Palatino Linotype" w:hAnsi="Palatino Linotype"/>
                <w:szCs w:val="20"/>
              </w:rPr>
              <w:t>Candidate</w:t>
            </w:r>
            <w:r w:rsidRPr="00356575">
              <w:rPr>
                <w:rFonts w:ascii="Palatino Linotype" w:hAnsi="Palatino Linotype"/>
                <w:szCs w:val="20"/>
              </w:rPr>
              <w:t xml:space="preserve"> understands and uses a variety of instructional strategies</w:t>
            </w:r>
            <w:r>
              <w:rPr>
                <w:rFonts w:ascii="Palatino Linotype" w:hAnsi="Palatino Linotype"/>
                <w:szCs w:val="20"/>
              </w:rPr>
              <w:t>.</w:t>
            </w:r>
          </w:p>
        </w:tc>
        <w:tc>
          <w:tcPr>
            <w:tcW w:w="2700" w:type="dxa"/>
            <w:tcMar>
              <w:left w:w="29" w:type="dxa"/>
              <w:right w:w="29" w:type="dxa"/>
            </w:tcMar>
          </w:tcPr>
          <w:p w:rsidR="001207C4" w:rsidRDefault="001207C4" w:rsidP="00AA57F2">
            <w:pPr>
              <w:spacing w:line="240" w:lineRule="auto"/>
              <w:jc w:val="center"/>
              <w:rPr>
                <w:rFonts w:ascii="Palatino Linotype" w:hAnsi="Palatino Linotype"/>
                <w:szCs w:val="20"/>
              </w:rPr>
            </w:pPr>
            <w:r>
              <w:rPr>
                <w:rFonts w:ascii="Palatino Linotype" w:hAnsi="Palatino Linotype"/>
                <w:szCs w:val="20"/>
              </w:rPr>
              <w:t xml:space="preserve">Candidate </w:t>
            </w:r>
            <w:r w:rsidRPr="00CA58DC">
              <w:rPr>
                <w:rFonts w:ascii="Palatino Linotype" w:hAnsi="Palatino Linotype"/>
                <w:szCs w:val="20"/>
              </w:rPr>
              <w:t>varies his/her role in the instructional process (e.g., instructor, facilitator, coach, audience) in relation to the content and purposes of instruction and the needs of learners.</w:t>
            </w:r>
          </w:p>
        </w:tc>
        <w:tc>
          <w:tcPr>
            <w:tcW w:w="2700" w:type="dxa"/>
          </w:tcPr>
          <w:p w:rsidR="001207C4" w:rsidRPr="00C92545" w:rsidRDefault="001207C4" w:rsidP="00AA57F2">
            <w:pPr>
              <w:spacing w:after="0" w:line="240" w:lineRule="auto"/>
              <w:jc w:val="center"/>
              <w:rPr>
                <w:rFonts w:ascii="Palatino Linotype" w:hAnsi="Palatino Linotype"/>
                <w:szCs w:val="20"/>
              </w:rPr>
            </w:pPr>
            <w:r>
              <w:rPr>
                <w:rFonts w:ascii="Palatino Linotype" w:hAnsi="Palatino Linotype"/>
                <w:szCs w:val="20"/>
              </w:rPr>
              <w:t>Candidate</w:t>
            </w:r>
            <w:r w:rsidRPr="00C92545">
              <w:rPr>
                <w:rFonts w:ascii="Palatino Linotype" w:hAnsi="Palatino Linotype"/>
                <w:szCs w:val="20"/>
              </w:rPr>
              <w:t xml:space="preserve"> serves as an advocate for learning</w:t>
            </w:r>
          </w:p>
          <w:p w:rsidR="001207C4" w:rsidRPr="00C92545" w:rsidRDefault="001207C4" w:rsidP="00AA57F2">
            <w:pPr>
              <w:spacing w:after="0" w:line="240" w:lineRule="auto"/>
              <w:jc w:val="center"/>
              <w:rPr>
                <w:rFonts w:ascii="Palatino Linotype" w:hAnsi="Palatino Linotype"/>
                <w:szCs w:val="20"/>
              </w:rPr>
            </w:pPr>
            <w:r w:rsidRPr="00C92545">
              <w:rPr>
                <w:rFonts w:ascii="Palatino Linotype" w:hAnsi="Palatino Linotype"/>
                <w:szCs w:val="20"/>
              </w:rPr>
              <w:t>by consciously selecting instructional roles to best</w:t>
            </w:r>
          </w:p>
          <w:p w:rsidR="001207C4" w:rsidRPr="00C92545" w:rsidRDefault="001207C4" w:rsidP="00AA57F2">
            <w:pPr>
              <w:spacing w:after="0" w:line="240" w:lineRule="auto"/>
              <w:jc w:val="center"/>
              <w:rPr>
                <w:rFonts w:ascii="Palatino Linotype" w:hAnsi="Palatino Linotype"/>
                <w:szCs w:val="20"/>
              </w:rPr>
            </w:pPr>
            <w:r w:rsidRPr="00C92545">
              <w:rPr>
                <w:rFonts w:ascii="Palatino Linotype" w:hAnsi="Palatino Linotype"/>
                <w:szCs w:val="20"/>
              </w:rPr>
              <w:t>meet the particular needs of learners as individuals</w:t>
            </w:r>
          </w:p>
          <w:p w:rsidR="001207C4" w:rsidRDefault="001207C4" w:rsidP="00AA57F2">
            <w:pPr>
              <w:spacing w:after="0" w:line="240" w:lineRule="auto"/>
              <w:jc w:val="center"/>
              <w:rPr>
                <w:rFonts w:ascii="Palatino Linotype" w:hAnsi="Palatino Linotype"/>
                <w:szCs w:val="20"/>
              </w:rPr>
            </w:pPr>
            <w:r w:rsidRPr="00C92545">
              <w:rPr>
                <w:rFonts w:ascii="Palatino Linotype" w:hAnsi="Palatino Linotype"/>
                <w:szCs w:val="20"/>
              </w:rPr>
              <w:t>and groups</w:t>
            </w:r>
          </w:p>
        </w:tc>
      </w:tr>
      <w:tr w:rsidR="001207C4" w:rsidRPr="00AB47AD" w:rsidTr="00AA57F2">
        <w:trPr>
          <w:trHeight w:val="233"/>
          <w:tblHeader/>
        </w:trPr>
        <w:tc>
          <w:tcPr>
            <w:tcW w:w="2504" w:type="dxa"/>
            <w:shd w:val="clear" w:color="auto" w:fill="E7E6E6" w:themeFill="background2"/>
            <w:tcMar>
              <w:left w:w="29" w:type="dxa"/>
              <w:right w:w="29" w:type="dxa"/>
            </w:tcMar>
          </w:tcPr>
          <w:p w:rsidR="001207C4" w:rsidRPr="00CA58DC" w:rsidRDefault="001207C4" w:rsidP="00AA57F2">
            <w:pPr>
              <w:spacing w:after="0" w:line="240" w:lineRule="auto"/>
              <w:jc w:val="center"/>
              <w:rPr>
                <w:rFonts w:ascii="Palatino Linotype" w:hAnsi="Palatino Linotype"/>
                <w:szCs w:val="20"/>
              </w:rPr>
            </w:pPr>
            <w:r w:rsidRPr="00CA58DC">
              <w:rPr>
                <w:rFonts w:ascii="Palatino Linotype" w:hAnsi="Palatino Linotype"/>
                <w:szCs w:val="20"/>
              </w:rPr>
              <w:lastRenderedPageBreak/>
              <w:t>The teacher uses a variety of methods to engage learners in</w:t>
            </w:r>
          </w:p>
          <w:p w:rsidR="001207C4" w:rsidRPr="00CA58DC" w:rsidRDefault="001207C4" w:rsidP="00AA57F2">
            <w:pPr>
              <w:spacing w:after="0" w:line="240" w:lineRule="auto"/>
              <w:jc w:val="center"/>
              <w:rPr>
                <w:rFonts w:ascii="Palatino Linotype" w:hAnsi="Palatino Linotype"/>
                <w:szCs w:val="20"/>
              </w:rPr>
            </w:pPr>
            <w:r w:rsidRPr="00CA58DC">
              <w:rPr>
                <w:rFonts w:ascii="Palatino Linotype" w:hAnsi="Palatino Linotype"/>
                <w:szCs w:val="20"/>
              </w:rPr>
              <w:t>evaluating the learning environment and collaborates with learners to</w:t>
            </w:r>
          </w:p>
          <w:p w:rsidR="001207C4" w:rsidRDefault="001207C4" w:rsidP="00AA57F2">
            <w:pPr>
              <w:spacing w:after="0" w:line="240" w:lineRule="auto"/>
              <w:jc w:val="center"/>
              <w:rPr>
                <w:rFonts w:ascii="Palatino Linotype" w:hAnsi="Palatino Linotype"/>
                <w:szCs w:val="20"/>
              </w:rPr>
            </w:pPr>
            <w:r w:rsidRPr="00CA58DC">
              <w:rPr>
                <w:rFonts w:ascii="Palatino Linotype" w:hAnsi="Palatino Linotype"/>
                <w:szCs w:val="20"/>
              </w:rPr>
              <w:t>make appropriate adjustments</w:t>
            </w:r>
            <w:r>
              <w:rPr>
                <w:rFonts w:ascii="Palatino Linotype" w:hAnsi="Palatino Linotype"/>
                <w:szCs w:val="20"/>
              </w:rPr>
              <w:t>.</w:t>
            </w:r>
          </w:p>
          <w:p w:rsidR="001207C4" w:rsidRPr="00CA58DC" w:rsidRDefault="001207C4" w:rsidP="00AA57F2">
            <w:pPr>
              <w:spacing w:after="0" w:line="240" w:lineRule="auto"/>
              <w:jc w:val="center"/>
              <w:rPr>
                <w:rFonts w:ascii="Palatino Linotype" w:hAnsi="Palatino Linotype"/>
                <w:szCs w:val="20"/>
              </w:rPr>
            </w:pPr>
            <w:r>
              <w:rPr>
                <w:rFonts w:ascii="Palatino Linotype" w:hAnsi="Palatino Linotype"/>
                <w:szCs w:val="20"/>
              </w:rPr>
              <w:t>InTASC 3(e)</w:t>
            </w:r>
          </w:p>
        </w:tc>
        <w:tc>
          <w:tcPr>
            <w:tcW w:w="2700" w:type="dxa"/>
            <w:tcMar>
              <w:left w:w="29" w:type="dxa"/>
              <w:right w:w="29" w:type="dxa"/>
            </w:tcMar>
          </w:tcPr>
          <w:p w:rsidR="001207C4" w:rsidRPr="00CA58DC" w:rsidRDefault="001207C4" w:rsidP="00AA57F2">
            <w:pPr>
              <w:spacing w:after="0" w:line="240" w:lineRule="auto"/>
              <w:jc w:val="center"/>
              <w:rPr>
                <w:rFonts w:ascii="Palatino Linotype" w:hAnsi="Palatino Linotype"/>
                <w:szCs w:val="20"/>
              </w:rPr>
            </w:pPr>
            <w:r w:rsidRPr="00CA58DC">
              <w:rPr>
                <w:rFonts w:ascii="Palatino Linotype" w:hAnsi="Palatino Linotype"/>
                <w:szCs w:val="20"/>
              </w:rPr>
              <w:t>No evidence of candidate’s consideration of methods to engage learners in</w:t>
            </w:r>
          </w:p>
          <w:p w:rsidR="001207C4" w:rsidRDefault="001207C4" w:rsidP="00AA57F2">
            <w:pPr>
              <w:spacing w:after="0" w:line="240" w:lineRule="auto"/>
              <w:jc w:val="center"/>
              <w:rPr>
                <w:rFonts w:ascii="Palatino Linotype" w:hAnsi="Palatino Linotype"/>
                <w:szCs w:val="20"/>
              </w:rPr>
            </w:pPr>
            <w:r w:rsidRPr="00CA58DC">
              <w:rPr>
                <w:rFonts w:ascii="Palatino Linotype" w:hAnsi="Palatino Linotype"/>
                <w:szCs w:val="20"/>
              </w:rPr>
              <w:t xml:space="preserve">evaluating the learning environment </w:t>
            </w:r>
            <w:r>
              <w:rPr>
                <w:rFonts w:ascii="Palatino Linotype" w:hAnsi="Palatino Linotype"/>
                <w:szCs w:val="20"/>
              </w:rPr>
              <w:t xml:space="preserve">to </w:t>
            </w:r>
            <w:r w:rsidRPr="00CA58DC">
              <w:rPr>
                <w:rFonts w:ascii="Palatino Linotype" w:hAnsi="Palatino Linotype"/>
                <w:szCs w:val="20"/>
              </w:rPr>
              <w:t>make appropriate adjustments</w:t>
            </w:r>
            <w:r>
              <w:rPr>
                <w:rFonts w:ascii="Palatino Linotype" w:hAnsi="Palatino Linotype"/>
                <w:szCs w:val="20"/>
              </w:rPr>
              <w:t>.</w:t>
            </w:r>
          </w:p>
          <w:p w:rsidR="001207C4" w:rsidRPr="002D3CEF" w:rsidRDefault="001207C4" w:rsidP="00AA57F2">
            <w:pPr>
              <w:jc w:val="center"/>
              <w:rPr>
                <w:rFonts w:ascii="Palatino Linotype" w:hAnsi="Palatino Linotype"/>
                <w:szCs w:val="20"/>
              </w:rPr>
            </w:pPr>
          </w:p>
        </w:tc>
        <w:tc>
          <w:tcPr>
            <w:tcW w:w="2700" w:type="dxa"/>
            <w:tcMar>
              <w:left w:w="29" w:type="dxa"/>
              <w:right w:w="29" w:type="dxa"/>
            </w:tcMar>
          </w:tcPr>
          <w:p w:rsidR="001207C4" w:rsidRDefault="001207C4" w:rsidP="00AA57F2">
            <w:pPr>
              <w:jc w:val="center"/>
              <w:rPr>
                <w:rFonts w:ascii="Palatino Linotype" w:hAnsi="Palatino Linotype"/>
                <w:szCs w:val="20"/>
              </w:rPr>
            </w:pPr>
            <w:r>
              <w:rPr>
                <w:rFonts w:ascii="Palatino Linotype" w:hAnsi="Palatino Linotype"/>
                <w:szCs w:val="20"/>
              </w:rPr>
              <w:t>Candidate understands a number of methods to engage learners in evaluating learning and making adjustments.</w:t>
            </w:r>
          </w:p>
        </w:tc>
        <w:tc>
          <w:tcPr>
            <w:tcW w:w="2700" w:type="dxa"/>
            <w:tcMar>
              <w:left w:w="29" w:type="dxa"/>
              <w:right w:w="29" w:type="dxa"/>
            </w:tcMar>
          </w:tcPr>
          <w:p w:rsidR="001207C4" w:rsidRPr="00CA58DC" w:rsidRDefault="001207C4" w:rsidP="00AA57F2">
            <w:pPr>
              <w:spacing w:after="0" w:line="240" w:lineRule="auto"/>
              <w:jc w:val="center"/>
              <w:rPr>
                <w:rFonts w:ascii="Palatino Linotype" w:hAnsi="Palatino Linotype"/>
                <w:szCs w:val="20"/>
              </w:rPr>
            </w:pPr>
            <w:r>
              <w:rPr>
                <w:rFonts w:ascii="Palatino Linotype" w:hAnsi="Palatino Linotype"/>
                <w:szCs w:val="20"/>
              </w:rPr>
              <w:t xml:space="preserve">Candidate </w:t>
            </w:r>
            <w:r w:rsidRPr="00CA58DC">
              <w:rPr>
                <w:rFonts w:ascii="Palatino Linotype" w:hAnsi="Palatino Linotype"/>
                <w:szCs w:val="20"/>
              </w:rPr>
              <w:t>uses a variety o</w:t>
            </w:r>
            <w:r>
              <w:rPr>
                <w:rFonts w:ascii="Palatino Linotype" w:hAnsi="Palatino Linotype"/>
                <w:szCs w:val="20"/>
              </w:rPr>
              <w:t xml:space="preserve">f methods to engage learners in </w:t>
            </w:r>
            <w:r w:rsidRPr="00CA58DC">
              <w:rPr>
                <w:rFonts w:ascii="Palatino Linotype" w:hAnsi="Palatino Linotype"/>
                <w:szCs w:val="20"/>
              </w:rPr>
              <w:t>evaluating the learning environment an</w:t>
            </w:r>
            <w:r>
              <w:rPr>
                <w:rFonts w:ascii="Palatino Linotype" w:hAnsi="Palatino Linotype"/>
                <w:szCs w:val="20"/>
              </w:rPr>
              <w:t xml:space="preserve">d collaborates with learners to </w:t>
            </w:r>
            <w:r w:rsidRPr="00CA58DC">
              <w:rPr>
                <w:rFonts w:ascii="Palatino Linotype" w:hAnsi="Palatino Linotype"/>
                <w:szCs w:val="20"/>
              </w:rPr>
              <w:t>make appropriate adjustments.</w:t>
            </w:r>
          </w:p>
          <w:p w:rsidR="001207C4" w:rsidRDefault="001207C4" w:rsidP="00AA57F2">
            <w:pPr>
              <w:jc w:val="center"/>
              <w:rPr>
                <w:rFonts w:ascii="Palatino Linotype" w:hAnsi="Palatino Linotype"/>
                <w:szCs w:val="20"/>
              </w:rPr>
            </w:pPr>
          </w:p>
        </w:tc>
        <w:tc>
          <w:tcPr>
            <w:tcW w:w="2700" w:type="dxa"/>
          </w:tcPr>
          <w:p w:rsidR="001207C4" w:rsidRDefault="001207C4" w:rsidP="00AA57F2">
            <w:pPr>
              <w:spacing w:after="0" w:line="240" w:lineRule="auto"/>
              <w:jc w:val="center"/>
              <w:rPr>
                <w:rFonts w:ascii="Palatino Linotype" w:hAnsi="Palatino Linotype"/>
                <w:szCs w:val="20"/>
              </w:rPr>
            </w:pPr>
            <w:r w:rsidRPr="00A02B39">
              <w:rPr>
                <w:rFonts w:ascii="Palatino Linotype" w:hAnsi="Palatino Linotype"/>
                <w:szCs w:val="20"/>
              </w:rPr>
              <w:t>The teacher collaborates with learners, families, and colleagues in building a safe, positive learning climate. S/he engages learners, families, and colleagues in expressing mutual expectations for openness, respect, support, and inquiry.</w:t>
            </w:r>
          </w:p>
        </w:tc>
      </w:tr>
      <w:tr w:rsidR="001207C4" w:rsidRPr="00AB47AD" w:rsidTr="00AA57F2">
        <w:trPr>
          <w:trHeight w:val="233"/>
          <w:tblHeader/>
        </w:trPr>
        <w:tc>
          <w:tcPr>
            <w:tcW w:w="2504" w:type="dxa"/>
            <w:shd w:val="clear" w:color="auto" w:fill="E7E6E6" w:themeFill="background2"/>
            <w:tcMar>
              <w:left w:w="29" w:type="dxa"/>
              <w:right w:w="29" w:type="dxa"/>
            </w:tcMar>
          </w:tcPr>
          <w:p w:rsidR="001207C4" w:rsidRPr="00CA58DC" w:rsidRDefault="001207C4" w:rsidP="00AA57F2">
            <w:pPr>
              <w:spacing w:after="0" w:line="240" w:lineRule="auto"/>
              <w:jc w:val="center"/>
              <w:rPr>
                <w:rFonts w:ascii="Palatino Linotype" w:hAnsi="Palatino Linotype"/>
                <w:szCs w:val="20"/>
              </w:rPr>
            </w:pPr>
            <w:r w:rsidRPr="00366E90">
              <w:rPr>
                <w:rFonts w:ascii="Palatino Linotype" w:hAnsi="Palatino Linotype"/>
                <w:szCs w:val="20"/>
              </w:rPr>
              <w:t>The teacher balances the</w:t>
            </w:r>
            <w:r>
              <w:rPr>
                <w:rFonts w:ascii="Palatino Linotype" w:hAnsi="Palatino Linotype"/>
                <w:szCs w:val="20"/>
              </w:rPr>
              <w:t xml:space="preserve"> use of formative and summative </w:t>
            </w:r>
            <w:r w:rsidRPr="00366E90">
              <w:rPr>
                <w:rFonts w:ascii="Palatino Linotype" w:hAnsi="Palatino Linotype"/>
                <w:szCs w:val="20"/>
              </w:rPr>
              <w:t xml:space="preserve">assessment </w:t>
            </w:r>
            <w:r>
              <w:rPr>
                <w:rFonts w:ascii="Palatino Linotype" w:hAnsi="Palatino Linotype"/>
                <w:szCs w:val="20"/>
              </w:rPr>
              <w:t xml:space="preserve">data </w:t>
            </w:r>
            <w:r w:rsidRPr="00366E90">
              <w:rPr>
                <w:rFonts w:ascii="Palatino Linotype" w:hAnsi="Palatino Linotype"/>
                <w:szCs w:val="20"/>
              </w:rPr>
              <w:t>as appropriate to support, verify, and document learning.</w:t>
            </w:r>
            <w:r>
              <w:rPr>
                <w:rFonts w:ascii="Palatino Linotype" w:hAnsi="Palatino Linotype"/>
                <w:szCs w:val="20"/>
              </w:rPr>
              <w:t xml:space="preserve"> InTASC 6(a)</w:t>
            </w:r>
          </w:p>
        </w:tc>
        <w:tc>
          <w:tcPr>
            <w:tcW w:w="2700" w:type="dxa"/>
            <w:tcMar>
              <w:left w:w="29" w:type="dxa"/>
              <w:right w:w="29" w:type="dxa"/>
            </w:tcMar>
          </w:tcPr>
          <w:p w:rsidR="001207C4" w:rsidRPr="00CA58DC" w:rsidRDefault="001207C4" w:rsidP="00AA57F2">
            <w:pPr>
              <w:spacing w:after="0" w:line="240" w:lineRule="auto"/>
              <w:jc w:val="center"/>
              <w:rPr>
                <w:rFonts w:ascii="Palatino Linotype" w:hAnsi="Palatino Linotype"/>
                <w:szCs w:val="20"/>
              </w:rPr>
            </w:pPr>
            <w:r w:rsidRPr="004A57CD">
              <w:rPr>
                <w:rFonts w:ascii="Palatino Linotype" w:hAnsi="Palatino Linotype"/>
                <w:szCs w:val="20"/>
              </w:rPr>
              <w:t>No evidence of candidate’s consideration of</w:t>
            </w:r>
            <w:r>
              <w:t xml:space="preserve"> </w:t>
            </w:r>
            <w:r w:rsidRPr="004A57CD">
              <w:rPr>
                <w:rFonts w:ascii="Palatino Linotype" w:hAnsi="Palatino Linotype"/>
                <w:szCs w:val="20"/>
              </w:rPr>
              <w:t>formative and summative assessment</w:t>
            </w:r>
          </w:p>
        </w:tc>
        <w:tc>
          <w:tcPr>
            <w:tcW w:w="2700" w:type="dxa"/>
            <w:tcMar>
              <w:left w:w="29" w:type="dxa"/>
              <w:right w:w="29" w:type="dxa"/>
            </w:tcMar>
          </w:tcPr>
          <w:p w:rsidR="001207C4" w:rsidRDefault="001207C4" w:rsidP="00AA57F2">
            <w:pPr>
              <w:jc w:val="center"/>
              <w:rPr>
                <w:rFonts w:ascii="Palatino Linotype" w:hAnsi="Palatino Linotype"/>
                <w:szCs w:val="20"/>
              </w:rPr>
            </w:pPr>
            <w:r>
              <w:rPr>
                <w:rFonts w:ascii="Palatino Linotype" w:hAnsi="Palatino Linotype"/>
                <w:szCs w:val="20"/>
              </w:rPr>
              <w:t>Candidate</w:t>
            </w:r>
            <w:r w:rsidRPr="004A57CD">
              <w:rPr>
                <w:rFonts w:ascii="Palatino Linotype" w:hAnsi="Palatino Linotype"/>
                <w:szCs w:val="20"/>
              </w:rPr>
              <w:t xml:space="preserve"> provides learners with multiple ways to demonstrate performance</w:t>
            </w:r>
          </w:p>
        </w:tc>
        <w:tc>
          <w:tcPr>
            <w:tcW w:w="2700" w:type="dxa"/>
            <w:tcMar>
              <w:left w:w="29" w:type="dxa"/>
              <w:right w:w="29" w:type="dxa"/>
            </w:tcMar>
          </w:tcPr>
          <w:p w:rsidR="001207C4" w:rsidRDefault="001207C4" w:rsidP="00AA57F2">
            <w:pPr>
              <w:spacing w:after="0" w:line="240" w:lineRule="auto"/>
              <w:jc w:val="center"/>
              <w:rPr>
                <w:rFonts w:ascii="Palatino Linotype" w:hAnsi="Palatino Linotype"/>
                <w:szCs w:val="20"/>
              </w:rPr>
            </w:pPr>
            <w:r>
              <w:rPr>
                <w:rFonts w:ascii="Palatino Linotype" w:hAnsi="Palatino Linotype"/>
                <w:szCs w:val="20"/>
              </w:rPr>
              <w:t xml:space="preserve">Candidate </w:t>
            </w:r>
            <w:r w:rsidRPr="00366E90">
              <w:rPr>
                <w:rFonts w:ascii="Palatino Linotype" w:hAnsi="Palatino Linotype"/>
                <w:szCs w:val="20"/>
              </w:rPr>
              <w:t xml:space="preserve">balances the use of formative and summative assessment </w:t>
            </w:r>
            <w:r>
              <w:rPr>
                <w:rFonts w:ascii="Palatino Linotype" w:hAnsi="Palatino Linotype"/>
                <w:szCs w:val="20"/>
              </w:rPr>
              <w:t xml:space="preserve">data </w:t>
            </w:r>
            <w:r w:rsidRPr="00366E90">
              <w:rPr>
                <w:rFonts w:ascii="Palatino Linotype" w:hAnsi="Palatino Linotype"/>
                <w:szCs w:val="20"/>
              </w:rPr>
              <w:t>as appropriate to support, verify, and document learning</w:t>
            </w:r>
          </w:p>
        </w:tc>
        <w:tc>
          <w:tcPr>
            <w:tcW w:w="2700" w:type="dxa"/>
          </w:tcPr>
          <w:p w:rsidR="001207C4" w:rsidRPr="004A57CD" w:rsidRDefault="001207C4" w:rsidP="00AA57F2">
            <w:pPr>
              <w:spacing w:after="0" w:line="240" w:lineRule="auto"/>
              <w:jc w:val="center"/>
              <w:rPr>
                <w:rFonts w:ascii="Palatino Linotype" w:hAnsi="Palatino Linotype"/>
                <w:szCs w:val="20"/>
              </w:rPr>
            </w:pPr>
            <w:r>
              <w:rPr>
                <w:rFonts w:ascii="Palatino Linotype" w:hAnsi="Palatino Linotype"/>
                <w:szCs w:val="20"/>
              </w:rPr>
              <w:t>Candidate</w:t>
            </w:r>
            <w:r w:rsidRPr="004A57CD">
              <w:rPr>
                <w:rFonts w:ascii="Palatino Linotype" w:hAnsi="Palatino Linotype"/>
                <w:szCs w:val="20"/>
              </w:rPr>
              <w:t xml:space="preserve"> uses data from multiple types of</w:t>
            </w:r>
          </w:p>
          <w:p w:rsidR="001207C4" w:rsidRPr="00A02B39" w:rsidRDefault="001207C4" w:rsidP="00AA57F2">
            <w:pPr>
              <w:spacing w:after="0" w:line="240" w:lineRule="auto"/>
              <w:jc w:val="center"/>
              <w:rPr>
                <w:rFonts w:ascii="Palatino Linotype" w:hAnsi="Palatino Linotype"/>
                <w:szCs w:val="20"/>
              </w:rPr>
            </w:pPr>
            <w:r w:rsidRPr="004A57CD">
              <w:rPr>
                <w:rFonts w:ascii="Palatino Linotype" w:hAnsi="Palatino Linotype"/>
                <w:szCs w:val="20"/>
              </w:rPr>
              <w:t>assessments to</w:t>
            </w:r>
            <w:r>
              <w:rPr>
                <w:rFonts w:ascii="Palatino Linotype" w:hAnsi="Palatino Linotype"/>
                <w:szCs w:val="20"/>
              </w:rPr>
              <w:t xml:space="preserve"> draw conclusions about learner </w:t>
            </w:r>
            <w:r w:rsidRPr="004A57CD">
              <w:rPr>
                <w:rFonts w:ascii="Palatino Linotype" w:hAnsi="Palatino Linotype"/>
                <w:szCs w:val="20"/>
              </w:rPr>
              <w:t>progress towar</w:t>
            </w:r>
            <w:r>
              <w:rPr>
                <w:rFonts w:ascii="Palatino Linotype" w:hAnsi="Palatino Linotype"/>
                <w:szCs w:val="20"/>
              </w:rPr>
              <w:t xml:space="preserve">d learning objectives that lead </w:t>
            </w:r>
            <w:r w:rsidRPr="004A57CD">
              <w:rPr>
                <w:rFonts w:ascii="Palatino Linotype" w:hAnsi="Palatino Linotype"/>
                <w:szCs w:val="20"/>
              </w:rPr>
              <w:t xml:space="preserve">to standards </w:t>
            </w:r>
            <w:r>
              <w:rPr>
                <w:rFonts w:ascii="Palatino Linotype" w:hAnsi="Palatino Linotype"/>
                <w:szCs w:val="20"/>
              </w:rPr>
              <w:t xml:space="preserve">and uses this analysis to guide </w:t>
            </w:r>
            <w:r w:rsidRPr="004A57CD">
              <w:rPr>
                <w:rFonts w:ascii="Palatino Linotype" w:hAnsi="Palatino Linotype"/>
                <w:szCs w:val="20"/>
              </w:rPr>
              <w:t>instruction to meet learner needs</w:t>
            </w:r>
          </w:p>
        </w:tc>
      </w:tr>
      <w:tr w:rsidR="001207C4" w:rsidRPr="00AB47AD" w:rsidTr="00AA57F2">
        <w:trPr>
          <w:trHeight w:val="233"/>
          <w:tblHeader/>
        </w:trPr>
        <w:tc>
          <w:tcPr>
            <w:tcW w:w="2504" w:type="dxa"/>
            <w:shd w:val="clear" w:color="auto" w:fill="E7E6E6" w:themeFill="background2"/>
            <w:tcMar>
              <w:left w:w="29" w:type="dxa"/>
              <w:right w:w="29" w:type="dxa"/>
            </w:tcMar>
          </w:tcPr>
          <w:p w:rsidR="001207C4" w:rsidRDefault="001207C4" w:rsidP="00AA57F2">
            <w:pPr>
              <w:spacing w:after="0" w:line="240" w:lineRule="auto"/>
              <w:jc w:val="center"/>
              <w:rPr>
                <w:rFonts w:ascii="Palatino Linotype" w:hAnsi="Palatino Linotype"/>
                <w:szCs w:val="20"/>
              </w:rPr>
            </w:pPr>
            <w:r w:rsidRPr="004F2882">
              <w:rPr>
                <w:rFonts w:ascii="Palatino Linotype" w:hAnsi="Palatino Linotype"/>
                <w:szCs w:val="20"/>
              </w:rPr>
              <w:lastRenderedPageBreak/>
              <w:t>The teacher engages learners in using a range of learning skills and technology tools to access, interpret, evaluate, and apply information.</w:t>
            </w:r>
          </w:p>
          <w:p w:rsidR="001207C4" w:rsidRPr="00CA58DC" w:rsidRDefault="001207C4" w:rsidP="00AA57F2">
            <w:pPr>
              <w:spacing w:after="0" w:line="240" w:lineRule="auto"/>
              <w:jc w:val="center"/>
              <w:rPr>
                <w:rFonts w:ascii="Palatino Linotype" w:hAnsi="Palatino Linotype"/>
                <w:szCs w:val="20"/>
              </w:rPr>
            </w:pPr>
            <w:r>
              <w:rPr>
                <w:rFonts w:ascii="Palatino Linotype" w:hAnsi="Palatino Linotype"/>
                <w:szCs w:val="20"/>
              </w:rPr>
              <w:t>InTASC 8(g)</w:t>
            </w:r>
          </w:p>
        </w:tc>
        <w:tc>
          <w:tcPr>
            <w:tcW w:w="2700" w:type="dxa"/>
            <w:tcMar>
              <w:left w:w="29" w:type="dxa"/>
              <w:right w:w="29" w:type="dxa"/>
            </w:tcMar>
          </w:tcPr>
          <w:p w:rsidR="001207C4" w:rsidRPr="004F2882" w:rsidRDefault="001207C4" w:rsidP="00AA57F2">
            <w:pPr>
              <w:spacing w:after="0" w:line="240" w:lineRule="auto"/>
              <w:jc w:val="center"/>
              <w:rPr>
                <w:rFonts w:ascii="Palatino Linotype" w:hAnsi="Palatino Linotype"/>
                <w:szCs w:val="20"/>
              </w:rPr>
            </w:pPr>
            <w:r w:rsidRPr="004F2882">
              <w:rPr>
                <w:rFonts w:ascii="Palatino Linotype" w:hAnsi="Palatino Linotype"/>
                <w:szCs w:val="20"/>
              </w:rPr>
              <w:t>No evidence of candidate’s consideration of</w:t>
            </w:r>
            <w:r>
              <w:t xml:space="preserve"> </w:t>
            </w:r>
            <w:r w:rsidRPr="004F2882">
              <w:rPr>
                <w:rFonts w:ascii="Palatino Linotype" w:hAnsi="Palatino Linotype"/>
                <w:szCs w:val="20"/>
              </w:rPr>
              <w:t>sources and tools, including technology, to</w:t>
            </w:r>
          </w:p>
          <w:p w:rsidR="001207C4" w:rsidRPr="004F2882" w:rsidRDefault="001207C4" w:rsidP="00AA57F2">
            <w:pPr>
              <w:spacing w:after="0" w:line="240" w:lineRule="auto"/>
              <w:jc w:val="center"/>
              <w:rPr>
                <w:rFonts w:ascii="Palatino Linotype" w:hAnsi="Palatino Linotype"/>
                <w:szCs w:val="20"/>
              </w:rPr>
            </w:pPr>
            <w:r w:rsidRPr="004F2882">
              <w:rPr>
                <w:rFonts w:ascii="Palatino Linotype" w:hAnsi="Palatino Linotype"/>
                <w:szCs w:val="20"/>
              </w:rPr>
              <w:t>access information related to an instructional</w:t>
            </w:r>
          </w:p>
          <w:p w:rsidR="001207C4" w:rsidRPr="00CA58DC" w:rsidRDefault="001207C4" w:rsidP="00AA57F2">
            <w:pPr>
              <w:spacing w:after="0" w:line="240" w:lineRule="auto"/>
              <w:jc w:val="center"/>
              <w:rPr>
                <w:rFonts w:ascii="Palatino Linotype" w:hAnsi="Palatino Linotype"/>
                <w:szCs w:val="20"/>
              </w:rPr>
            </w:pPr>
            <w:r w:rsidRPr="004F2882">
              <w:rPr>
                <w:rFonts w:ascii="Palatino Linotype" w:hAnsi="Palatino Linotype"/>
                <w:szCs w:val="20"/>
              </w:rPr>
              <w:t>objective</w:t>
            </w:r>
            <w:r>
              <w:rPr>
                <w:rFonts w:ascii="Palatino Linotype" w:hAnsi="Palatino Linotype"/>
                <w:szCs w:val="20"/>
              </w:rPr>
              <w:t>.</w:t>
            </w:r>
          </w:p>
        </w:tc>
        <w:tc>
          <w:tcPr>
            <w:tcW w:w="2700" w:type="dxa"/>
            <w:tcMar>
              <w:left w:w="29" w:type="dxa"/>
              <w:right w:w="29" w:type="dxa"/>
            </w:tcMar>
          </w:tcPr>
          <w:p w:rsidR="001207C4" w:rsidRPr="00C92545" w:rsidRDefault="001207C4" w:rsidP="00AA57F2">
            <w:pPr>
              <w:spacing w:after="0" w:line="240" w:lineRule="auto"/>
              <w:jc w:val="center"/>
              <w:rPr>
                <w:rFonts w:ascii="Palatino Linotype" w:hAnsi="Palatino Linotype"/>
                <w:szCs w:val="20"/>
              </w:rPr>
            </w:pPr>
            <w:r>
              <w:rPr>
                <w:rFonts w:ascii="Palatino Linotype" w:hAnsi="Palatino Linotype"/>
                <w:szCs w:val="20"/>
              </w:rPr>
              <w:t>Candidate</w:t>
            </w:r>
            <w:r w:rsidRPr="00C92545">
              <w:rPr>
                <w:rFonts w:ascii="Palatino Linotype" w:hAnsi="Palatino Linotype"/>
                <w:szCs w:val="20"/>
              </w:rPr>
              <w:t xml:space="preserve"> helps learners use </w:t>
            </w:r>
            <w:r>
              <w:rPr>
                <w:rFonts w:ascii="Palatino Linotype" w:hAnsi="Palatino Linotype"/>
                <w:szCs w:val="20"/>
              </w:rPr>
              <w:t xml:space="preserve">technology </w:t>
            </w:r>
            <w:r w:rsidRPr="00C92545">
              <w:rPr>
                <w:rFonts w:ascii="Palatino Linotype" w:hAnsi="Palatino Linotype"/>
                <w:szCs w:val="20"/>
              </w:rPr>
              <w:t>to</w:t>
            </w:r>
          </w:p>
          <w:p w:rsidR="001207C4" w:rsidRPr="00C92545" w:rsidRDefault="001207C4" w:rsidP="00AA57F2">
            <w:pPr>
              <w:spacing w:after="0" w:line="240" w:lineRule="auto"/>
              <w:jc w:val="center"/>
              <w:rPr>
                <w:rFonts w:ascii="Palatino Linotype" w:hAnsi="Palatino Linotype"/>
                <w:szCs w:val="20"/>
              </w:rPr>
            </w:pPr>
            <w:r w:rsidRPr="00C92545">
              <w:rPr>
                <w:rFonts w:ascii="Palatino Linotype" w:hAnsi="Palatino Linotype"/>
                <w:szCs w:val="20"/>
              </w:rPr>
              <w:t>access information related to an instructional</w:t>
            </w:r>
          </w:p>
          <w:p w:rsidR="001207C4" w:rsidRDefault="001207C4" w:rsidP="00AA57F2">
            <w:pPr>
              <w:jc w:val="center"/>
              <w:rPr>
                <w:rFonts w:ascii="Palatino Linotype" w:hAnsi="Palatino Linotype"/>
                <w:szCs w:val="20"/>
              </w:rPr>
            </w:pPr>
            <w:r w:rsidRPr="00C92545">
              <w:rPr>
                <w:rFonts w:ascii="Palatino Linotype" w:hAnsi="Palatino Linotype"/>
                <w:szCs w:val="20"/>
              </w:rPr>
              <w:t>objective.</w:t>
            </w:r>
          </w:p>
        </w:tc>
        <w:tc>
          <w:tcPr>
            <w:tcW w:w="2700" w:type="dxa"/>
            <w:tcMar>
              <w:left w:w="29" w:type="dxa"/>
              <w:right w:w="29" w:type="dxa"/>
            </w:tcMar>
          </w:tcPr>
          <w:p w:rsidR="001207C4" w:rsidRDefault="001207C4" w:rsidP="00AA57F2">
            <w:pPr>
              <w:spacing w:after="0" w:line="240" w:lineRule="auto"/>
              <w:jc w:val="center"/>
              <w:rPr>
                <w:rFonts w:ascii="Palatino Linotype" w:hAnsi="Palatino Linotype"/>
                <w:szCs w:val="20"/>
              </w:rPr>
            </w:pPr>
            <w:r>
              <w:rPr>
                <w:rFonts w:ascii="Palatino Linotype" w:hAnsi="Palatino Linotype"/>
                <w:szCs w:val="20"/>
              </w:rPr>
              <w:t>Candidate</w:t>
            </w:r>
            <w:r w:rsidRPr="00C92545">
              <w:rPr>
                <w:rFonts w:ascii="Palatino Linotype" w:hAnsi="Palatino Linotype"/>
                <w:szCs w:val="20"/>
              </w:rPr>
              <w:t xml:space="preserve"> </w:t>
            </w:r>
            <w:r w:rsidRPr="004F2882">
              <w:rPr>
                <w:rFonts w:ascii="Palatino Linotype" w:hAnsi="Palatino Linotype"/>
                <w:szCs w:val="20"/>
              </w:rPr>
              <w:t>engages learners in using a range of learning skills and technology tools to access, interpret, evaluate, and apply information.</w:t>
            </w:r>
          </w:p>
        </w:tc>
        <w:tc>
          <w:tcPr>
            <w:tcW w:w="2700" w:type="dxa"/>
          </w:tcPr>
          <w:p w:rsidR="001207C4" w:rsidRPr="00A02B39" w:rsidRDefault="001207C4" w:rsidP="00AA57F2">
            <w:pPr>
              <w:spacing w:after="0" w:line="240" w:lineRule="auto"/>
              <w:jc w:val="center"/>
              <w:rPr>
                <w:rFonts w:ascii="Palatino Linotype" w:hAnsi="Palatino Linotype"/>
                <w:szCs w:val="20"/>
              </w:rPr>
            </w:pPr>
            <w:r>
              <w:rPr>
                <w:rFonts w:ascii="Palatino Linotype" w:hAnsi="Palatino Linotype"/>
                <w:szCs w:val="20"/>
              </w:rPr>
              <w:t>Candidate</w:t>
            </w:r>
            <w:r w:rsidRPr="00C92545">
              <w:rPr>
                <w:rFonts w:ascii="Palatino Linotype" w:hAnsi="Palatino Linotype"/>
                <w:szCs w:val="20"/>
              </w:rPr>
              <w:t xml:space="preserve"> engages learners in using learning skills (e.g., critical and creative thinking skills, study skills, managing goals and time) and technology tools to access, interpret and apply knowledge that promotes learners’ understanding of the learning objective(s).</w:t>
            </w:r>
          </w:p>
        </w:tc>
      </w:tr>
      <w:tr w:rsidR="001207C4" w:rsidRPr="00AB47AD" w:rsidTr="00AA57F2">
        <w:trPr>
          <w:trHeight w:val="233"/>
          <w:tblHeader/>
        </w:trPr>
        <w:tc>
          <w:tcPr>
            <w:tcW w:w="2504" w:type="dxa"/>
            <w:shd w:val="clear" w:color="auto" w:fill="E7E6E6" w:themeFill="background2"/>
            <w:tcMar>
              <w:left w:w="29" w:type="dxa"/>
              <w:right w:w="29" w:type="dxa"/>
            </w:tcMar>
          </w:tcPr>
          <w:p w:rsidR="001207C4" w:rsidRDefault="001207C4" w:rsidP="00AA57F2">
            <w:pPr>
              <w:spacing w:after="0" w:line="240" w:lineRule="auto"/>
              <w:jc w:val="center"/>
              <w:rPr>
                <w:rFonts w:ascii="Palatino Linotype" w:hAnsi="Palatino Linotype"/>
                <w:szCs w:val="20"/>
              </w:rPr>
            </w:pPr>
            <w:r w:rsidRPr="00B72403">
              <w:rPr>
                <w:rFonts w:ascii="Palatino Linotype" w:hAnsi="Palatino Linotype"/>
                <w:szCs w:val="20"/>
              </w:rPr>
              <w:t>The teacher recognizes learner</w:t>
            </w:r>
            <w:r>
              <w:rPr>
                <w:rFonts w:ascii="Palatino Linotype" w:hAnsi="Palatino Linotype"/>
                <w:szCs w:val="20"/>
              </w:rPr>
              <w:t xml:space="preserve"> misconceptions in a discipline </w:t>
            </w:r>
            <w:r w:rsidRPr="00B72403">
              <w:rPr>
                <w:rFonts w:ascii="Palatino Linotype" w:hAnsi="Palatino Linotype"/>
                <w:szCs w:val="20"/>
              </w:rPr>
              <w:t>that interfere with learning, and creates experiences to build accur</w:t>
            </w:r>
            <w:r>
              <w:rPr>
                <w:rFonts w:ascii="Palatino Linotype" w:hAnsi="Palatino Linotype"/>
                <w:szCs w:val="20"/>
              </w:rPr>
              <w:t xml:space="preserve">ate </w:t>
            </w:r>
            <w:r w:rsidRPr="00B72403">
              <w:rPr>
                <w:rFonts w:ascii="Palatino Linotype" w:hAnsi="Palatino Linotype"/>
                <w:szCs w:val="20"/>
              </w:rPr>
              <w:t>conceptual understanding</w:t>
            </w:r>
            <w:r>
              <w:rPr>
                <w:rFonts w:ascii="Palatino Linotype" w:hAnsi="Palatino Linotype"/>
                <w:szCs w:val="20"/>
              </w:rPr>
              <w:t xml:space="preserve">. </w:t>
            </w:r>
          </w:p>
          <w:p w:rsidR="001207C4" w:rsidRPr="004F2882" w:rsidRDefault="001207C4" w:rsidP="00AA57F2">
            <w:pPr>
              <w:spacing w:after="0" w:line="240" w:lineRule="auto"/>
              <w:jc w:val="center"/>
              <w:rPr>
                <w:rFonts w:ascii="Palatino Linotype" w:hAnsi="Palatino Linotype"/>
                <w:szCs w:val="20"/>
              </w:rPr>
            </w:pPr>
            <w:r>
              <w:rPr>
                <w:rFonts w:ascii="Palatino Linotype" w:hAnsi="Palatino Linotype"/>
                <w:szCs w:val="20"/>
              </w:rPr>
              <w:t>InTASC 4(e)</w:t>
            </w:r>
          </w:p>
        </w:tc>
        <w:tc>
          <w:tcPr>
            <w:tcW w:w="2700" w:type="dxa"/>
            <w:tcMar>
              <w:left w:w="29" w:type="dxa"/>
              <w:right w:w="29" w:type="dxa"/>
            </w:tcMar>
          </w:tcPr>
          <w:p w:rsidR="001207C4" w:rsidRPr="004F2882" w:rsidRDefault="001207C4" w:rsidP="00AA57F2">
            <w:pPr>
              <w:spacing w:after="0" w:line="240" w:lineRule="auto"/>
              <w:jc w:val="center"/>
              <w:rPr>
                <w:rFonts w:ascii="Palatino Linotype" w:hAnsi="Palatino Linotype"/>
                <w:szCs w:val="20"/>
              </w:rPr>
            </w:pPr>
            <w:r w:rsidRPr="00B72403">
              <w:rPr>
                <w:rFonts w:ascii="Palatino Linotype" w:hAnsi="Palatino Linotype"/>
                <w:szCs w:val="20"/>
              </w:rPr>
              <w:t>No evidence of candidate’s consideration of</w:t>
            </w:r>
            <w:r>
              <w:t xml:space="preserve"> </w:t>
            </w:r>
            <w:r w:rsidRPr="00B72403">
              <w:rPr>
                <w:rFonts w:ascii="Palatino Linotype" w:hAnsi="Palatino Linotype"/>
                <w:szCs w:val="20"/>
              </w:rPr>
              <w:t>learner</w:t>
            </w:r>
            <w:r>
              <w:rPr>
                <w:rFonts w:ascii="Palatino Linotype" w:hAnsi="Palatino Linotype"/>
                <w:szCs w:val="20"/>
              </w:rPr>
              <w:t xml:space="preserve"> misconceptions in a discipline </w:t>
            </w:r>
            <w:r w:rsidRPr="00B72403">
              <w:rPr>
                <w:rFonts w:ascii="Palatino Linotype" w:hAnsi="Palatino Linotype"/>
                <w:szCs w:val="20"/>
              </w:rPr>
              <w:t>that interfere with learning</w:t>
            </w:r>
          </w:p>
        </w:tc>
        <w:tc>
          <w:tcPr>
            <w:tcW w:w="2700" w:type="dxa"/>
            <w:tcMar>
              <w:left w:w="29" w:type="dxa"/>
              <w:right w:w="29" w:type="dxa"/>
            </w:tcMar>
          </w:tcPr>
          <w:p w:rsidR="001207C4" w:rsidRPr="00B72403" w:rsidRDefault="001207C4" w:rsidP="00AA57F2">
            <w:pPr>
              <w:spacing w:after="0" w:line="240" w:lineRule="auto"/>
              <w:jc w:val="center"/>
              <w:rPr>
                <w:rFonts w:ascii="Palatino Linotype" w:hAnsi="Palatino Linotype"/>
                <w:szCs w:val="20"/>
              </w:rPr>
            </w:pPr>
            <w:r>
              <w:rPr>
                <w:rFonts w:ascii="Palatino Linotype" w:hAnsi="Palatino Linotype"/>
                <w:szCs w:val="20"/>
              </w:rPr>
              <w:t>Candidate</w:t>
            </w:r>
            <w:r w:rsidRPr="00B72403">
              <w:rPr>
                <w:rFonts w:ascii="Palatino Linotype" w:hAnsi="Palatino Linotype"/>
                <w:szCs w:val="20"/>
              </w:rPr>
              <w:t xml:space="preserve"> draws upon his/her initial</w:t>
            </w:r>
          </w:p>
          <w:p w:rsidR="001207C4" w:rsidRPr="00B72403" w:rsidRDefault="001207C4" w:rsidP="00AA57F2">
            <w:pPr>
              <w:spacing w:after="0" w:line="240" w:lineRule="auto"/>
              <w:jc w:val="center"/>
              <w:rPr>
                <w:rFonts w:ascii="Palatino Linotype" w:hAnsi="Palatino Linotype"/>
                <w:szCs w:val="20"/>
              </w:rPr>
            </w:pPr>
            <w:r w:rsidRPr="00B72403">
              <w:rPr>
                <w:rFonts w:ascii="Palatino Linotype" w:hAnsi="Palatino Linotype"/>
                <w:szCs w:val="20"/>
              </w:rPr>
              <w:t>knowledge of common misconceptions in the</w:t>
            </w:r>
          </w:p>
          <w:p w:rsidR="001207C4" w:rsidRDefault="001207C4" w:rsidP="00AA57F2">
            <w:pPr>
              <w:spacing w:after="0" w:line="240" w:lineRule="auto"/>
              <w:jc w:val="center"/>
              <w:rPr>
                <w:rFonts w:ascii="Palatino Linotype" w:hAnsi="Palatino Linotype"/>
                <w:szCs w:val="20"/>
              </w:rPr>
            </w:pPr>
            <w:r w:rsidRPr="00B72403">
              <w:rPr>
                <w:rFonts w:ascii="Palatino Linotype" w:hAnsi="Palatino Linotype"/>
                <w:szCs w:val="20"/>
              </w:rPr>
              <w:t>content area</w:t>
            </w:r>
            <w:r>
              <w:rPr>
                <w:rFonts w:ascii="Palatino Linotype" w:hAnsi="Palatino Linotype"/>
                <w:szCs w:val="20"/>
              </w:rPr>
              <w:t xml:space="preserve"> and makes an attempt to</w:t>
            </w:r>
            <w:r w:rsidRPr="00B72403">
              <w:rPr>
                <w:rFonts w:ascii="Palatino Linotype" w:hAnsi="Palatino Linotype"/>
                <w:szCs w:val="20"/>
              </w:rPr>
              <w:t xml:space="preserve"> </w:t>
            </w:r>
            <w:r>
              <w:rPr>
                <w:rFonts w:ascii="Palatino Linotype" w:hAnsi="Palatino Linotype"/>
                <w:szCs w:val="20"/>
              </w:rPr>
              <w:t>address</w:t>
            </w:r>
            <w:r w:rsidRPr="00B72403">
              <w:rPr>
                <w:rFonts w:ascii="Palatino Linotype" w:hAnsi="Palatino Linotype"/>
                <w:szCs w:val="20"/>
              </w:rPr>
              <w:t xml:space="preserve"> them</w:t>
            </w:r>
            <w:r>
              <w:rPr>
                <w:rFonts w:ascii="Palatino Linotype" w:hAnsi="Palatino Linotype"/>
                <w:szCs w:val="20"/>
              </w:rPr>
              <w:t>.</w:t>
            </w:r>
          </w:p>
        </w:tc>
        <w:tc>
          <w:tcPr>
            <w:tcW w:w="2700" w:type="dxa"/>
            <w:tcMar>
              <w:left w:w="29" w:type="dxa"/>
              <w:right w:w="29" w:type="dxa"/>
            </w:tcMar>
          </w:tcPr>
          <w:p w:rsidR="001207C4" w:rsidRDefault="001207C4" w:rsidP="00AA57F2">
            <w:pPr>
              <w:spacing w:after="0" w:line="240" w:lineRule="auto"/>
              <w:jc w:val="center"/>
              <w:rPr>
                <w:rFonts w:ascii="Palatino Linotype" w:hAnsi="Palatino Linotype"/>
                <w:szCs w:val="20"/>
              </w:rPr>
            </w:pPr>
            <w:r>
              <w:rPr>
                <w:rFonts w:ascii="Palatino Linotype" w:hAnsi="Palatino Linotype"/>
                <w:szCs w:val="20"/>
              </w:rPr>
              <w:t>Candidate</w:t>
            </w:r>
            <w:r w:rsidRPr="00B72403">
              <w:rPr>
                <w:rFonts w:ascii="Palatino Linotype" w:hAnsi="Palatino Linotype"/>
                <w:szCs w:val="20"/>
              </w:rPr>
              <w:t xml:space="preserve"> recognizes learner misconceptions in </w:t>
            </w:r>
            <w:r>
              <w:rPr>
                <w:rFonts w:ascii="Palatino Linotype" w:hAnsi="Palatino Linotype"/>
                <w:szCs w:val="20"/>
              </w:rPr>
              <w:t xml:space="preserve">the discipline </w:t>
            </w:r>
            <w:r w:rsidRPr="00B72403">
              <w:rPr>
                <w:rFonts w:ascii="Palatino Linotype" w:hAnsi="Palatino Linotype"/>
                <w:szCs w:val="20"/>
              </w:rPr>
              <w:t>that interfere with learning, and create</w:t>
            </w:r>
            <w:r>
              <w:rPr>
                <w:rFonts w:ascii="Palatino Linotype" w:hAnsi="Palatino Linotype"/>
                <w:szCs w:val="20"/>
              </w:rPr>
              <w:t xml:space="preserve">s experiences to build accurate </w:t>
            </w:r>
            <w:r w:rsidRPr="00B72403">
              <w:rPr>
                <w:rFonts w:ascii="Palatino Linotype" w:hAnsi="Palatino Linotype"/>
                <w:szCs w:val="20"/>
              </w:rPr>
              <w:t>conceptual understanding</w:t>
            </w:r>
            <w:r>
              <w:rPr>
                <w:rFonts w:ascii="Palatino Linotype" w:hAnsi="Palatino Linotype"/>
                <w:szCs w:val="20"/>
              </w:rPr>
              <w:t>.</w:t>
            </w:r>
          </w:p>
        </w:tc>
        <w:tc>
          <w:tcPr>
            <w:tcW w:w="2700" w:type="dxa"/>
          </w:tcPr>
          <w:p w:rsidR="001207C4" w:rsidRPr="00B72403" w:rsidRDefault="001207C4" w:rsidP="00AA57F2">
            <w:pPr>
              <w:spacing w:after="0" w:line="240" w:lineRule="auto"/>
              <w:jc w:val="center"/>
              <w:rPr>
                <w:rFonts w:ascii="Palatino Linotype" w:hAnsi="Palatino Linotype"/>
                <w:szCs w:val="20"/>
              </w:rPr>
            </w:pPr>
            <w:r w:rsidRPr="00B72403">
              <w:rPr>
                <w:rFonts w:ascii="Palatino Linotype" w:hAnsi="Palatino Linotype"/>
                <w:szCs w:val="20"/>
              </w:rPr>
              <w:t>By analyzing group discourse and learner</w:t>
            </w:r>
          </w:p>
          <w:p w:rsidR="001207C4" w:rsidRPr="00B72403" w:rsidRDefault="001207C4" w:rsidP="00AA57F2">
            <w:pPr>
              <w:spacing w:after="0" w:line="240" w:lineRule="auto"/>
              <w:jc w:val="center"/>
              <w:rPr>
                <w:rFonts w:ascii="Palatino Linotype" w:hAnsi="Palatino Linotype"/>
                <w:szCs w:val="20"/>
              </w:rPr>
            </w:pPr>
            <w:r w:rsidRPr="00B72403">
              <w:rPr>
                <w:rFonts w:ascii="Palatino Linotype" w:hAnsi="Palatino Linotype"/>
                <w:szCs w:val="20"/>
              </w:rPr>
              <w:t xml:space="preserve">work, the </w:t>
            </w:r>
            <w:r>
              <w:rPr>
                <w:rFonts w:ascii="Palatino Linotype" w:hAnsi="Palatino Linotype"/>
                <w:szCs w:val="20"/>
              </w:rPr>
              <w:t>candidate</w:t>
            </w:r>
            <w:r w:rsidRPr="00B72403">
              <w:rPr>
                <w:rFonts w:ascii="Palatino Linotype" w:hAnsi="Palatino Linotype"/>
                <w:szCs w:val="20"/>
              </w:rPr>
              <w:t xml:space="preserve"> discovers additional</w:t>
            </w:r>
          </w:p>
          <w:p w:rsidR="001207C4" w:rsidRDefault="001207C4" w:rsidP="00AA57F2">
            <w:pPr>
              <w:spacing w:after="0" w:line="240" w:lineRule="auto"/>
              <w:jc w:val="center"/>
              <w:rPr>
                <w:rFonts w:ascii="Palatino Linotype" w:hAnsi="Palatino Linotype"/>
                <w:szCs w:val="20"/>
              </w:rPr>
            </w:pPr>
            <w:r w:rsidRPr="00B72403">
              <w:rPr>
                <w:rFonts w:ascii="Palatino Linotype" w:hAnsi="Palatino Linotype"/>
                <w:szCs w:val="20"/>
              </w:rPr>
              <w:t>lear</w:t>
            </w:r>
            <w:r>
              <w:rPr>
                <w:rFonts w:ascii="Palatino Linotype" w:hAnsi="Palatino Linotype"/>
                <w:szCs w:val="20"/>
              </w:rPr>
              <w:t xml:space="preserve">ner misconceptions and uses the </w:t>
            </w:r>
            <w:r w:rsidRPr="00B72403">
              <w:rPr>
                <w:rFonts w:ascii="Palatino Linotype" w:hAnsi="Palatino Linotype"/>
                <w:szCs w:val="20"/>
              </w:rPr>
              <w:t>processes, vocabulary, and strategic tools</w:t>
            </w:r>
            <w:r>
              <w:rPr>
                <w:rFonts w:ascii="Palatino Linotype" w:hAnsi="Palatino Linotype"/>
                <w:szCs w:val="20"/>
              </w:rPr>
              <w:t xml:space="preserve"> </w:t>
            </w:r>
            <w:r w:rsidRPr="00B72403">
              <w:rPr>
                <w:rFonts w:ascii="Palatino Linotype" w:hAnsi="Palatino Linotype"/>
                <w:szCs w:val="20"/>
              </w:rPr>
              <w:t>of the d</w:t>
            </w:r>
            <w:r>
              <w:rPr>
                <w:rFonts w:ascii="Palatino Linotype" w:hAnsi="Palatino Linotype"/>
                <w:szCs w:val="20"/>
              </w:rPr>
              <w:t xml:space="preserve">iscipline to build accurate and </w:t>
            </w:r>
            <w:r w:rsidRPr="00B72403">
              <w:rPr>
                <w:rFonts w:ascii="Palatino Linotype" w:hAnsi="Palatino Linotype"/>
                <w:szCs w:val="20"/>
              </w:rPr>
              <w:t>deep understanding. S/he seeks out or</w:t>
            </w:r>
            <w:r>
              <w:rPr>
                <w:rFonts w:ascii="Palatino Linotype" w:hAnsi="Palatino Linotype"/>
                <w:szCs w:val="20"/>
              </w:rPr>
              <w:t xml:space="preserve"> </w:t>
            </w:r>
            <w:r w:rsidRPr="00B72403">
              <w:rPr>
                <w:rFonts w:ascii="Palatino Linotype" w:hAnsi="Palatino Linotype"/>
                <w:szCs w:val="20"/>
              </w:rPr>
              <w:t>develops resources to fill gaps in learner</w:t>
            </w:r>
            <w:r>
              <w:rPr>
                <w:rFonts w:ascii="Palatino Linotype" w:hAnsi="Palatino Linotype"/>
                <w:szCs w:val="20"/>
              </w:rPr>
              <w:t xml:space="preserve"> </w:t>
            </w:r>
            <w:r w:rsidRPr="00B72403">
              <w:rPr>
                <w:rFonts w:ascii="Palatino Linotype" w:hAnsi="Palatino Linotype"/>
                <w:szCs w:val="20"/>
              </w:rPr>
              <w:t>understanding.</w:t>
            </w:r>
          </w:p>
        </w:tc>
      </w:tr>
      <w:tr w:rsidR="001207C4" w:rsidRPr="00AB47AD" w:rsidTr="00AA57F2">
        <w:trPr>
          <w:trHeight w:val="233"/>
          <w:tblHeader/>
        </w:trPr>
        <w:tc>
          <w:tcPr>
            <w:tcW w:w="2504" w:type="dxa"/>
            <w:shd w:val="clear" w:color="auto" w:fill="E7E6E6" w:themeFill="background2"/>
            <w:tcMar>
              <w:left w:w="29" w:type="dxa"/>
              <w:right w:w="29" w:type="dxa"/>
            </w:tcMar>
          </w:tcPr>
          <w:p w:rsidR="001207C4" w:rsidRPr="00B72403" w:rsidRDefault="001207C4" w:rsidP="00AA57F2">
            <w:pPr>
              <w:spacing w:after="0" w:line="240" w:lineRule="auto"/>
              <w:jc w:val="center"/>
              <w:rPr>
                <w:rFonts w:ascii="Palatino Linotype" w:hAnsi="Palatino Linotype"/>
                <w:szCs w:val="20"/>
              </w:rPr>
            </w:pPr>
            <w:r w:rsidRPr="00786FB5">
              <w:rPr>
                <w:rFonts w:ascii="Palatino Linotype" w:hAnsi="Palatino Linotype"/>
                <w:szCs w:val="20"/>
              </w:rPr>
              <w:lastRenderedPageBreak/>
              <w:t>The t</w:t>
            </w:r>
            <w:r>
              <w:rPr>
                <w:rFonts w:ascii="Palatino Linotype" w:hAnsi="Palatino Linotype"/>
                <w:szCs w:val="20"/>
              </w:rPr>
              <w:t xml:space="preserve">eacher understands and identifies differences in approaches </w:t>
            </w:r>
            <w:r w:rsidRPr="00786FB5">
              <w:rPr>
                <w:rFonts w:ascii="Palatino Linotype" w:hAnsi="Palatino Linotype"/>
                <w:szCs w:val="20"/>
              </w:rPr>
              <w:t>to learning and performance and knows how to design instruction that</w:t>
            </w:r>
            <w:r>
              <w:rPr>
                <w:rFonts w:ascii="Palatino Linotype" w:hAnsi="Palatino Linotype"/>
                <w:szCs w:val="20"/>
              </w:rPr>
              <w:t xml:space="preserve"> </w:t>
            </w:r>
            <w:r w:rsidRPr="00786FB5">
              <w:rPr>
                <w:rFonts w:ascii="Palatino Linotype" w:hAnsi="Palatino Linotype"/>
                <w:szCs w:val="20"/>
              </w:rPr>
              <w:t>uses each learner’s strengths to promote growth.</w:t>
            </w:r>
            <w:r>
              <w:rPr>
                <w:rFonts w:ascii="Palatino Linotype" w:hAnsi="Palatino Linotype"/>
                <w:szCs w:val="20"/>
              </w:rPr>
              <w:t xml:space="preserve"> InTASC 2(g)</w:t>
            </w:r>
          </w:p>
        </w:tc>
        <w:tc>
          <w:tcPr>
            <w:tcW w:w="2700" w:type="dxa"/>
            <w:tcMar>
              <w:left w:w="29" w:type="dxa"/>
              <w:right w:w="29" w:type="dxa"/>
            </w:tcMar>
          </w:tcPr>
          <w:p w:rsidR="001207C4" w:rsidRPr="00B72403" w:rsidRDefault="001207C4" w:rsidP="00AA57F2">
            <w:pPr>
              <w:spacing w:after="0" w:line="240" w:lineRule="auto"/>
              <w:jc w:val="center"/>
              <w:rPr>
                <w:rFonts w:ascii="Palatino Linotype" w:hAnsi="Palatino Linotype"/>
                <w:szCs w:val="20"/>
              </w:rPr>
            </w:pPr>
            <w:r w:rsidRPr="00786FB5">
              <w:rPr>
                <w:rFonts w:ascii="Palatino Linotype" w:hAnsi="Palatino Linotype"/>
                <w:szCs w:val="20"/>
              </w:rPr>
              <w:t>No evidence</w:t>
            </w:r>
            <w:r>
              <w:rPr>
                <w:rFonts w:ascii="Palatino Linotype" w:hAnsi="Palatino Linotype"/>
                <w:szCs w:val="20"/>
              </w:rPr>
              <w:t xml:space="preserve"> of candidate’s consideration of different approaches </w:t>
            </w:r>
            <w:r w:rsidRPr="00786FB5">
              <w:rPr>
                <w:rFonts w:ascii="Palatino Linotype" w:hAnsi="Palatino Linotype"/>
                <w:szCs w:val="20"/>
              </w:rPr>
              <w:t>to learning and performance</w:t>
            </w:r>
          </w:p>
        </w:tc>
        <w:tc>
          <w:tcPr>
            <w:tcW w:w="2700" w:type="dxa"/>
            <w:tcMar>
              <w:left w:w="29" w:type="dxa"/>
              <w:right w:w="29" w:type="dxa"/>
            </w:tcMar>
          </w:tcPr>
          <w:p w:rsidR="001207C4" w:rsidRDefault="001207C4" w:rsidP="00AA57F2">
            <w:pPr>
              <w:spacing w:after="0" w:line="240" w:lineRule="auto"/>
              <w:jc w:val="center"/>
              <w:rPr>
                <w:rFonts w:ascii="Palatino Linotype" w:hAnsi="Palatino Linotype"/>
                <w:szCs w:val="20"/>
              </w:rPr>
            </w:pPr>
            <w:r w:rsidRPr="0066061D">
              <w:rPr>
                <w:rFonts w:ascii="Palatino Linotype" w:hAnsi="Palatino Linotype"/>
                <w:szCs w:val="20"/>
              </w:rPr>
              <w:t>Candidate understands difference</w:t>
            </w:r>
            <w:r>
              <w:rPr>
                <w:rFonts w:ascii="Palatino Linotype" w:hAnsi="Palatino Linotype"/>
                <w:szCs w:val="20"/>
              </w:rPr>
              <w:t xml:space="preserve">s in approaches to learning and </w:t>
            </w:r>
            <w:r w:rsidRPr="0066061D">
              <w:rPr>
                <w:rFonts w:ascii="Palatino Linotype" w:hAnsi="Palatino Linotype"/>
                <w:szCs w:val="20"/>
              </w:rPr>
              <w:t>performance</w:t>
            </w:r>
          </w:p>
        </w:tc>
        <w:tc>
          <w:tcPr>
            <w:tcW w:w="2700" w:type="dxa"/>
            <w:tcMar>
              <w:left w:w="29" w:type="dxa"/>
              <w:right w:w="29" w:type="dxa"/>
            </w:tcMar>
          </w:tcPr>
          <w:p w:rsidR="001207C4" w:rsidRDefault="001207C4" w:rsidP="00AA57F2">
            <w:pPr>
              <w:spacing w:after="0" w:line="240" w:lineRule="auto"/>
              <w:jc w:val="center"/>
              <w:rPr>
                <w:rFonts w:ascii="Palatino Linotype" w:hAnsi="Palatino Linotype"/>
                <w:szCs w:val="20"/>
              </w:rPr>
            </w:pPr>
            <w:r>
              <w:rPr>
                <w:rFonts w:ascii="Palatino Linotype" w:hAnsi="Palatino Linotype"/>
                <w:szCs w:val="20"/>
              </w:rPr>
              <w:t xml:space="preserve">Candidate </w:t>
            </w:r>
            <w:r w:rsidRPr="00786FB5">
              <w:rPr>
                <w:rFonts w:ascii="Palatino Linotype" w:hAnsi="Palatino Linotype"/>
                <w:szCs w:val="20"/>
              </w:rPr>
              <w:t>understands and ident</w:t>
            </w:r>
            <w:r>
              <w:rPr>
                <w:rFonts w:ascii="Palatino Linotype" w:hAnsi="Palatino Linotype"/>
                <w:szCs w:val="20"/>
              </w:rPr>
              <w:t xml:space="preserve">ifies differences in approaches </w:t>
            </w:r>
            <w:r w:rsidRPr="00786FB5">
              <w:rPr>
                <w:rFonts w:ascii="Palatino Linotype" w:hAnsi="Palatino Linotype"/>
                <w:szCs w:val="20"/>
              </w:rPr>
              <w:t>to learning and performance and knows</w:t>
            </w:r>
            <w:r>
              <w:rPr>
                <w:rFonts w:ascii="Palatino Linotype" w:hAnsi="Palatino Linotype"/>
                <w:szCs w:val="20"/>
              </w:rPr>
              <w:t xml:space="preserve"> how to design instruction that </w:t>
            </w:r>
            <w:r w:rsidRPr="00786FB5">
              <w:rPr>
                <w:rFonts w:ascii="Palatino Linotype" w:hAnsi="Palatino Linotype"/>
                <w:szCs w:val="20"/>
              </w:rPr>
              <w:t>uses each learner’s strengths to promote growth</w:t>
            </w:r>
            <w:r>
              <w:rPr>
                <w:rFonts w:ascii="Palatino Linotype" w:hAnsi="Palatino Linotype"/>
                <w:szCs w:val="20"/>
              </w:rPr>
              <w:t>.</w:t>
            </w:r>
          </w:p>
        </w:tc>
        <w:tc>
          <w:tcPr>
            <w:tcW w:w="2700" w:type="dxa"/>
          </w:tcPr>
          <w:p w:rsidR="001207C4" w:rsidRPr="00786FB5" w:rsidRDefault="001207C4" w:rsidP="00AA57F2">
            <w:pPr>
              <w:spacing w:after="0" w:line="240" w:lineRule="auto"/>
              <w:jc w:val="center"/>
              <w:rPr>
                <w:rFonts w:ascii="Palatino Linotype" w:hAnsi="Palatino Linotype"/>
                <w:szCs w:val="20"/>
              </w:rPr>
            </w:pPr>
            <w:r>
              <w:rPr>
                <w:rFonts w:ascii="Palatino Linotype" w:hAnsi="Palatino Linotype"/>
                <w:szCs w:val="20"/>
              </w:rPr>
              <w:t xml:space="preserve">Candidate continuously expands and </w:t>
            </w:r>
            <w:r w:rsidRPr="00786FB5">
              <w:rPr>
                <w:rFonts w:ascii="Palatino Linotype" w:hAnsi="Palatino Linotype"/>
                <w:szCs w:val="20"/>
              </w:rPr>
              <w:t>deepens his/h</w:t>
            </w:r>
            <w:r>
              <w:rPr>
                <w:rFonts w:ascii="Palatino Linotype" w:hAnsi="Palatino Linotype"/>
                <w:szCs w:val="20"/>
              </w:rPr>
              <w:t xml:space="preserve">er understanding of differences </w:t>
            </w:r>
            <w:r w:rsidRPr="00786FB5">
              <w:rPr>
                <w:rFonts w:ascii="Palatino Linotype" w:hAnsi="Palatino Linotype"/>
                <w:szCs w:val="20"/>
              </w:rPr>
              <w:t>and their impact on learning, using interactions</w:t>
            </w:r>
          </w:p>
          <w:p w:rsidR="001207C4" w:rsidRPr="00786FB5" w:rsidRDefault="001207C4" w:rsidP="00AA57F2">
            <w:pPr>
              <w:spacing w:after="0" w:line="240" w:lineRule="auto"/>
              <w:jc w:val="center"/>
              <w:rPr>
                <w:rFonts w:ascii="Palatino Linotype" w:hAnsi="Palatino Linotype"/>
                <w:szCs w:val="20"/>
              </w:rPr>
            </w:pPr>
            <w:r w:rsidRPr="00786FB5">
              <w:rPr>
                <w:rFonts w:ascii="Palatino Linotype" w:hAnsi="Palatino Linotype"/>
                <w:szCs w:val="20"/>
              </w:rPr>
              <w:t>with learners and data on learner performance</w:t>
            </w:r>
          </w:p>
          <w:p w:rsidR="001207C4" w:rsidRPr="00B72403" w:rsidRDefault="001207C4" w:rsidP="00AA57F2">
            <w:pPr>
              <w:spacing w:after="0" w:line="240" w:lineRule="auto"/>
              <w:jc w:val="center"/>
              <w:rPr>
                <w:rFonts w:ascii="Palatino Linotype" w:hAnsi="Palatino Linotype"/>
                <w:szCs w:val="20"/>
              </w:rPr>
            </w:pPr>
            <w:r w:rsidRPr="00786FB5">
              <w:rPr>
                <w:rFonts w:ascii="Palatino Linotype" w:hAnsi="Palatino Linotype"/>
                <w:szCs w:val="20"/>
              </w:rPr>
              <w:t>to set goals for in</w:t>
            </w:r>
            <w:r>
              <w:rPr>
                <w:rFonts w:ascii="Palatino Linotype" w:hAnsi="Palatino Linotype"/>
                <w:szCs w:val="20"/>
              </w:rPr>
              <w:t xml:space="preserve">dividual student learning, </w:t>
            </w:r>
            <w:r w:rsidRPr="00786FB5">
              <w:rPr>
                <w:rFonts w:ascii="Palatino Linotype" w:hAnsi="Palatino Linotype"/>
                <w:szCs w:val="20"/>
              </w:rPr>
              <w:t xml:space="preserve">to monitor </w:t>
            </w:r>
            <w:r>
              <w:rPr>
                <w:rFonts w:ascii="Palatino Linotype" w:hAnsi="Palatino Linotype"/>
                <w:szCs w:val="20"/>
              </w:rPr>
              <w:t xml:space="preserve">learner progress, and to adjust </w:t>
            </w:r>
            <w:r w:rsidRPr="00786FB5">
              <w:rPr>
                <w:rFonts w:ascii="Palatino Linotype" w:hAnsi="Palatino Linotype"/>
                <w:szCs w:val="20"/>
              </w:rPr>
              <w:t>instruction.</w:t>
            </w:r>
          </w:p>
        </w:tc>
      </w:tr>
      <w:tr w:rsidR="001207C4" w:rsidRPr="00AB47AD" w:rsidTr="00AA57F2">
        <w:trPr>
          <w:trHeight w:val="233"/>
          <w:tblHeader/>
        </w:trPr>
        <w:tc>
          <w:tcPr>
            <w:tcW w:w="2504" w:type="dxa"/>
            <w:shd w:val="clear" w:color="auto" w:fill="E7E6E6" w:themeFill="background2"/>
            <w:tcMar>
              <w:left w:w="29" w:type="dxa"/>
              <w:right w:w="29" w:type="dxa"/>
            </w:tcMar>
          </w:tcPr>
          <w:p w:rsidR="001207C4" w:rsidRPr="0066061D" w:rsidRDefault="001207C4" w:rsidP="00AA57F2">
            <w:pPr>
              <w:spacing w:after="0" w:line="240" w:lineRule="auto"/>
              <w:jc w:val="center"/>
              <w:rPr>
                <w:rFonts w:ascii="Palatino Linotype" w:hAnsi="Palatino Linotype"/>
                <w:szCs w:val="20"/>
              </w:rPr>
            </w:pPr>
            <w:r w:rsidRPr="0066061D">
              <w:rPr>
                <w:rFonts w:ascii="Palatino Linotype" w:hAnsi="Palatino Linotype"/>
                <w:szCs w:val="20"/>
              </w:rPr>
              <w:t>The teacher makes appropriate and timely provisions (e.g.,</w:t>
            </w:r>
          </w:p>
          <w:p w:rsidR="001207C4" w:rsidRPr="0066061D" w:rsidRDefault="001207C4" w:rsidP="00AA57F2">
            <w:pPr>
              <w:spacing w:after="0" w:line="240" w:lineRule="auto"/>
              <w:jc w:val="center"/>
              <w:rPr>
                <w:rFonts w:ascii="Palatino Linotype" w:hAnsi="Palatino Linotype"/>
                <w:szCs w:val="20"/>
              </w:rPr>
            </w:pPr>
            <w:r w:rsidRPr="0066061D">
              <w:rPr>
                <w:rFonts w:ascii="Palatino Linotype" w:hAnsi="Palatino Linotype"/>
                <w:szCs w:val="20"/>
              </w:rPr>
              <w:t>pacing for individual</w:t>
            </w:r>
            <w:r>
              <w:rPr>
                <w:rFonts w:ascii="Palatino Linotype" w:hAnsi="Palatino Linotype"/>
                <w:szCs w:val="20"/>
              </w:rPr>
              <w:t xml:space="preserve"> rates of growth, task demands, </w:t>
            </w:r>
            <w:r w:rsidRPr="0066061D">
              <w:rPr>
                <w:rFonts w:ascii="Palatino Linotype" w:hAnsi="Palatino Linotype"/>
                <w:szCs w:val="20"/>
              </w:rPr>
              <w:t>communication,</w:t>
            </w:r>
          </w:p>
          <w:p w:rsidR="001207C4" w:rsidRPr="0066061D" w:rsidRDefault="001207C4" w:rsidP="00AA57F2">
            <w:pPr>
              <w:spacing w:after="0" w:line="240" w:lineRule="auto"/>
              <w:jc w:val="center"/>
              <w:rPr>
                <w:rFonts w:ascii="Palatino Linotype" w:hAnsi="Palatino Linotype"/>
                <w:szCs w:val="20"/>
              </w:rPr>
            </w:pPr>
            <w:r w:rsidRPr="0066061D">
              <w:rPr>
                <w:rFonts w:ascii="Palatino Linotype" w:hAnsi="Palatino Linotype"/>
                <w:szCs w:val="20"/>
              </w:rPr>
              <w:t>assessment, and response modes) for individual students with</w:t>
            </w:r>
          </w:p>
          <w:p w:rsidR="001207C4" w:rsidRPr="00786FB5" w:rsidRDefault="001207C4" w:rsidP="00AA57F2">
            <w:pPr>
              <w:spacing w:after="0" w:line="240" w:lineRule="auto"/>
              <w:jc w:val="center"/>
              <w:rPr>
                <w:rFonts w:ascii="Palatino Linotype" w:hAnsi="Palatino Linotype"/>
                <w:szCs w:val="20"/>
              </w:rPr>
            </w:pPr>
            <w:r w:rsidRPr="0066061D">
              <w:rPr>
                <w:rFonts w:ascii="Palatino Linotype" w:hAnsi="Palatino Linotype"/>
                <w:szCs w:val="20"/>
              </w:rPr>
              <w:t>particular learning differences or needs.</w:t>
            </w:r>
            <w:r>
              <w:rPr>
                <w:rFonts w:ascii="Palatino Linotype" w:hAnsi="Palatino Linotype"/>
                <w:szCs w:val="20"/>
              </w:rPr>
              <w:t xml:space="preserve"> InTASC 2(b)</w:t>
            </w:r>
          </w:p>
        </w:tc>
        <w:tc>
          <w:tcPr>
            <w:tcW w:w="2700" w:type="dxa"/>
            <w:tcMar>
              <w:left w:w="29" w:type="dxa"/>
              <w:right w:w="29" w:type="dxa"/>
            </w:tcMar>
          </w:tcPr>
          <w:p w:rsidR="001207C4" w:rsidRPr="006C7480" w:rsidRDefault="001207C4" w:rsidP="00AA57F2">
            <w:pPr>
              <w:spacing w:after="0" w:line="240" w:lineRule="auto"/>
              <w:jc w:val="center"/>
              <w:rPr>
                <w:rFonts w:ascii="Palatino Linotype" w:hAnsi="Palatino Linotype"/>
                <w:szCs w:val="20"/>
              </w:rPr>
            </w:pPr>
            <w:r w:rsidRPr="006C7480">
              <w:rPr>
                <w:rFonts w:ascii="Palatino Linotype" w:hAnsi="Palatino Linotype"/>
                <w:szCs w:val="20"/>
              </w:rPr>
              <w:t>No evidence of candidate’s consideration of</w:t>
            </w:r>
            <w:r>
              <w:t xml:space="preserve"> </w:t>
            </w:r>
            <w:r w:rsidRPr="006C7480">
              <w:rPr>
                <w:rFonts w:ascii="Palatino Linotype" w:hAnsi="Palatino Linotype"/>
                <w:szCs w:val="20"/>
              </w:rPr>
              <w:t>appropriate and timely provisions</w:t>
            </w:r>
            <w:r>
              <w:t xml:space="preserve"> </w:t>
            </w:r>
            <w:r w:rsidRPr="006C7480">
              <w:rPr>
                <w:rFonts w:ascii="Palatino Linotype" w:hAnsi="Palatino Linotype"/>
                <w:szCs w:val="20"/>
              </w:rPr>
              <w:t>for individual students with</w:t>
            </w:r>
          </w:p>
          <w:p w:rsidR="001207C4" w:rsidRPr="00786FB5" w:rsidRDefault="001207C4" w:rsidP="00AA57F2">
            <w:pPr>
              <w:spacing w:after="0" w:line="240" w:lineRule="auto"/>
              <w:jc w:val="center"/>
              <w:rPr>
                <w:rFonts w:ascii="Palatino Linotype" w:hAnsi="Palatino Linotype"/>
                <w:szCs w:val="20"/>
              </w:rPr>
            </w:pPr>
            <w:r w:rsidRPr="006C7480">
              <w:rPr>
                <w:rFonts w:ascii="Palatino Linotype" w:hAnsi="Palatino Linotype"/>
                <w:szCs w:val="20"/>
              </w:rPr>
              <w:t>particular learning differences or needs.</w:t>
            </w:r>
          </w:p>
        </w:tc>
        <w:tc>
          <w:tcPr>
            <w:tcW w:w="2700" w:type="dxa"/>
            <w:tcMar>
              <w:left w:w="29" w:type="dxa"/>
              <w:right w:w="29" w:type="dxa"/>
            </w:tcMar>
          </w:tcPr>
          <w:p w:rsidR="001207C4" w:rsidRPr="0066061D" w:rsidRDefault="001207C4" w:rsidP="00AA57F2">
            <w:pPr>
              <w:spacing w:after="0" w:line="240" w:lineRule="auto"/>
              <w:jc w:val="center"/>
              <w:rPr>
                <w:rFonts w:ascii="Palatino Linotype" w:hAnsi="Palatino Linotype"/>
                <w:szCs w:val="20"/>
              </w:rPr>
            </w:pPr>
            <w:r w:rsidRPr="006C7480">
              <w:rPr>
                <w:rFonts w:ascii="Palatino Linotype" w:hAnsi="Palatino Linotype"/>
                <w:szCs w:val="20"/>
              </w:rPr>
              <w:t>Candidate incorporates multiple approaches</w:t>
            </w:r>
            <w:r>
              <w:rPr>
                <w:rFonts w:ascii="Palatino Linotype" w:hAnsi="Palatino Linotype"/>
                <w:szCs w:val="20"/>
              </w:rPr>
              <w:t xml:space="preserve"> to learning </w:t>
            </w:r>
            <w:r w:rsidRPr="006C7480">
              <w:rPr>
                <w:rFonts w:ascii="Palatino Linotype" w:hAnsi="Palatino Linotype"/>
                <w:szCs w:val="20"/>
              </w:rPr>
              <w:t>that engage a range of learner preferences</w:t>
            </w:r>
          </w:p>
        </w:tc>
        <w:tc>
          <w:tcPr>
            <w:tcW w:w="2700" w:type="dxa"/>
            <w:tcMar>
              <w:left w:w="29" w:type="dxa"/>
              <w:right w:w="29" w:type="dxa"/>
            </w:tcMar>
          </w:tcPr>
          <w:p w:rsidR="001207C4" w:rsidRPr="006C7480" w:rsidRDefault="001207C4" w:rsidP="00AA57F2">
            <w:pPr>
              <w:spacing w:after="0" w:line="240" w:lineRule="auto"/>
              <w:jc w:val="center"/>
              <w:rPr>
                <w:rFonts w:ascii="Palatino Linotype" w:hAnsi="Palatino Linotype"/>
                <w:szCs w:val="20"/>
              </w:rPr>
            </w:pPr>
            <w:r>
              <w:rPr>
                <w:rFonts w:ascii="Palatino Linotype" w:hAnsi="Palatino Linotype"/>
                <w:szCs w:val="20"/>
              </w:rPr>
              <w:t xml:space="preserve">Candidate </w:t>
            </w:r>
            <w:r w:rsidRPr="006C7480">
              <w:rPr>
                <w:rFonts w:ascii="Palatino Linotype" w:hAnsi="Palatino Linotype"/>
                <w:szCs w:val="20"/>
              </w:rPr>
              <w:t>makes appropriate and timely provisions (e.g.,</w:t>
            </w:r>
          </w:p>
          <w:p w:rsidR="001207C4" w:rsidRPr="006C7480" w:rsidRDefault="001207C4" w:rsidP="00AA57F2">
            <w:pPr>
              <w:spacing w:after="0" w:line="240" w:lineRule="auto"/>
              <w:jc w:val="center"/>
              <w:rPr>
                <w:rFonts w:ascii="Palatino Linotype" w:hAnsi="Palatino Linotype"/>
                <w:szCs w:val="20"/>
              </w:rPr>
            </w:pPr>
            <w:r w:rsidRPr="006C7480">
              <w:rPr>
                <w:rFonts w:ascii="Palatino Linotype" w:hAnsi="Palatino Linotype"/>
                <w:szCs w:val="20"/>
              </w:rPr>
              <w:t>pacing for individual rates of growth, task demands, communication,</w:t>
            </w:r>
          </w:p>
          <w:p w:rsidR="001207C4" w:rsidRDefault="001207C4" w:rsidP="00AA57F2">
            <w:pPr>
              <w:spacing w:after="0" w:line="240" w:lineRule="auto"/>
              <w:jc w:val="center"/>
              <w:rPr>
                <w:rFonts w:ascii="Palatino Linotype" w:hAnsi="Palatino Linotype"/>
                <w:szCs w:val="20"/>
              </w:rPr>
            </w:pPr>
            <w:r w:rsidRPr="006C7480">
              <w:rPr>
                <w:rFonts w:ascii="Palatino Linotype" w:hAnsi="Palatino Linotype"/>
                <w:szCs w:val="20"/>
              </w:rPr>
              <w:t>assessment, and response mode</w:t>
            </w:r>
            <w:r>
              <w:rPr>
                <w:rFonts w:ascii="Palatino Linotype" w:hAnsi="Palatino Linotype"/>
                <w:szCs w:val="20"/>
              </w:rPr>
              <w:t xml:space="preserve">s) for individual students with </w:t>
            </w:r>
            <w:r w:rsidRPr="006C7480">
              <w:rPr>
                <w:rFonts w:ascii="Palatino Linotype" w:hAnsi="Palatino Linotype"/>
                <w:szCs w:val="20"/>
              </w:rPr>
              <w:t>particular learning differences or needs</w:t>
            </w:r>
          </w:p>
        </w:tc>
        <w:tc>
          <w:tcPr>
            <w:tcW w:w="2700" w:type="dxa"/>
          </w:tcPr>
          <w:p w:rsidR="001207C4" w:rsidRDefault="001207C4" w:rsidP="00AA57F2">
            <w:pPr>
              <w:spacing w:after="0" w:line="240" w:lineRule="auto"/>
              <w:jc w:val="center"/>
              <w:rPr>
                <w:rFonts w:ascii="Palatino Linotype" w:hAnsi="Palatino Linotype"/>
                <w:szCs w:val="20"/>
              </w:rPr>
            </w:pPr>
            <w:r w:rsidRPr="006C7480">
              <w:rPr>
                <w:rFonts w:ascii="Palatino Linotype" w:hAnsi="Palatino Linotype"/>
                <w:szCs w:val="20"/>
              </w:rPr>
              <w:t xml:space="preserve">Across a range of differences, the </w:t>
            </w:r>
            <w:r>
              <w:rPr>
                <w:rFonts w:ascii="Palatino Linotype" w:hAnsi="Palatino Linotype"/>
                <w:szCs w:val="20"/>
              </w:rPr>
              <w:t xml:space="preserve">candidate </w:t>
            </w:r>
            <w:r w:rsidRPr="006C7480">
              <w:rPr>
                <w:rFonts w:ascii="Palatino Linotype" w:hAnsi="Palatino Linotype"/>
                <w:szCs w:val="20"/>
              </w:rPr>
              <w:t>anticipates and</w:t>
            </w:r>
            <w:r>
              <w:rPr>
                <w:rFonts w:ascii="Palatino Linotype" w:hAnsi="Palatino Linotype"/>
                <w:szCs w:val="20"/>
              </w:rPr>
              <w:t xml:space="preserve"> enhances access to challenging </w:t>
            </w:r>
            <w:r w:rsidRPr="006C7480">
              <w:rPr>
                <w:rFonts w:ascii="Palatino Linotype" w:hAnsi="Palatino Linotype"/>
                <w:szCs w:val="20"/>
              </w:rPr>
              <w:t>learning exper</w:t>
            </w:r>
            <w:r>
              <w:rPr>
                <w:rFonts w:ascii="Palatino Linotype" w:hAnsi="Palatino Linotype"/>
                <w:szCs w:val="20"/>
              </w:rPr>
              <w:t xml:space="preserve">iences by providing appropriate guidance, instruction, and </w:t>
            </w:r>
            <w:r w:rsidRPr="006C7480">
              <w:rPr>
                <w:rFonts w:ascii="Palatino Linotype" w:hAnsi="Palatino Linotype"/>
                <w:szCs w:val="20"/>
              </w:rPr>
              <w:t>resources</w:t>
            </w:r>
          </w:p>
        </w:tc>
      </w:tr>
      <w:tr w:rsidR="001207C4" w:rsidRPr="00AB47AD" w:rsidTr="00AA57F2">
        <w:trPr>
          <w:trHeight w:val="3050"/>
          <w:tblHeader/>
        </w:trPr>
        <w:tc>
          <w:tcPr>
            <w:tcW w:w="2504" w:type="dxa"/>
            <w:shd w:val="clear" w:color="auto" w:fill="E7E6E6" w:themeFill="background2"/>
            <w:tcMar>
              <w:left w:w="29" w:type="dxa"/>
              <w:right w:w="29" w:type="dxa"/>
            </w:tcMar>
          </w:tcPr>
          <w:p w:rsidR="001207C4" w:rsidRPr="006C7480" w:rsidRDefault="001207C4" w:rsidP="00AA57F2">
            <w:pPr>
              <w:spacing w:after="0" w:line="240" w:lineRule="auto"/>
              <w:jc w:val="center"/>
              <w:rPr>
                <w:rFonts w:ascii="Palatino Linotype" w:hAnsi="Palatino Linotype"/>
                <w:szCs w:val="20"/>
              </w:rPr>
            </w:pPr>
            <w:r w:rsidRPr="006C7480">
              <w:rPr>
                <w:rFonts w:ascii="Palatino Linotype" w:hAnsi="Palatino Linotype"/>
                <w:szCs w:val="20"/>
              </w:rPr>
              <w:lastRenderedPageBreak/>
              <w:t>The teacher accesses resources, supports, and specialized</w:t>
            </w:r>
          </w:p>
          <w:p w:rsidR="001207C4" w:rsidRPr="0066061D" w:rsidRDefault="001207C4" w:rsidP="00AA57F2">
            <w:pPr>
              <w:spacing w:after="0" w:line="240" w:lineRule="auto"/>
              <w:jc w:val="center"/>
              <w:rPr>
                <w:rFonts w:ascii="Palatino Linotype" w:hAnsi="Palatino Linotype"/>
                <w:szCs w:val="20"/>
              </w:rPr>
            </w:pPr>
            <w:r w:rsidRPr="006C7480">
              <w:rPr>
                <w:rFonts w:ascii="Palatino Linotype" w:hAnsi="Palatino Linotype"/>
                <w:szCs w:val="20"/>
              </w:rPr>
              <w:t>assistance and services to meet particular learning differences or needs.</w:t>
            </w:r>
            <w:r>
              <w:rPr>
                <w:rFonts w:ascii="Palatino Linotype" w:hAnsi="Palatino Linotype"/>
                <w:szCs w:val="20"/>
              </w:rPr>
              <w:t xml:space="preserve"> InTASC 2(f)</w:t>
            </w:r>
          </w:p>
        </w:tc>
        <w:tc>
          <w:tcPr>
            <w:tcW w:w="2700" w:type="dxa"/>
            <w:tcMar>
              <w:left w:w="29" w:type="dxa"/>
              <w:right w:w="29" w:type="dxa"/>
            </w:tcMar>
          </w:tcPr>
          <w:p w:rsidR="001207C4" w:rsidRPr="00366E90" w:rsidRDefault="001207C4" w:rsidP="00AA57F2">
            <w:pPr>
              <w:spacing w:after="0" w:line="240" w:lineRule="auto"/>
              <w:jc w:val="center"/>
              <w:rPr>
                <w:rFonts w:ascii="Palatino Linotype" w:hAnsi="Palatino Linotype"/>
                <w:szCs w:val="20"/>
              </w:rPr>
            </w:pPr>
            <w:r w:rsidRPr="00366E90">
              <w:rPr>
                <w:rFonts w:ascii="Palatino Linotype" w:hAnsi="Palatino Linotype"/>
                <w:szCs w:val="20"/>
              </w:rPr>
              <w:t>No evidence of candidate’s consideration of</w:t>
            </w:r>
            <w:r>
              <w:t xml:space="preserve"> </w:t>
            </w:r>
            <w:r w:rsidRPr="00366E90">
              <w:rPr>
                <w:rFonts w:ascii="Palatino Linotype" w:hAnsi="Palatino Linotype"/>
                <w:szCs w:val="20"/>
              </w:rPr>
              <w:t>resources, supports, and specialized</w:t>
            </w:r>
          </w:p>
          <w:p w:rsidR="001207C4" w:rsidRPr="006C7480" w:rsidRDefault="001207C4" w:rsidP="00AA57F2">
            <w:pPr>
              <w:spacing w:after="0" w:line="240" w:lineRule="auto"/>
              <w:jc w:val="center"/>
              <w:rPr>
                <w:rFonts w:ascii="Palatino Linotype" w:hAnsi="Palatino Linotype"/>
                <w:szCs w:val="20"/>
              </w:rPr>
            </w:pPr>
            <w:r w:rsidRPr="00366E90">
              <w:rPr>
                <w:rFonts w:ascii="Palatino Linotype" w:hAnsi="Palatino Linotype"/>
                <w:szCs w:val="20"/>
              </w:rPr>
              <w:t>assistance and services to meet particula</w:t>
            </w:r>
            <w:r>
              <w:rPr>
                <w:rFonts w:ascii="Palatino Linotype" w:hAnsi="Palatino Linotype"/>
                <w:szCs w:val="20"/>
              </w:rPr>
              <w:t>r learning differences or needs</w:t>
            </w:r>
          </w:p>
        </w:tc>
        <w:tc>
          <w:tcPr>
            <w:tcW w:w="2700" w:type="dxa"/>
            <w:tcMar>
              <w:left w:w="29" w:type="dxa"/>
              <w:right w:w="29" w:type="dxa"/>
            </w:tcMar>
          </w:tcPr>
          <w:p w:rsidR="001207C4" w:rsidRPr="006C7480" w:rsidRDefault="001207C4" w:rsidP="00AA57F2">
            <w:pPr>
              <w:spacing w:after="0" w:line="240" w:lineRule="auto"/>
              <w:jc w:val="center"/>
              <w:rPr>
                <w:rFonts w:ascii="Palatino Linotype" w:hAnsi="Palatino Linotype"/>
                <w:szCs w:val="20"/>
              </w:rPr>
            </w:pPr>
            <w:r>
              <w:rPr>
                <w:rFonts w:ascii="Palatino Linotype" w:hAnsi="Palatino Linotype"/>
                <w:szCs w:val="20"/>
              </w:rPr>
              <w:t>Candidate identifies special services to meet the needs of students.</w:t>
            </w:r>
          </w:p>
        </w:tc>
        <w:tc>
          <w:tcPr>
            <w:tcW w:w="2700" w:type="dxa"/>
            <w:tcMar>
              <w:left w:w="29" w:type="dxa"/>
              <w:right w:w="29" w:type="dxa"/>
            </w:tcMar>
          </w:tcPr>
          <w:p w:rsidR="001207C4" w:rsidRDefault="001207C4" w:rsidP="00AA57F2">
            <w:pPr>
              <w:spacing w:after="0" w:line="240" w:lineRule="auto"/>
              <w:jc w:val="center"/>
              <w:rPr>
                <w:rFonts w:ascii="Palatino Linotype" w:hAnsi="Palatino Linotype"/>
                <w:szCs w:val="20"/>
              </w:rPr>
            </w:pPr>
            <w:r>
              <w:rPr>
                <w:rFonts w:ascii="Palatino Linotype" w:hAnsi="Palatino Linotype"/>
                <w:szCs w:val="20"/>
              </w:rPr>
              <w:t>Candidate</w:t>
            </w:r>
            <w:r w:rsidRPr="00366E90">
              <w:rPr>
                <w:rFonts w:ascii="Palatino Linotype" w:hAnsi="Palatino Linotype"/>
                <w:szCs w:val="20"/>
              </w:rPr>
              <w:t xml:space="preserve"> accesses resou</w:t>
            </w:r>
            <w:r>
              <w:rPr>
                <w:rFonts w:ascii="Palatino Linotype" w:hAnsi="Palatino Linotype"/>
                <w:szCs w:val="20"/>
              </w:rPr>
              <w:t xml:space="preserve">rces, supports, and specialized </w:t>
            </w:r>
            <w:r w:rsidRPr="00366E90">
              <w:rPr>
                <w:rFonts w:ascii="Palatino Linotype" w:hAnsi="Palatino Linotype"/>
                <w:szCs w:val="20"/>
              </w:rPr>
              <w:t>assistance and services to meet particular learning differences or needs.</w:t>
            </w:r>
          </w:p>
        </w:tc>
        <w:tc>
          <w:tcPr>
            <w:tcW w:w="2700" w:type="dxa"/>
          </w:tcPr>
          <w:p w:rsidR="001207C4" w:rsidRPr="00366E90" w:rsidRDefault="001207C4" w:rsidP="00AA57F2">
            <w:pPr>
              <w:spacing w:after="0" w:line="240" w:lineRule="auto"/>
              <w:jc w:val="center"/>
              <w:rPr>
                <w:rFonts w:ascii="Palatino Linotype" w:hAnsi="Palatino Linotype"/>
                <w:szCs w:val="20"/>
              </w:rPr>
            </w:pPr>
            <w:r>
              <w:rPr>
                <w:rFonts w:ascii="Palatino Linotype" w:hAnsi="Palatino Linotype"/>
                <w:szCs w:val="20"/>
              </w:rPr>
              <w:t>Candidate</w:t>
            </w:r>
            <w:r w:rsidRPr="00366E90">
              <w:rPr>
                <w:rFonts w:ascii="Palatino Linotype" w:hAnsi="Palatino Linotype"/>
                <w:szCs w:val="20"/>
              </w:rPr>
              <w:t xml:space="preserve"> adapts instruction and uses</w:t>
            </w:r>
          </w:p>
          <w:p w:rsidR="001207C4" w:rsidRPr="00366E90" w:rsidRDefault="001207C4" w:rsidP="00AA57F2">
            <w:pPr>
              <w:spacing w:after="0" w:line="240" w:lineRule="auto"/>
              <w:jc w:val="center"/>
              <w:rPr>
                <w:rFonts w:ascii="Palatino Linotype" w:hAnsi="Palatino Linotype"/>
                <w:szCs w:val="20"/>
              </w:rPr>
            </w:pPr>
            <w:r>
              <w:rPr>
                <w:rFonts w:ascii="Palatino Linotype" w:hAnsi="Palatino Linotype"/>
                <w:szCs w:val="20"/>
              </w:rPr>
              <w:t>modifi</w:t>
            </w:r>
            <w:r w:rsidRPr="00366E90">
              <w:rPr>
                <w:rFonts w:ascii="Palatino Linotype" w:hAnsi="Palatino Linotype"/>
                <w:szCs w:val="20"/>
              </w:rPr>
              <w:t>ed materials, resources, tools, and</w:t>
            </w:r>
          </w:p>
          <w:p w:rsidR="001207C4" w:rsidRPr="00366E90" w:rsidRDefault="001207C4" w:rsidP="00AA57F2">
            <w:pPr>
              <w:spacing w:after="0" w:line="240" w:lineRule="auto"/>
              <w:jc w:val="center"/>
              <w:rPr>
                <w:rFonts w:ascii="Palatino Linotype" w:hAnsi="Palatino Linotype"/>
                <w:szCs w:val="20"/>
              </w:rPr>
            </w:pPr>
            <w:r w:rsidRPr="00366E90">
              <w:rPr>
                <w:rFonts w:ascii="Palatino Linotype" w:hAnsi="Palatino Linotype"/>
                <w:szCs w:val="20"/>
              </w:rPr>
              <w:t>technology to address exceptional learner</w:t>
            </w:r>
          </w:p>
          <w:p w:rsidR="001207C4" w:rsidRPr="006C7480" w:rsidRDefault="001207C4" w:rsidP="00AA57F2">
            <w:pPr>
              <w:spacing w:after="0" w:line="240" w:lineRule="auto"/>
              <w:jc w:val="center"/>
              <w:rPr>
                <w:rFonts w:ascii="Palatino Linotype" w:hAnsi="Palatino Linotype"/>
                <w:szCs w:val="20"/>
              </w:rPr>
            </w:pPr>
            <w:r w:rsidRPr="00366E90">
              <w:rPr>
                <w:rFonts w:ascii="Palatino Linotype" w:hAnsi="Palatino Linotype"/>
                <w:szCs w:val="20"/>
              </w:rPr>
              <w:t xml:space="preserve">needs, </w:t>
            </w:r>
            <w:r>
              <w:rPr>
                <w:rFonts w:ascii="Palatino Linotype" w:hAnsi="Palatino Linotype"/>
                <w:szCs w:val="20"/>
              </w:rPr>
              <w:t xml:space="preserve">including those associated with disabilities and giftedness. </w:t>
            </w:r>
          </w:p>
        </w:tc>
      </w:tr>
      <w:tr w:rsidR="001207C4" w:rsidRPr="00AB47AD" w:rsidTr="00AA57F2">
        <w:trPr>
          <w:trHeight w:val="233"/>
          <w:tblHeader/>
        </w:trPr>
        <w:tc>
          <w:tcPr>
            <w:tcW w:w="2504" w:type="dxa"/>
            <w:shd w:val="clear" w:color="auto" w:fill="E7E6E6" w:themeFill="background2"/>
            <w:tcMar>
              <w:left w:w="29" w:type="dxa"/>
              <w:right w:w="29" w:type="dxa"/>
            </w:tcMar>
          </w:tcPr>
          <w:p w:rsidR="001207C4" w:rsidRDefault="001207C4" w:rsidP="00AA57F2">
            <w:pPr>
              <w:spacing w:after="0" w:line="240" w:lineRule="auto"/>
              <w:jc w:val="center"/>
              <w:rPr>
                <w:rFonts w:ascii="Palatino Linotype" w:hAnsi="Palatino Linotype"/>
                <w:szCs w:val="20"/>
              </w:rPr>
            </w:pPr>
            <w:r w:rsidRPr="00BD6837">
              <w:rPr>
                <w:rFonts w:ascii="Palatino Linotype" w:hAnsi="Palatino Linotype"/>
                <w:szCs w:val="20"/>
              </w:rPr>
              <w:t>The teacher s</w:t>
            </w:r>
            <w:r>
              <w:rPr>
                <w:rFonts w:ascii="Palatino Linotype" w:hAnsi="Palatino Linotype"/>
                <w:szCs w:val="20"/>
              </w:rPr>
              <w:t xml:space="preserve">eeks appropriate ways to employ </w:t>
            </w:r>
            <w:r w:rsidRPr="00BD6837">
              <w:rPr>
                <w:rFonts w:ascii="Palatino Linotype" w:hAnsi="Palatino Linotype"/>
                <w:szCs w:val="20"/>
              </w:rPr>
              <w:t>technology to support assessment p</w:t>
            </w:r>
            <w:r>
              <w:rPr>
                <w:rFonts w:ascii="Palatino Linotype" w:hAnsi="Palatino Linotype"/>
                <w:szCs w:val="20"/>
              </w:rPr>
              <w:t xml:space="preserve">ractice both to engage learners </w:t>
            </w:r>
            <w:r w:rsidRPr="00BD6837">
              <w:rPr>
                <w:rFonts w:ascii="Palatino Linotype" w:hAnsi="Palatino Linotype"/>
                <w:szCs w:val="20"/>
              </w:rPr>
              <w:t>more fully and to assess and address learner needs.</w:t>
            </w:r>
            <w:r>
              <w:rPr>
                <w:rFonts w:ascii="Palatino Linotype" w:hAnsi="Palatino Linotype"/>
                <w:szCs w:val="20"/>
              </w:rPr>
              <w:t xml:space="preserve"> </w:t>
            </w:r>
          </w:p>
          <w:p w:rsidR="001207C4" w:rsidRPr="006C7480" w:rsidRDefault="001207C4" w:rsidP="00AA57F2">
            <w:pPr>
              <w:spacing w:after="0" w:line="240" w:lineRule="auto"/>
              <w:jc w:val="center"/>
              <w:rPr>
                <w:rFonts w:ascii="Palatino Linotype" w:hAnsi="Palatino Linotype"/>
                <w:szCs w:val="20"/>
              </w:rPr>
            </w:pPr>
            <w:r>
              <w:rPr>
                <w:rFonts w:ascii="Palatino Linotype" w:hAnsi="Palatino Linotype"/>
                <w:szCs w:val="20"/>
              </w:rPr>
              <w:t>InTASC 6(i)</w:t>
            </w:r>
          </w:p>
        </w:tc>
        <w:tc>
          <w:tcPr>
            <w:tcW w:w="2700" w:type="dxa"/>
            <w:tcMar>
              <w:left w:w="29" w:type="dxa"/>
              <w:right w:w="29" w:type="dxa"/>
            </w:tcMar>
          </w:tcPr>
          <w:p w:rsidR="001207C4" w:rsidRPr="00366E90" w:rsidRDefault="001207C4" w:rsidP="00AA57F2">
            <w:pPr>
              <w:spacing w:after="0" w:line="240" w:lineRule="auto"/>
              <w:jc w:val="center"/>
              <w:rPr>
                <w:rFonts w:ascii="Palatino Linotype" w:hAnsi="Palatino Linotype"/>
                <w:szCs w:val="20"/>
              </w:rPr>
            </w:pPr>
            <w:r w:rsidRPr="00BD6837">
              <w:rPr>
                <w:rFonts w:ascii="Palatino Linotype" w:hAnsi="Palatino Linotype"/>
                <w:szCs w:val="20"/>
              </w:rPr>
              <w:t>No evidence of candidate’s consideration of</w:t>
            </w:r>
            <w:r>
              <w:t xml:space="preserve"> </w:t>
            </w:r>
            <w:r w:rsidRPr="00BD6837">
              <w:rPr>
                <w:rFonts w:ascii="Palatino Linotype" w:hAnsi="Palatino Linotype"/>
                <w:szCs w:val="20"/>
              </w:rPr>
              <w:t>technology to support assessment practice</w:t>
            </w:r>
          </w:p>
        </w:tc>
        <w:tc>
          <w:tcPr>
            <w:tcW w:w="2700" w:type="dxa"/>
            <w:tcMar>
              <w:left w:w="29" w:type="dxa"/>
              <w:right w:w="29" w:type="dxa"/>
            </w:tcMar>
          </w:tcPr>
          <w:p w:rsidR="001207C4" w:rsidRDefault="001207C4" w:rsidP="00AA57F2">
            <w:pPr>
              <w:spacing w:after="0" w:line="240" w:lineRule="auto"/>
              <w:jc w:val="center"/>
              <w:rPr>
                <w:rFonts w:ascii="Palatino Linotype" w:hAnsi="Palatino Linotype"/>
                <w:szCs w:val="20"/>
              </w:rPr>
            </w:pPr>
            <w:r w:rsidRPr="00BD6837">
              <w:rPr>
                <w:rFonts w:ascii="Palatino Linotype" w:hAnsi="Palatino Linotype"/>
                <w:szCs w:val="20"/>
              </w:rPr>
              <w:t>Candidate seeks ways to employ technology to support assessment practice</w:t>
            </w:r>
          </w:p>
        </w:tc>
        <w:tc>
          <w:tcPr>
            <w:tcW w:w="2700" w:type="dxa"/>
            <w:tcMar>
              <w:left w:w="29" w:type="dxa"/>
              <w:right w:w="29" w:type="dxa"/>
            </w:tcMar>
          </w:tcPr>
          <w:p w:rsidR="001207C4" w:rsidRDefault="001207C4" w:rsidP="00AA57F2">
            <w:pPr>
              <w:spacing w:after="0" w:line="240" w:lineRule="auto"/>
              <w:jc w:val="center"/>
              <w:rPr>
                <w:rFonts w:ascii="Palatino Linotype" w:hAnsi="Palatino Linotype"/>
                <w:szCs w:val="20"/>
              </w:rPr>
            </w:pPr>
            <w:r>
              <w:rPr>
                <w:rFonts w:ascii="Palatino Linotype" w:hAnsi="Palatino Linotype"/>
                <w:szCs w:val="20"/>
              </w:rPr>
              <w:t xml:space="preserve">Candidate </w:t>
            </w:r>
            <w:r w:rsidRPr="00BD6837">
              <w:rPr>
                <w:rFonts w:ascii="Palatino Linotype" w:hAnsi="Palatino Linotype"/>
                <w:szCs w:val="20"/>
              </w:rPr>
              <w:t>s</w:t>
            </w:r>
            <w:r>
              <w:rPr>
                <w:rFonts w:ascii="Palatino Linotype" w:hAnsi="Palatino Linotype"/>
                <w:szCs w:val="20"/>
              </w:rPr>
              <w:t xml:space="preserve">eeks appropriate ways to employ </w:t>
            </w:r>
            <w:r w:rsidRPr="00BD6837">
              <w:rPr>
                <w:rFonts w:ascii="Palatino Linotype" w:hAnsi="Palatino Linotype"/>
                <w:szCs w:val="20"/>
              </w:rPr>
              <w:t>technology to support assessment p</w:t>
            </w:r>
            <w:r>
              <w:rPr>
                <w:rFonts w:ascii="Palatino Linotype" w:hAnsi="Palatino Linotype"/>
                <w:szCs w:val="20"/>
              </w:rPr>
              <w:t xml:space="preserve">ractice both to engage learners </w:t>
            </w:r>
            <w:r w:rsidRPr="00BD6837">
              <w:rPr>
                <w:rFonts w:ascii="Palatino Linotype" w:hAnsi="Palatino Linotype"/>
                <w:szCs w:val="20"/>
              </w:rPr>
              <w:t>more fully and to assess and address learner needs.</w:t>
            </w:r>
          </w:p>
        </w:tc>
        <w:tc>
          <w:tcPr>
            <w:tcW w:w="2700" w:type="dxa"/>
          </w:tcPr>
          <w:p w:rsidR="001207C4" w:rsidRPr="00BD6837" w:rsidRDefault="001207C4" w:rsidP="00AA57F2">
            <w:pPr>
              <w:spacing w:after="0" w:line="240" w:lineRule="auto"/>
              <w:jc w:val="center"/>
              <w:rPr>
                <w:rFonts w:ascii="Palatino Linotype" w:hAnsi="Palatino Linotype"/>
                <w:szCs w:val="20"/>
              </w:rPr>
            </w:pPr>
            <w:r>
              <w:rPr>
                <w:rFonts w:ascii="Palatino Linotype" w:hAnsi="Palatino Linotype"/>
                <w:szCs w:val="20"/>
              </w:rPr>
              <w:t xml:space="preserve">Candidate accesses </w:t>
            </w:r>
            <w:r w:rsidRPr="00BD6837">
              <w:rPr>
                <w:rFonts w:ascii="Palatino Linotype" w:hAnsi="Palatino Linotype"/>
                <w:szCs w:val="20"/>
              </w:rPr>
              <w:t>structured input (e.g., workshops, in-person or</w:t>
            </w:r>
          </w:p>
          <w:p w:rsidR="001207C4" w:rsidRDefault="001207C4" w:rsidP="00AA57F2">
            <w:pPr>
              <w:spacing w:after="0" w:line="240" w:lineRule="auto"/>
              <w:jc w:val="center"/>
              <w:rPr>
                <w:rFonts w:ascii="Palatino Linotype" w:hAnsi="Palatino Linotype"/>
                <w:szCs w:val="20"/>
              </w:rPr>
            </w:pPr>
            <w:r w:rsidRPr="00BD6837">
              <w:rPr>
                <w:rFonts w:ascii="Palatino Linotype" w:hAnsi="Palatino Linotype"/>
                <w:szCs w:val="20"/>
              </w:rPr>
              <w:t>online courses, webi</w:t>
            </w:r>
            <w:r>
              <w:rPr>
                <w:rFonts w:ascii="Palatino Linotype" w:hAnsi="Palatino Linotype"/>
                <w:szCs w:val="20"/>
              </w:rPr>
              <w:t xml:space="preserve">nars, social media) on matching </w:t>
            </w:r>
            <w:r w:rsidRPr="00BD6837">
              <w:rPr>
                <w:rFonts w:ascii="Palatino Linotype" w:hAnsi="Palatino Linotype"/>
                <w:szCs w:val="20"/>
              </w:rPr>
              <w:t>learning objectives to types of assessments</w:t>
            </w:r>
            <w:r>
              <w:rPr>
                <w:rFonts w:ascii="Palatino Linotype" w:hAnsi="Palatino Linotype"/>
                <w:szCs w:val="20"/>
              </w:rPr>
              <w:t xml:space="preserve"> and technology support.</w:t>
            </w:r>
          </w:p>
        </w:tc>
      </w:tr>
      <w:tr w:rsidR="001207C4" w:rsidRPr="00AB47AD" w:rsidTr="00AA57F2">
        <w:trPr>
          <w:trHeight w:val="233"/>
          <w:tblHeader/>
        </w:trPr>
        <w:tc>
          <w:tcPr>
            <w:tcW w:w="2504" w:type="dxa"/>
            <w:shd w:val="clear" w:color="auto" w:fill="E7E6E6" w:themeFill="background2"/>
            <w:tcMar>
              <w:left w:w="29" w:type="dxa"/>
              <w:right w:w="29" w:type="dxa"/>
            </w:tcMar>
          </w:tcPr>
          <w:p w:rsidR="001207C4" w:rsidRPr="00BD6837" w:rsidRDefault="001207C4" w:rsidP="00AA57F2">
            <w:pPr>
              <w:spacing w:after="0" w:line="240" w:lineRule="auto"/>
              <w:jc w:val="center"/>
              <w:rPr>
                <w:rFonts w:ascii="Palatino Linotype" w:hAnsi="Palatino Linotype"/>
                <w:szCs w:val="20"/>
              </w:rPr>
            </w:pPr>
            <w:r w:rsidRPr="00BD6837">
              <w:rPr>
                <w:rFonts w:ascii="Palatino Linotype" w:hAnsi="Palatino Linotype"/>
                <w:szCs w:val="20"/>
              </w:rPr>
              <w:t>The teacher engages learners in applying content knowledge to</w:t>
            </w:r>
          </w:p>
          <w:p w:rsidR="001207C4" w:rsidRPr="00BD6837" w:rsidRDefault="001207C4" w:rsidP="00AA57F2">
            <w:pPr>
              <w:spacing w:after="0" w:line="240" w:lineRule="auto"/>
              <w:jc w:val="center"/>
              <w:rPr>
                <w:rFonts w:ascii="Palatino Linotype" w:hAnsi="Palatino Linotype"/>
                <w:szCs w:val="20"/>
              </w:rPr>
            </w:pPr>
            <w:r w:rsidRPr="00BD6837">
              <w:rPr>
                <w:rFonts w:ascii="Palatino Linotype" w:hAnsi="Palatino Linotype"/>
                <w:szCs w:val="20"/>
              </w:rPr>
              <w:t xml:space="preserve">real world problems through the lens of </w:t>
            </w:r>
            <w:r>
              <w:rPr>
                <w:rFonts w:ascii="Palatino Linotype" w:hAnsi="Palatino Linotype"/>
                <w:szCs w:val="20"/>
              </w:rPr>
              <w:t>interdisciplinary themes (e.g., fi</w:t>
            </w:r>
            <w:r w:rsidRPr="00BD6837">
              <w:rPr>
                <w:rFonts w:ascii="Palatino Linotype" w:hAnsi="Palatino Linotype"/>
                <w:szCs w:val="20"/>
              </w:rPr>
              <w:t>nancial literacy, environmental literacy).</w:t>
            </w:r>
            <w:r>
              <w:rPr>
                <w:rFonts w:ascii="Palatino Linotype" w:hAnsi="Palatino Linotype"/>
                <w:szCs w:val="20"/>
              </w:rPr>
              <w:t xml:space="preserve"> InTASC 5(b)</w:t>
            </w:r>
          </w:p>
        </w:tc>
        <w:tc>
          <w:tcPr>
            <w:tcW w:w="2700" w:type="dxa"/>
            <w:tcMar>
              <w:left w:w="29" w:type="dxa"/>
              <w:right w:w="29" w:type="dxa"/>
            </w:tcMar>
          </w:tcPr>
          <w:p w:rsidR="001207C4" w:rsidRPr="0029317D" w:rsidRDefault="001207C4" w:rsidP="00AA57F2">
            <w:pPr>
              <w:spacing w:after="0" w:line="240" w:lineRule="auto"/>
              <w:jc w:val="center"/>
              <w:rPr>
                <w:rFonts w:ascii="Palatino Linotype" w:hAnsi="Palatino Linotype"/>
                <w:szCs w:val="20"/>
              </w:rPr>
            </w:pPr>
            <w:r w:rsidRPr="00BD6837">
              <w:rPr>
                <w:rFonts w:ascii="Palatino Linotype" w:hAnsi="Palatino Linotype"/>
                <w:szCs w:val="20"/>
              </w:rPr>
              <w:t>No evidence of candidate’s consideration of</w:t>
            </w:r>
            <w:r>
              <w:t xml:space="preserve"> </w:t>
            </w:r>
            <w:r w:rsidRPr="0029317D">
              <w:rPr>
                <w:rFonts w:ascii="Palatino Linotype" w:hAnsi="Palatino Linotype"/>
                <w:szCs w:val="20"/>
              </w:rPr>
              <w:t>applying content knowledge to</w:t>
            </w:r>
          </w:p>
          <w:p w:rsidR="001207C4" w:rsidRPr="00BD6837" w:rsidRDefault="001207C4" w:rsidP="00AA57F2">
            <w:pPr>
              <w:spacing w:after="0" w:line="240" w:lineRule="auto"/>
              <w:jc w:val="center"/>
              <w:rPr>
                <w:rFonts w:ascii="Palatino Linotype" w:hAnsi="Palatino Linotype"/>
                <w:szCs w:val="20"/>
              </w:rPr>
            </w:pPr>
            <w:r w:rsidRPr="0029317D">
              <w:rPr>
                <w:rFonts w:ascii="Palatino Linotype" w:hAnsi="Palatino Linotype"/>
                <w:szCs w:val="20"/>
              </w:rPr>
              <w:t>real world problems</w:t>
            </w:r>
          </w:p>
        </w:tc>
        <w:tc>
          <w:tcPr>
            <w:tcW w:w="2700" w:type="dxa"/>
            <w:tcMar>
              <w:left w:w="29" w:type="dxa"/>
              <w:right w:w="29" w:type="dxa"/>
            </w:tcMar>
          </w:tcPr>
          <w:p w:rsidR="001207C4" w:rsidRPr="00BD6837" w:rsidRDefault="001207C4" w:rsidP="00AA57F2">
            <w:pPr>
              <w:spacing w:after="0" w:line="240" w:lineRule="auto"/>
              <w:jc w:val="center"/>
              <w:rPr>
                <w:rFonts w:ascii="Palatino Linotype" w:hAnsi="Palatino Linotype"/>
                <w:szCs w:val="20"/>
              </w:rPr>
            </w:pPr>
            <w:r>
              <w:rPr>
                <w:rFonts w:ascii="Palatino Linotype" w:hAnsi="Palatino Linotype"/>
                <w:szCs w:val="20"/>
              </w:rPr>
              <w:t>Candidate</w:t>
            </w:r>
            <w:r w:rsidRPr="00BD6837">
              <w:rPr>
                <w:rFonts w:ascii="Palatino Linotype" w:hAnsi="Palatino Linotype"/>
                <w:szCs w:val="20"/>
              </w:rPr>
              <w:t xml:space="preserve"> engages learners in </w:t>
            </w:r>
            <w:r>
              <w:rPr>
                <w:rFonts w:ascii="Palatino Linotype" w:hAnsi="Palatino Linotype"/>
                <w:szCs w:val="20"/>
              </w:rPr>
              <w:t>understanding</w:t>
            </w:r>
          </w:p>
          <w:p w:rsidR="001207C4" w:rsidRPr="00BD6837" w:rsidRDefault="001207C4" w:rsidP="00AA57F2">
            <w:pPr>
              <w:spacing w:after="0" w:line="240" w:lineRule="auto"/>
              <w:jc w:val="center"/>
              <w:rPr>
                <w:rFonts w:ascii="Palatino Linotype" w:hAnsi="Palatino Linotype"/>
                <w:szCs w:val="20"/>
              </w:rPr>
            </w:pPr>
            <w:r w:rsidRPr="00BD6837">
              <w:rPr>
                <w:rFonts w:ascii="Palatino Linotype" w:hAnsi="Palatino Linotype"/>
                <w:szCs w:val="20"/>
              </w:rPr>
              <w:t>content knowledge and skills in authentic</w:t>
            </w:r>
          </w:p>
          <w:p w:rsidR="001207C4" w:rsidRPr="00BD6837" w:rsidRDefault="001207C4" w:rsidP="00AA57F2">
            <w:pPr>
              <w:spacing w:after="0" w:line="240" w:lineRule="auto"/>
              <w:jc w:val="center"/>
              <w:rPr>
                <w:rFonts w:ascii="Palatino Linotype" w:hAnsi="Palatino Linotype"/>
                <w:szCs w:val="20"/>
              </w:rPr>
            </w:pPr>
            <w:r w:rsidRPr="00BD6837">
              <w:rPr>
                <w:rFonts w:ascii="Palatino Linotype" w:hAnsi="Palatino Linotype"/>
                <w:szCs w:val="20"/>
              </w:rPr>
              <w:t>contexts.</w:t>
            </w:r>
          </w:p>
        </w:tc>
        <w:tc>
          <w:tcPr>
            <w:tcW w:w="2700" w:type="dxa"/>
            <w:tcMar>
              <w:left w:w="29" w:type="dxa"/>
              <w:right w:w="29" w:type="dxa"/>
            </w:tcMar>
          </w:tcPr>
          <w:p w:rsidR="001207C4" w:rsidRPr="00BD6837" w:rsidRDefault="001207C4" w:rsidP="00AA57F2">
            <w:pPr>
              <w:spacing w:after="0" w:line="240" w:lineRule="auto"/>
              <w:jc w:val="center"/>
              <w:rPr>
                <w:rFonts w:ascii="Palatino Linotype" w:hAnsi="Palatino Linotype"/>
                <w:szCs w:val="20"/>
              </w:rPr>
            </w:pPr>
            <w:r>
              <w:rPr>
                <w:rFonts w:ascii="Palatino Linotype" w:hAnsi="Palatino Linotype"/>
                <w:szCs w:val="20"/>
              </w:rPr>
              <w:t>Candidate</w:t>
            </w:r>
            <w:r w:rsidRPr="00BD6837">
              <w:rPr>
                <w:rFonts w:ascii="Palatino Linotype" w:hAnsi="Palatino Linotype"/>
                <w:szCs w:val="20"/>
              </w:rPr>
              <w:t xml:space="preserve"> engages learners in applying content knowledge to</w:t>
            </w:r>
          </w:p>
          <w:p w:rsidR="001207C4" w:rsidRDefault="001207C4" w:rsidP="00AA57F2">
            <w:pPr>
              <w:spacing w:after="0" w:line="240" w:lineRule="auto"/>
              <w:jc w:val="center"/>
              <w:rPr>
                <w:rFonts w:ascii="Palatino Linotype" w:hAnsi="Palatino Linotype"/>
                <w:szCs w:val="20"/>
              </w:rPr>
            </w:pPr>
            <w:r w:rsidRPr="00BD6837">
              <w:rPr>
                <w:rFonts w:ascii="Palatino Linotype" w:hAnsi="Palatino Linotype"/>
                <w:szCs w:val="20"/>
              </w:rPr>
              <w:t>real world problems through the lens of interdisciplinary themes (e.g., financial literacy, environmental literacy).</w:t>
            </w:r>
          </w:p>
        </w:tc>
        <w:tc>
          <w:tcPr>
            <w:tcW w:w="2700" w:type="dxa"/>
          </w:tcPr>
          <w:p w:rsidR="001207C4" w:rsidRPr="00BD6837" w:rsidRDefault="001207C4" w:rsidP="00AA57F2">
            <w:pPr>
              <w:spacing w:after="0" w:line="240" w:lineRule="auto"/>
              <w:jc w:val="center"/>
              <w:rPr>
                <w:rFonts w:ascii="Palatino Linotype" w:hAnsi="Palatino Linotype"/>
                <w:szCs w:val="20"/>
              </w:rPr>
            </w:pPr>
            <w:r>
              <w:rPr>
                <w:rFonts w:ascii="Palatino Linotype" w:hAnsi="Palatino Linotype"/>
                <w:szCs w:val="20"/>
              </w:rPr>
              <w:t>Candidate</w:t>
            </w:r>
            <w:r w:rsidRPr="00BD6837">
              <w:rPr>
                <w:rFonts w:ascii="Palatino Linotype" w:hAnsi="Palatino Linotype"/>
                <w:szCs w:val="20"/>
              </w:rPr>
              <w:t xml:space="preserve"> collaborates with a colleague(s)</w:t>
            </w:r>
          </w:p>
          <w:p w:rsidR="001207C4" w:rsidRPr="00BD6837" w:rsidRDefault="001207C4" w:rsidP="00AA57F2">
            <w:pPr>
              <w:spacing w:after="0" w:line="240" w:lineRule="auto"/>
              <w:jc w:val="center"/>
              <w:rPr>
                <w:rFonts w:ascii="Palatino Linotype" w:hAnsi="Palatino Linotype"/>
                <w:szCs w:val="20"/>
              </w:rPr>
            </w:pPr>
            <w:r w:rsidRPr="00BD6837">
              <w:rPr>
                <w:rFonts w:ascii="Palatino Linotype" w:hAnsi="Palatino Linotype"/>
                <w:szCs w:val="20"/>
              </w:rPr>
              <w:t>in another discipline(s) to create learning</w:t>
            </w:r>
          </w:p>
          <w:p w:rsidR="001207C4" w:rsidRPr="00BD6837" w:rsidRDefault="001207C4" w:rsidP="00AA57F2">
            <w:pPr>
              <w:spacing w:after="0" w:line="240" w:lineRule="auto"/>
              <w:jc w:val="center"/>
              <w:rPr>
                <w:rFonts w:ascii="Palatino Linotype" w:hAnsi="Palatino Linotype"/>
                <w:szCs w:val="20"/>
              </w:rPr>
            </w:pPr>
            <w:r w:rsidRPr="00BD6837">
              <w:rPr>
                <w:rFonts w:ascii="Palatino Linotype" w:hAnsi="Palatino Linotype"/>
                <w:szCs w:val="20"/>
              </w:rPr>
              <w:t>experiences that engage learners in working</w:t>
            </w:r>
          </w:p>
          <w:p w:rsidR="001207C4" w:rsidRDefault="001207C4" w:rsidP="00AA57F2">
            <w:pPr>
              <w:spacing w:after="0" w:line="240" w:lineRule="auto"/>
              <w:jc w:val="center"/>
              <w:rPr>
                <w:rFonts w:ascii="Palatino Linotype" w:hAnsi="Palatino Linotype"/>
                <w:szCs w:val="20"/>
              </w:rPr>
            </w:pPr>
            <w:r w:rsidRPr="00BD6837">
              <w:rPr>
                <w:rFonts w:ascii="Palatino Linotype" w:hAnsi="Palatino Linotype"/>
                <w:szCs w:val="20"/>
              </w:rPr>
              <w:t>with interdisciplinary themes.</w:t>
            </w:r>
          </w:p>
        </w:tc>
      </w:tr>
      <w:tr w:rsidR="001207C4" w:rsidRPr="00AB47AD" w:rsidTr="00AA57F2">
        <w:trPr>
          <w:trHeight w:val="233"/>
          <w:tblHeader/>
        </w:trPr>
        <w:tc>
          <w:tcPr>
            <w:tcW w:w="2504" w:type="dxa"/>
            <w:shd w:val="clear" w:color="auto" w:fill="E7E6E6" w:themeFill="background2"/>
            <w:tcMar>
              <w:left w:w="29" w:type="dxa"/>
              <w:right w:w="29" w:type="dxa"/>
            </w:tcMar>
          </w:tcPr>
          <w:p w:rsidR="001207C4" w:rsidRPr="0029317D" w:rsidRDefault="001207C4" w:rsidP="00AA57F2">
            <w:pPr>
              <w:spacing w:after="0" w:line="240" w:lineRule="auto"/>
              <w:jc w:val="center"/>
              <w:rPr>
                <w:rFonts w:ascii="Palatino Linotype" w:hAnsi="Palatino Linotype"/>
                <w:szCs w:val="20"/>
              </w:rPr>
            </w:pPr>
            <w:r w:rsidRPr="0029317D">
              <w:rPr>
                <w:rFonts w:ascii="Palatino Linotype" w:hAnsi="Palatino Linotype"/>
                <w:szCs w:val="20"/>
              </w:rPr>
              <w:lastRenderedPageBreak/>
              <w:t>The teacher asks questions to stimulate discussion that serves</w:t>
            </w:r>
          </w:p>
          <w:p w:rsidR="001207C4" w:rsidRPr="0029317D" w:rsidRDefault="001207C4" w:rsidP="00AA57F2">
            <w:pPr>
              <w:spacing w:after="0" w:line="240" w:lineRule="auto"/>
              <w:jc w:val="center"/>
              <w:rPr>
                <w:rFonts w:ascii="Palatino Linotype" w:hAnsi="Palatino Linotype"/>
                <w:szCs w:val="20"/>
              </w:rPr>
            </w:pPr>
            <w:r w:rsidRPr="0029317D">
              <w:rPr>
                <w:rFonts w:ascii="Palatino Linotype" w:hAnsi="Palatino Linotype"/>
                <w:szCs w:val="20"/>
              </w:rPr>
              <w:t>different purposes (e.g., probing for learner understanding, helping</w:t>
            </w:r>
          </w:p>
          <w:p w:rsidR="001207C4" w:rsidRPr="0029317D" w:rsidRDefault="001207C4" w:rsidP="00AA57F2">
            <w:pPr>
              <w:spacing w:after="0" w:line="240" w:lineRule="auto"/>
              <w:jc w:val="center"/>
              <w:rPr>
                <w:rFonts w:ascii="Palatino Linotype" w:hAnsi="Palatino Linotype"/>
                <w:szCs w:val="20"/>
              </w:rPr>
            </w:pPr>
            <w:r w:rsidRPr="0029317D">
              <w:rPr>
                <w:rFonts w:ascii="Palatino Linotype" w:hAnsi="Palatino Linotype"/>
                <w:szCs w:val="20"/>
              </w:rPr>
              <w:t>learners articulate their ideas and thinking processes, stimulating</w:t>
            </w:r>
          </w:p>
          <w:p w:rsidR="001207C4" w:rsidRPr="00BD6837" w:rsidRDefault="001207C4" w:rsidP="00AA57F2">
            <w:pPr>
              <w:spacing w:after="0" w:line="240" w:lineRule="auto"/>
              <w:jc w:val="center"/>
              <w:rPr>
                <w:rFonts w:ascii="Palatino Linotype" w:hAnsi="Palatino Linotype"/>
                <w:szCs w:val="20"/>
              </w:rPr>
            </w:pPr>
            <w:r w:rsidRPr="0029317D">
              <w:rPr>
                <w:rFonts w:ascii="Palatino Linotype" w:hAnsi="Palatino Linotype"/>
                <w:szCs w:val="20"/>
              </w:rPr>
              <w:t>curiosity, and helping learners to question).</w:t>
            </w:r>
            <w:r>
              <w:rPr>
                <w:rFonts w:ascii="Palatino Linotype" w:hAnsi="Palatino Linotype"/>
                <w:szCs w:val="20"/>
              </w:rPr>
              <w:t xml:space="preserve"> InTASC 8(i)</w:t>
            </w:r>
          </w:p>
        </w:tc>
        <w:tc>
          <w:tcPr>
            <w:tcW w:w="2700" w:type="dxa"/>
            <w:tcMar>
              <w:left w:w="29" w:type="dxa"/>
              <w:right w:w="29" w:type="dxa"/>
            </w:tcMar>
          </w:tcPr>
          <w:p w:rsidR="001207C4" w:rsidRPr="0029317D" w:rsidRDefault="001207C4" w:rsidP="00AA57F2">
            <w:pPr>
              <w:spacing w:after="0" w:line="240" w:lineRule="auto"/>
              <w:jc w:val="center"/>
              <w:rPr>
                <w:rFonts w:ascii="Palatino Linotype" w:hAnsi="Palatino Linotype"/>
                <w:szCs w:val="20"/>
              </w:rPr>
            </w:pPr>
            <w:r w:rsidRPr="0029317D">
              <w:rPr>
                <w:rFonts w:ascii="Palatino Linotype" w:hAnsi="Palatino Linotype"/>
                <w:szCs w:val="20"/>
              </w:rPr>
              <w:t>No evidence of candidate’s consideration of</w:t>
            </w:r>
            <w:r>
              <w:rPr>
                <w:rFonts w:ascii="Palatino Linotype" w:hAnsi="Palatino Linotype"/>
                <w:szCs w:val="20"/>
              </w:rPr>
              <w:t xml:space="preserve"> </w:t>
            </w:r>
            <w:r w:rsidRPr="0029317D">
              <w:rPr>
                <w:rFonts w:ascii="Palatino Linotype" w:hAnsi="Palatino Linotype"/>
                <w:szCs w:val="20"/>
              </w:rPr>
              <w:t>questions to stimulate discussion that serves</w:t>
            </w:r>
          </w:p>
          <w:p w:rsidR="001207C4" w:rsidRPr="00BD6837" w:rsidRDefault="001207C4" w:rsidP="00AA57F2">
            <w:pPr>
              <w:spacing w:after="0" w:line="240" w:lineRule="auto"/>
              <w:jc w:val="center"/>
              <w:rPr>
                <w:rFonts w:ascii="Palatino Linotype" w:hAnsi="Palatino Linotype"/>
                <w:szCs w:val="20"/>
              </w:rPr>
            </w:pPr>
            <w:r w:rsidRPr="0029317D">
              <w:rPr>
                <w:rFonts w:ascii="Palatino Linotype" w:hAnsi="Palatino Linotype"/>
                <w:szCs w:val="20"/>
              </w:rPr>
              <w:t>different purposes</w:t>
            </w:r>
          </w:p>
        </w:tc>
        <w:tc>
          <w:tcPr>
            <w:tcW w:w="2700" w:type="dxa"/>
            <w:tcMar>
              <w:left w:w="29" w:type="dxa"/>
              <w:right w:w="29" w:type="dxa"/>
            </w:tcMar>
          </w:tcPr>
          <w:p w:rsidR="001207C4" w:rsidRPr="0029317D" w:rsidRDefault="001207C4" w:rsidP="00AA57F2">
            <w:pPr>
              <w:spacing w:after="0" w:line="240" w:lineRule="auto"/>
              <w:jc w:val="center"/>
              <w:rPr>
                <w:rFonts w:ascii="Palatino Linotype" w:hAnsi="Palatino Linotype"/>
                <w:szCs w:val="20"/>
              </w:rPr>
            </w:pPr>
            <w:r>
              <w:rPr>
                <w:rFonts w:ascii="Palatino Linotype" w:hAnsi="Palatino Linotype"/>
                <w:szCs w:val="20"/>
              </w:rPr>
              <w:t>Candidate</w:t>
            </w:r>
            <w:r w:rsidRPr="0029317D">
              <w:rPr>
                <w:rFonts w:ascii="Palatino Linotype" w:hAnsi="Palatino Linotype"/>
                <w:szCs w:val="20"/>
              </w:rPr>
              <w:t xml:space="preserve"> develops learners’ abilities to</w:t>
            </w:r>
          </w:p>
          <w:p w:rsidR="001207C4" w:rsidRDefault="001207C4" w:rsidP="00AA57F2">
            <w:pPr>
              <w:spacing w:after="0" w:line="240" w:lineRule="auto"/>
              <w:jc w:val="center"/>
              <w:rPr>
                <w:rFonts w:ascii="Palatino Linotype" w:hAnsi="Palatino Linotype"/>
                <w:szCs w:val="20"/>
              </w:rPr>
            </w:pPr>
            <w:r w:rsidRPr="0029317D">
              <w:rPr>
                <w:rFonts w:ascii="Palatino Linotype" w:hAnsi="Palatino Linotype"/>
                <w:szCs w:val="20"/>
              </w:rPr>
              <w:t>participate in respectful, constructive discussions</w:t>
            </w:r>
            <w:r>
              <w:rPr>
                <w:rFonts w:ascii="Palatino Linotype" w:hAnsi="Palatino Linotype"/>
                <w:szCs w:val="20"/>
              </w:rPr>
              <w:t>.</w:t>
            </w:r>
          </w:p>
        </w:tc>
        <w:tc>
          <w:tcPr>
            <w:tcW w:w="2700" w:type="dxa"/>
            <w:tcMar>
              <w:left w:w="29" w:type="dxa"/>
              <w:right w:w="29" w:type="dxa"/>
            </w:tcMar>
          </w:tcPr>
          <w:p w:rsidR="001207C4" w:rsidRPr="0029317D" w:rsidRDefault="001207C4" w:rsidP="00AA57F2">
            <w:pPr>
              <w:spacing w:after="0" w:line="240" w:lineRule="auto"/>
              <w:jc w:val="center"/>
              <w:rPr>
                <w:rFonts w:ascii="Palatino Linotype" w:hAnsi="Palatino Linotype"/>
                <w:szCs w:val="20"/>
              </w:rPr>
            </w:pPr>
            <w:r>
              <w:rPr>
                <w:rFonts w:ascii="Palatino Linotype" w:hAnsi="Palatino Linotype"/>
                <w:szCs w:val="20"/>
              </w:rPr>
              <w:t xml:space="preserve">Candidate </w:t>
            </w:r>
            <w:r w:rsidRPr="0029317D">
              <w:rPr>
                <w:rFonts w:ascii="Palatino Linotype" w:hAnsi="Palatino Linotype"/>
                <w:szCs w:val="20"/>
              </w:rPr>
              <w:t>asks questions to stimulate discussion that serves</w:t>
            </w:r>
          </w:p>
          <w:p w:rsidR="001207C4" w:rsidRPr="0029317D" w:rsidRDefault="001207C4" w:rsidP="00AA57F2">
            <w:pPr>
              <w:spacing w:after="0" w:line="240" w:lineRule="auto"/>
              <w:jc w:val="center"/>
              <w:rPr>
                <w:rFonts w:ascii="Palatino Linotype" w:hAnsi="Palatino Linotype"/>
                <w:szCs w:val="20"/>
              </w:rPr>
            </w:pPr>
            <w:r w:rsidRPr="0029317D">
              <w:rPr>
                <w:rFonts w:ascii="Palatino Linotype" w:hAnsi="Palatino Linotype"/>
                <w:szCs w:val="20"/>
              </w:rPr>
              <w:t>different purposes (e.g., probing for learner understanding, helping</w:t>
            </w:r>
          </w:p>
          <w:p w:rsidR="001207C4" w:rsidRPr="0029317D" w:rsidRDefault="001207C4" w:rsidP="00AA57F2">
            <w:pPr>
              <w:spacing w:after="0" w:line="240" w:lineRule="auto"/>
              <w:jc w:val="center"/>
              <w:rPr>
                <w:rFonts w:ascii="Palatino Linotype" w:hAnsi="Palatino Linotype"/>
                <w:szCs w:val="20"/>
              </w:rPr>
            </w:pPr>
            <w:r w:rsidRPr="0029317D">
              <w:rPr>
                <w:rFonts w:ascii="Palatino Linotype" w:hAnsi="Palatino Linotype"/>
                <w:szCs w:val="20"/>
              </w:rPr>
              <w:t>learners articulate their ideas and thinking processes, stimulating</w:t>
            </w:r>
          </w:p>
          <w:p w:rsidR="001207C4" w:rsidRDefault="001207C4" w:rsidP="00AA57F2">
            <w:pPr>
              <w:spacing w:after="0" w:line="240" w:lineRule="auto"/>
              <w:jc w:val="center"/>
              <w:rPr>
                <w:rFonts w:ascii="Palatino Linotype" w:hAnsi="Palatino Linotype"/>
                <w:szCs w:val="20"/>
              </w:rPr>
            </w:pPr>
            <w:r w:rsidRPr="0029317D">
              <w:rPr>
                <w:rFonts w:ascii="Palatino Linotype" w:hAnsi="Palatino Linotype"/>
                <w:szCs w:val="20"/>
              </w:rPr>
              <w:t>curiosity, and helping learners to question</w:t>
            </w:r>
            <w:r>
              <w:rPr>
                <w:rFonts w:ascii="Palatino Linotype" w:hAnsi="Palatino Linotype"/>
                <w:szCs w:val="20"/>
              </w:rPr>
              <w:t>).</w:t>
            </w:r>
          </w:p>
        </w:tc>
        <w:tc>
          <w:tcPr>
            <w:tcW w:w="2700" w:type="dxa"/>
          </w:tcPr>
          <w:p w:rsidR="001207C4" w:rsidRPr="0029317D" w:rsidRDefault="001207C4" w:rsidP="00AA57F2">
            <w:pPr>
              <w:spacing w:after="0" w:line="240" w:lineRule="auto"/>
              <w:jc w:val="center"/>
              <w:rPr>
                <w:rFonts w:ascii="Palatino Linotype" w:hAnsi="Palatino Linotype"/>
                <w:szCs w:val="20"/>
              </w:rPr>
            </w:pPr>
            <w:r>
              <w:rPr>
                <w:rFonts w:ascii="Palatino Linotype" w:hAnsi="Palatino Linotype"/>
                <w:szCs w:val="20"/>
              </w:rPr>
              <w:t>Candidate</w:t>
            </w:r>
            <w:r w:rsidRPr="0029317D">
              <w:rPr>
                <w:rFonts w:ascii="Palatino Linotype" w:hAnsi="Palatino Linotype"/>
                <w:szCs w:val="20"/>
              </w:rPr>
              <w:t xml:space="preserve"> enga</w:t>
            </w:r>
            <w:r>
              <w:rPr>
                <w:rFonts w:ascii="Palatino Linotype" w:hAnsi="Palatino Linotype"/>
                <w:szCs w:val="20"/>
              </w:rPr>
              <w:t xml:space="preserve">ges learners in expanding their </w:t>
            </w:r>
            <w:r w:rsidRPr="0029317D">
              <w:rPr>
                <w:rFonts w:ascii="Palatino Linotype" w:hAnsi="Palatino Linotype"/>
                <w:szCs w:val="20"/>
              </w:rPr>
              <w:t>abilities to use</w:t>
            </w:r>
            <w:r>
              <w:rPr>
                <w:rFonts w:ascii="Palatino Linotype" w:hAnsi="Palatino Linotype"/>
                <w:szCs w:val="20"/>
              </w:rPr>
              <w:t xml:space="preserve"> group discussion to learn from </w:t>
            </w:r>
            <w:r w:rsidRPr="0029317D">
              <w:rPr>
                <w:rFonts w:ascii="Palatino Linotype" w:hAnsi="Palatino Linotype"/>
                <w:szCs w:val="20"/>
              </w:rPr>
              <w:t>each other and to build skills of interpretation,</w:t>
            </w:r>
          </w:p>
          <w:p w:rsidR="001207C4" w:rsidRPr="0029317D" w:rsidRDefault="001207C4" w:rsidP="00AA57F2">
            <w:pPr>
              <w:spacing w:after="0" w:line="240" w:lineRule="auto"/>
              <w:jc w:val="center"/>
              <w:rPr>
                <w:rFonts w:ascii="Palatino Linotype" w:hAnsi="Palatino Linotype"/>
                <w:szCs w:val="20"/>
              </w:rPr>
            </w:pPr>
            <w:r w:rsidRPr="0029317D">
              <w:rPr>
                <w:rFonts w:ascii="Palatino Linotype" w:hAnsi="Palatino Linotype"/>
                <w:szCs w:val="20"/>
              </w:rPr>
              <w:t>perspective taking, and connection-making</w:t>
            </w:r>
          </w:p>
          <w:p w:rsidR="001207C4" w:rsidRDefault="001207C4" w:rsidP="00AA57F2">
            <w:pPr>
              <w:spacing w:after="0" w:line="240" w:lineRule="auto"/>
              <w:jc w:val="center"/>
              <w:rPr>
                <w:rFonts w:ascii="Palatino Linotype" w:hAnsi="Palatino Linotype"/>
                <w:szCs w:val="20"/>
              </w:rPr>
            </w:pPr>
            <w:r w:rsidRPr="0029317D">
              <w:rPr>
                <w:rFonts w:ascii="Palatino Linotype" w:hAnsi="Palatino Linotype"/>
                <w:szCs w:val="20"/>
              </w:rPr>
              <w:t>grounded in content.</w:t>
            </w:r>
          </w:p>
        </w:tc>
      </w:tr>
      <w:tr w:rsidR="001207C4" w:rsidRPr="00AB47AD" w:rsidTr="00AA57F2">
        <w:trPr>
          <w:trHeight w:val="233"/>
          <w:tblHeader/>
        </w:trPr>
        <w:tc>
          <w:tcPr>
            <w:tcW w:w="2504" w:type="dxa"/>
            <w:shd w:val="clear" w:color="auto" w:fill="E7E6E6" w:themeFill="background2"/>
            <w:tcMar>
              <w:left w:w="29" w:type="dxa"/>
              <w:right w:w="29" w:type="dxa"/>
            </w:tcMar>
          </w:tcPr>
          <w:p w:rsidR="001207C4" w:rsidRPr="0029317D" w:rsidRDefault="001207C4" w:rsidP="00AA57F2">
            <w:pPr>
              <w:spacing w:after="0" w:line="240" w:lineRule="auto"/>
              <w:jc w:val="center"/>
              <w:rPr>
                <w:rFonts w:ascii="Palatino Linotype" w:hAnsi="Palatino Linotype"/>
                <w:szCs w:val="20"/>
              </w:rPr>
            </w:pPr>
            <w:r w:rsidRPr="0029317D">
              <w:rPr>
                <w:rFonts w:ascii="Palatino Linotype" w:hAnsi="Palatino Linotype"/>
                <w:szCs w:val="20"/>
              </w:rPr>
              <w:t>The teacher engages learners in applying methods of inquiry and</w:t>
            </w:r>
          </w:p>
          <w:p w:rsidR="001207C4" w:rsidRDefault="001207C4" w:rsidP="00AA57F2">
            <w:pPr>
              <w:spacing w:after="0" w:line="240" w:lineRule="auto"/>
              <w:jc w:val="center"/>
              <w:rPr>
                <w:rFonts w:ascii="Palatino Linotype" w:hAnsi="Palatino Linotype"/>
                <w:szCs w:val="20"/>
              </w:rPr>
            </w:pPr>
            <w:r w:rsidRPr="0029317D">
              <w:rPr>
                <w:rFonts w:ascii="Palatino Linotype" w:hAnsi="Palatino Linotype"/>
                <w:szCs w:val="20"/>
              </w:rPr>
              <w:t>standards of evidence used in the discipline.</w:t>
            </w:r>
          </w:p>
          <w:p w:rsidR="001207C4" w:rsidRPr="0029317D" w:rsidRDefault="001207C4" w:rsidP="00AA57F2">
            <w:pPr>
              <w:spacing w:after="0" w:line="240" w:lineRule="auto"/>
              <w:jc w:val="center"/>
              <w:rPr>
                <w:rFonts w:ascii="Palatino Linotype" w:hAnsi="Palatino Linotype"/>
                <w:szCs w:val="20"/>
              </w:rPr>
            </w:pPr>
            <w:r>
              <w:rPr>
                <w:rFonts w:ascii="Palatino Linotype" w:hAnsi="Palatino Linotype"/>
                <w:szCs w:val="20"/>
              </w:rPr>
              <w:t>InTASC 4(c)</w:t>
            </w:r>
          </w:p>
        </w:tc>
        <w:tc>
          <w:tcPr>
            <w:tcW w:w="2700" w:type="dxa"/>
            <w:tcMar>
              <w:left w:w="29" w:type="dxa"/>
              <w:right w:w="29" w:type="dxa"/>
            </w:tcMar>
          </w:tcPr>
          <w:p w:rsidR="001207C4" w:rsidRPr="0029317D" w:rsidRDefault="001207C4" w:rsidP="00AA57F2">
            <w:pPr>
              <w:spacing w:after="0" w:line="240" w:lineRule="auto"/>
              <w:jc w:val="center"/>
              <w:rPr>
                <w:rFonts w:ascii="Palatino Linotype" w:hAnsi="Palatino Linotype"/>
                <w:szCs w:val="20"/>
              </w:rPr>
            </w:pPr>
            <w:r w:rsidRPr="0029317D">
              <w:rPr>
                <w:rFonts w:ascii="Palatino Linotype" w:hAnsi="Palatino Linotype"/>
                <w:szCs w:val="20"/>
              </w:rPr>
              <w:t>No evidence of candidate’s consideration of</w:t>
            </w:r>
            <w:r>
              <w:t xml:space="preserve"> </w:t>
            </w:r>
            <w:r w:rsidRPr="0029317D">
              <w:rPr>
                <w:rFonts w:ascii="Palatino Linotype" w:hAnsi="Palatino Linotype"/>
                <w:szCs w:val="20"/>
              </w:rPr>
              <w:t>methods of inquiry used in the discipline</w:t>
            </w:r>
          </w:p>
        </w:tc>
        <w:tc>
          <w:tcPr>
            <w:tcW w:w="2700" w:type="dxa"/>
            <w:tcMar>
              <w:left w:w="29" w:type="dxa"/>
              <w:right w:w="29" w:type="dxa"/>
            </w:tcMar>
          </w:tcPr>
          <w:p w:rsidR="001207C4" w:rsidRPr="0029317D" w:rsidRDefault="001207C4" w:rsidP="00AA57F2">
            <w:pPr>
              <w:spacing w:after="0" w:line="240" w:lineRule="auto"/>
              <w:jc w:val="center"/>
              <w:rPr>
                <w:rFonts w:ascii="Palatino Linotype" w:hAnsi="Palatino Linotype"/>
                <w:szCs w:val="20"/>
              </w:rPr>
            </w:pPr>
            <w:r>
              <w:rPr>
                <w:rFonts w:ascii="Palatino Linotype" w:hAnsi="Palatino Linotype"/>
                <w:szCs w:val="20"/>
              </w:rPr>
              <w:t xml:space="preserve">Candidate </w:t>
            </w:r>
            <w:r w:rsidRPr="0029317D">
              <w:rPr>
                <w:rFonts w:ascii="Palatino Linotype" w:hAnsi="Palatino Linotype"/>
                <w:szCs w:val="20"/>
              </w:rPr>
              <w:t>engages learners in applying</w:t>
            </w:r>
          </w:p>
          <w:p w:rsidR="001207C4" w:rsidRDefault="001207C4" w:rsidP="00AA57F2">
            <w:pPr>
              <w:spacing w:after="0" w:line="240" w:lineRule="auto"/>
              <w:jc w:val="center"/>
              <w:rPr>
                <w:rFonts w:ascii="Palatino Linotype" w:hAnsi="Palatino Linotype"/>
                <w:szCs w:val="20"/>
              </w:rPr>
            </w:pPr>
            <w:r w:rsidRPr="0029317D">
              <w:rPr>
                <w:rFonts w:ascii="Palatino Linotype" w:hAnsi="Palatino Linotype"/>
                <w:szCs w:val="20"/>
              </w:rPr>
              <w:t>methods of inquiry used in the discipline</w:t>
            </w:r>
          </w:p>
        </w:tc>
        <w:tc>
          <w:tcPr>
            <w:tcW w:w="2700" w:type="dxa"/>
            <w:tcMar>
              <w:left w:w="29" w:type="dxa"/>
              <w:right w:w="29" w:type="dxa"/>
            </w:tcMar>
          </w:tcPr>
          <w:p w:rsidR="001207C4" w:rsidRPr="0029317D" w:rsidRDefault="001207C4" w:rsidP="00AA57F2">
            <w:pPr>
              <w:spacing w:after="0" w:line="240" w:lineRule="auto"/>
              <w:jc w:val="center"/>
              <w:rPr>
                <w:rFonts w:ascii="Palatino Linotype" w:hAnsi="Palatino Linotype"/>
                <w:szCs w:val="20"/>
              </w:rPr>
            </w:pPr>
            <w:r>
              <w:rPr>
                <w:rFonts w:ascii="Palatino Linotype" w:hAnsi="Palatino Linotype"/>
                <w:szCs w:val="20"/>
              </w:rPr>
              <w:t>Candidate</w:t>
            </w:r>
            <w:r w:rsidRPr="0029317D">
              <w:rPr>
                <w:rFonts w:ascii="Palatino Linotype" w:hAnsi="Palatino Linotype"/>
                <w:szCs w:val="20"/>
              </w:rPr>
              <w:t xml:space="preserve"> engages learners in applying methods of inquiry and</w:t>
            </w:r>
          </w:p>
          <w:p w:rsidR="001207C4" w:rsidRDefault="001207C4" w:rsidP="00AA57F2">
            <w:pPr>
              <w:spacing w:after="0" w:line="240" w:lineRule="auto"/>
              <w:jc w:val="center"/>
              <w:rPr>
                <w:rFonts w:ascii="Palatino Linotype" w:hAnsi="Palatino Linotype"/>
                <w:szCs w:val="20"/>
              </w:rPr>
            </w:pPr>
            <w:r w:rsidRPr="0029317D">
              <w:rPr>
                <w:rFonts w:ascii="Palatino Linotype" w:hAnsi="Palatino Linotype"/>
                <w:szCs w:val="20"/>
              </w:rPr>
              <w:t>standards of evidence used in the discipline.</w:t>
            </w:r>
          </w:p>
        </w:tc>
        <w:tc>
          <w:tcPr>
            <w:tcW w:w="2700" w:type="dxa"/>
          </w:tcPr>
          <w:p w:rsidR="001207C4" w:rsidRPr="0029317D" w:rsidRDefault="001207C4" w:rsidP="00AA57F2">
            <w:pPr>
              <w:spacing w:after="0" w:line="240" w:lineRule="auto"/>
              <w:jc w:val="center"/>
              <w:rPr>
                <w:rFonts w:ascii="Palatino Linotype" w:hAnsi="Palatino Linotype"/>
                <w:szCs w:val="20"/>
              </w:rPr>
            </w:pPr>
            <w:r>
              <w:rPr>
                <w:rFonts w:ascii="Palatino Linotype" w:hAnsi="Palatino Linotype"/>
                <w:szCs w:val="20"/>
              </w:rPr>
              <w:t>Candidate</w:t>
            </w:r>
            <w:r w:rsidRPr="0029317D">
              <w:rPr>
                <w:rFonts w:ascii="Palatino Linotype" w:hAnsi="Palatino Linotype"/>
                <w:szCs w:val="20"/>
              </w:rPr>
              <w:t xml:space="preserve"> facilitates learners’ independent</w:t>
            </w:r>
          </w:p>
          <w:p w:rsidR="001207C4" w:rsidRPr="0029317D" w:rsidRDefault="001207C4" w:rsidP="00AA57F2">
            <w:pPr>
              <w:spacing w:after="0" w:line="240" w:lineRule="auto"/>
              <w:jc w:val="center"/>
              <w:rPr>
                <w:rFonts w:ascii="Palatino Linotype" w:hAnsi="Palatino Linotype"/>
                <w:szCs w:val="20"/>
              </w:rPr>
            </w:pPr>
            <w:r w:rsidRPr="0029317D">
              <w:rPr>
                <w:rFonts w:ascii="Palatino Linotype" w:hAnsi="Palatino Linotype"/>
                <w:szCs w:val="20"/>
              </w:rPr>
              <w:t>use of methods of inquiry and standards of</w:t>
            </w:r>
          </w:p>
          <w:p w:rsidR="001207C4" w:rsidRDefault="001207C4" w:rsidP="00AA57F2">
            <w:pPr>
              <w:spacing w:after="0" w:line="240" w:lineRule="auto"/>
              <w:jc w:val="center"/>
              <w:rPr>
                <w:rFonts w:ascii="Palatino Linotype" w:hAnsi="Palatino Linotype"/>
                <w:szCs w:val="20"/>
              </w:rPr>
            </w:pPr>
            <w:r>
              <w:rPr>
                <w:rFonts w:ascii="Palatino Linotype" w:hAnsi="Palatino Linotype"/>
                <w:szCs w:val="20"/>
              </w:rPr>
              <w:t xml:space="preserve">evidence in the discipline. </w:t>
            </w:r>
          </w:p>
        </w:tc>
      </w:tr>
      <w:tr w:rsidR="001207C4" w:rsidRPr="00AB47AD" w:rsidTr="00AA57F2">
        <w:trPr>
          <w:trHeight w:val="233"/>
          <w:tblHeader/>
        </w:trPr>
        <w:tc>
          <w:tcPr>
            <w:tcW w:w="2504" w:type="dxa"/>
            <w:shd w:val="clear" w:color="auto" w:fill="E7E6E6" w:themeFill="background2"/>
            <w:tcMar>
              <w:left w:w="29" w:type="dxa"/>
              <w:right w:w="29" w:type="dxa"/>
            </w:tcMar>
          </w:tcPr>
          <w:p w:rsidR="001207C4" w:rsidRPr="0029317D" w:rsidRDefault="001207C4" w:rsidP="00AA57F2">
            <w:pPr>
              <w:spacing w:after="0" w:line="240" w:lineRule="auto"/>
              <w:jc w:val="center"/>
              <w:rPr>
                <w:rFonts w:ascii="Palatino Linotype" w:hAnsi="Palatino Linotype"/>
                <w:szCs w:val="20"/>
              </w:rPr>
            </w:pPr>
            <w:r w:rsidRPr="0029317D">
              <w:rPr>
                <w:rFonts w:ascii="Palatino Linotype" w:hAnsi="Palatino Linotype"/>
                <w:szCs w:val="20"/>
              </w:rPr>
              <w:lastRenderedPageBreak/>
              <w:t>The teacher regularly assesses individual and group performance</w:t>
            </w:r>
          </w:p>
          <w:p w:rsidR="001207C4" w:rsidRPr="0029317D" w:rsidRDefault="001207C4" w:rsidP="00AA57F2">
            <w:pPr>
              <w:spacing w:after="0" w:line="240" w:lineRule="auto"/>
              <w:jc w:val="center"/>
              <w:rPr>
                <w:rFonts w:ascii="Palatino Linotype" w:hAnsi="Palatino Linotype"/>
                <w:szCs w:val="20"/>
              </w:rPr>
            </w:pPr>
            <w:r w:rsidRPr="0029317D">
              <w:rPr>
                <w:rFonts w:ascii="Palatino Linotype" w:hAnsi="Palatino Linotype"/>
                <w:szCs w:val="20"/>
              </w:rPr>
              <w:t>in order to design and modify instruction to meet learners’ needs in</w:t>
            </w:r>
          </w:p>
          <w:p w:rsidR="001207C4" w:rsidRPr="0029317D" w:rsidRDefault="001207C4" w:rsidP="00AA57F2">
            <w:pPr>
              <w:spacing w:after="0" w:line="240" w:lineRule="auto"/>
              <w:jc w:val="center"/>
              <w:rPr>
                <w:rFonts w:ascii="Palatino Linotype" w:hAnsi="Palatino Linotype"/>
                <w:szCs w:val="20"/>
              </w:rPr>
            </w:pPr>
            <w:r w:rsidRPr="0029317D">
              <w:rPr>
                <w:rFonts w:ascii="Palatino Linotype" w:hAnsi="Palatino Linotype"/>
                <w:szCs w:val="20"/>
              </w:rPr>
              <w:t>each area of development (cognitive, linguistic, social, emotional, and</w:t>
            </w:r>
          </w:p>
          <w:p w:rsidR="001207C4" w:rsidRDefault="001207C4" w:rsidP="00AA57F2">
            <w:pPr>
              <w:spacing w:after="0" w:line="240" w:lineRule="auto"/>
              <w:jc w:val="center"/>
              <w:rPr>
                <w:rFonts w:ascii="Palatino Linotype" w:hAnsi="Palatino Linotype"/>
                <w:szCs w:val="20"/>
              </w:rPr>
            </w:pPr>
            <w:r w:rsidRPr="0029317D">
              <w:rPr>
                <w:rFonts w:ascii="Palatino Linotype" w:hAnsi="Palatino Linotype"/>
                <w:szCs w:val="20"/>
              </w:rPr>
              <w:t>physical) and scaffolds the next level of development.</w:t>
            </w:r>
          </w:p>
          <w:p w:rsidR="001207C4" w:rsidRPr="0029317D" w:rsidRDefault="001207C4" w:rsidP="00AA57F2">
            <w:pPr>
              <w:spacing w:after="0" w:line="240" w:lineRule="auto"/>
              <w:jc w:val="center"/>
              <w:rPr>
                <w:rFonts w:ascii="Palatino Linotype" w:hAnsi="Palatino Linotype"/>
                <w:szCs w:val="20"/>
              </w:rPr>
            </w:pPr>
            <w:r>
              <w:rPr>
                <w:rFonts w:ascii="Palatino Linotype" w:hAnsi="Palatino Linotype"/>
                <w:szCs w:val="20"/>
              </w:rPr>
              <w:t>InTASC 1(a)</w:t>
            </w:r>
          </w:p>
        </w:tc>
        <w:tc>
          <w:tcPr>
            <w:tcW w:w="2700" w:type="dxa"/>
            <w:tcMar>
              <w:left w:w="29" w:type="dxa"/>
              <w:right w:w="29" w:type="dxa"/>
            </w:tcMar>
          </w:tcPr>
          <w:p w:rsidR="001207C4" w:rsidRPr="00867347" w:rsidRDefault="001207C4" w:rsidP="00AA57F2">
            <w:pPr>
              <w:spacing w:after="0" w:line="240" w:lineRule="auto"/>
              <w:jc w:val="center"/>
              <w:rPr>
                <w:rFonts w:ascii="Palatino Linotype" w:hAnsi="Palatino Linotype"/>
                <w:szCs w:val="20"/>
              </w:rPr>
            </w:pPr>
            <w:r w:rsidRPr="00867347">
              <w:rPr>
                <w:rFonts w:ascii="Palatino Linotype" w:hAnsi="Palatino Linotype"/>
                <w:szCs w:val="20"/>
              </w:rPr>
              <w:t>No evidence of candidate’s consideration of</w:t>
            </w:r>
            <w:r>
              <w:t xml:space="preserve"> </w:t>
            </w:r>
            <w:r w:rsidRPr="00867347">
              <w:rPr>
                <w:rFonts w:ascii="Palatino Linotype" w:hAnsi="Palatino Linotype"/>
                <w:szCs w:val="20"/>
              </w:rPr>
              <w:t>individual and group performance</w:t>
            </w:r>
          </w:p>
          <w:p w:rsidR="001207C4" w:rsidRPr="0029317D" w:rsidRDefault="001207C4" w:rsidP="00AA57F2">
            <w:pPr>
              <w:spacing w:after="0" w:line="240" w:lineRule="auto"/>
              <w:jc w:val="center"/>
              <w:rPr>
                <w:rFonts w:ascii="Palatino Linotype" w:hAnsi="Palatino Linotype"/>
                <w:szCs w:val="20"/>
              </w:rPr>
            </w:pPr>
            <w:r w:rsidRPr="00867347">
              <w:rPr>
                <w:rFonts w:ascii="Palatino Linotype" w:hAnsi="Palatino Linotype"/>
                <w:szCs w:val="20"/>
              </w:rPr>
              <w:t>in order to design and modify instruction</w:t>
            </w:r>
          </w:p>
        </w:tc>
        <w:tc>
          <w:tcPr>
            <w:tcW w:w="2700" w:type="dxa"/>
            <w:tcMar>
              <w:left w:w="29" w:type="dxa"/>
              <w:right w:w="29" w:type="dxa"/>
            </w:tcMar>
          </w:tcPr>
          <w:p w:rsidR="001207C4" w:rsidRPr="0029317D" w:rsidRDefault="001207C4" w:rsidP="00AA57F2">
            <w:pPr>
              <w:spacing w:after="0" w:line="240" w:lineRule="auto"/>
              <w:jc w:val="center"/>
              <w:rPr>
                <w:rFonts w:ascii="Palatino Linotype" w:hAnsi="Palatino Linotype"/>
                <w:szCs w:val="20"/>
              </w:rPr>
            </w:pPr>
            <w:r>
              <w:rPr>
                <w:rFonts w:ascii="Palatino Linotype" w:hAnsi="Palatino Linotype"/>
                <w:szCs w:val="20"/>
              </w:rPr>
              <w:t>Candidate understands how to observe</w:t>
            </w:r>
          </w:p>
          <w:p w:rsidR="001207C4" w:rsidRPr="0029317D" w:rsidRDefault="001207C4" w:rsidP="00AA57F2">
            <w:pPr>
              <w:spacing w:after="0" w:line="240" w:lineRule="auto"/>
              <w:jc w:val="center"/>
              <w:rPr>
                <w:rFonts w:ascii="Palatino Linotype" w:hAnsi="Palatino Linotype"/>
                <w:szCs w:val="20"/>
              </w:rPr>
            </w:pPr>
            <w:r>
              <w:rPr>
                <w:rFonts w:ascii="Palatino Linotype" w:hAnsi="Palatino Linotype"/>
                <w:szCs w:val="20"/>
              </w:rPr>
              <w:t xml:space="preserve">learners, note changes and patterns in </w:t>
            </w:r>
            <w:r w:rsidRPr="0029317D">
              <w:rPr>
                <w:rFonts w:ascii="Palatino Linotype" w:hAnsi="Palatino Linotype"/>
                <w:szCs w:val="20"/>
              </w:rPr>
              <w:t>learners across areas of development, and</w:t>
            </w:r>
          </w:p>
          <w:p w:rsidR="001207C4" w:rsidRDefault="001207C4" w:rsidP="00AA57F2">
            <w:pPr>
              <w:spacing w:after="0" w:line="240" w:lineRule="auto"/>
              <w:jc w:val="center"/>
              <w:rPr>
                <w:rFonts w:ascii="Palatino Linotype" w:hAnsi="Palatino Linotype"/>
                <w:szCs w:val="20"/>
              </w:rPr>
            </w:pPr>
            <w:r>
              <w:rPr>
                <w:rFonts w:ascii="Palatino Linotype" w:hAnsi="Palatino Linotype"/>
                <w:szCs w:val="20"/>
              </w:rPr>
              <w:t xml:space="preserve">seek out </w:t>
            </w:r>
            <w:r w:rsidRPr="0029317D">
              <w:rPr>
                <w:rFonts w:ascii="Palatino Linotype" w:hAnsi="Palatino Linotype"/>
                <w:szCs w:val="20"/>
              </w:rPr>
              <w:t>resourc</w:t>
            </w:r>
            <w:r>
              <w:rPr>
                <w:rFonts w:ascii="Palatino Linotype" w:hAnsi="Palatino Linotype"/>
                <w:szCs w:val="20"/>
              </w:rPr>
              <w:t>es, including from families and c</w:t>
            </w:r>
            <w:r w:rsidRPr="0029317D">
              <w:rPr>
                <w:rFonts w:ascii="Palatino Linotype" w:hAnsi="Palatino Linotype"/>
                <w:szCs w:val="20"/>
              </w:rPr>
              <w:t>olleagues, to adjust teaching</w:t>
            </w:r>
            <w:r>
              <w:rPr>
                <w:rFonts w:ascii="Palatino Linotype" w:hAnsi="Palatino Linotype"/>
                <w:szCs w:val="20"/>
              </w:rPr>
              <w:t>.</w:t>
            </w:r>
          </w:p>
        </w:tc>
        <w:tc>
          <w:tcPr>
            <w:tcW w:w="2700" w:type="dxa"/>
            <w:tcMar>
              <w:left w:w="29" w:type="dxa"/>
              <w:right w:w="29" w:type="dxa"/>
            </w:tcMar>
          </w:tcPr>
          <w:p w:rsidR="001207C4" w:rsidRPr="0029317D" w:rsidRDefault="001207C4" w:rsidP="00AA57F2">
            <w:pPr>
              <w:spacing w:after="0" w:line="240" w:lineRule="auto"/>
              <w:jc w:val="center"/>
              <w:rPr>
                <w:rFonts w:ascii="Palatino Linotype" w:hAnsi="Palatino Linotype"/>
                <w:szCs w:val="20"/>
              </w:rPr>
            </w:pPr>
            <w:r>
              <w:rPr>
                <w:rFonts w:ascii="Palatino Linotype" w:hAnsi="Palatino Linotype"/>
                <w:szCs w:val="20"/>
              </w:rPr>
              <w:t xml:space="preserve">Candidate </w:t>
            </w:r>
            <w:r w:rsidRPr="0029317D">
              <w:rPr>
                <w:rFonts w:ascii="Palatino Linotype" w:hAnsi="Palatino Linotype"/>
                <w:szCs w:val="20"/>
              </w:rPr>
              <w:t>assesses individual and group performance</w:t>
            </w:r>
          </w:p>
          <w:p w:rsidR="001207C4" w:rsidRPr="0029317D" w:rsidRDefault="001207C4" w:rsidP="00AA57F2">
            <w:pPr>
              <w:spacing w:after="0" w:line="240" w:lineRule="auto"/>
              <w:jc w:val="center"/>
              <w:rPr>
                <w:rFonts w:ascii="Palatino Linotype" w:hAnsi="Palatino Linotype"/>
                <w:szCs w:val="20"/>
              </w:rPr>
            </w:pPr>
            <w:r w:rsidRPr="0029317D">
              <w:rPr>
                <w:rFonts w:ascii="Palatino Linotype" w:hAnsi="Palatino Linotype"/>
                <w:szCs w:val="20"/>
              </w:rPr>
              <w:t>in order to design and modify instruction to meet learners’ needs in</w:t>
            </w:r>
          </w:p>
          <w:p w:rsidR="001207C4" w:rsidRPr="0029317D" w:rsidRDefault="001207C4" w:rsidP="00AA57F2">
            <w:pPr>
              <w:spacing w:after="0" w:line="240" w:lineRule="auto"/>
              <w:jc w:val="center"/>
              <w:rPr>
                <w:rFonts w:ascii="Palatino Linotype" w:hAnsi="Palatino Linotype"/>
                <w:szCs w:val="20"/>
              </w:rPr>
            </w:pPr>
            <w:r w:rsidRPr="0029317D">
              <w:rPr>
                <w:rFonts w:ascii="Palatino Linotype" w:hAnsi="Palatino Linotype"/>
                <w:szCs w:val="20"/>
              </w:rPr>
              <w:t>each area of development (cognitive, linguistic, social, emotional, and</w:t>
            </w:r>
          </w:p>
          <w:p w:rsidR="001207C4" w:rsidRDefault="001207C4" w:rsidP="00AA57F2">
            <w:pPr>
              <w:spacing w:after="0" w:line="240" w:lineRule="auto"/>
              <w:jc w:val="center"/>
              <w:rPr>
                <w:rFonts w:ascii="Palatino Linotype" w:hAnsi="Palatino Linotype"/>
                <w:szCs w:val="20"/>
              </w:rPr>
            </w:pPr>
            <w:r w:rsidRPr="0029317D">
              <w:rPr>
                <w:rFonts w:ascii="Palatino Linotype" w:hAnsi="Palatino Linotype"/>
                <w:szCs w:val="20"/>
              </w:rPr>
              <w:t>physical) and scaffolds the next level of development</w:t>
            </w:r>
            <w:r>
              <w:rPr>
                <w:rFonts w:ascii="Palatino Linotype" w:hAnsi="Palatino Linotype"/>
                <w:szCs w:val="20"/>
              </w:rPr>
              <w:t>.</w:t>
            </w:r>
          </w:p>
        </w:tc>
        <w:tc>
          <w:tcPr>
            <w:tcW w:w="2700" w:type="dxa"/>
          </w:tcPr>
          <w:p w:rsidR="001207C4" w:rsidRPr="00867347" w:rsidRDefault="001207C4" w:rsidP="00AA57F2">
            <w:pPr>
              <w:spacing w:after="0" w:line="240" w:lineRule="auto"/>
              <w:jc w:val="center"/>
              <w:rPr>
                <w:rFonts w:ascii="Palatino Linotype" w:hAnsi="Palatino Linotype"/>
                <w:szCs w:val="20"/>
              </w:rPr>
            </w:pPr>
            <w:r>
              <w:rPr>
                <w:rFonts w:ascii="Palatino Linotype" w:hAnsi="Palatino Linotype"/>
                <w:szCs w:val="20"/>
              </w:rPr>
              <w:t>Candidate d</w:t>
            </w:r>
            <w:r w:rsidRPr="00867347">
              <w:rPr>
                <w:rFonts w:ascii="Palatino Linotype" w:hAnsi="Palatino Linotype"/>
                <w:szCs w:val="20"/>
              </w:rPr>
              <w:t>raw</w:t>
            </w:r>
            <w:r>
              <w:rPr>
                <w:rFonts w:ascii="Palatino Linotype" w:hAnsi="Palatino Linotype"/>
                <w:szCs w:val="20"/>
              </w:rPr>
              <w:t>s</w:t>
            </w:r>
            <w:r w:rsidRPr="00867347">
              <w:rPr>
                <w:rFonts w:ascii="Palatino Linotype" w:hAnsi="Palatino Linotype"/>
                <w:szCs w:val="20"/>
              </w:rPr>
              <w:t xml:space="preserve"> on family and community resources through</w:t>
            </w:r>
          </w:p>
          <w:p w:rsidR="001207C4" w:rsidRDefault="001207C4" w:rsidP="00AA57F2">
            <w:pPr>
              <w:spacing w:after="0" w:line="240" w:lineRule="auto"/>
              <w:jc w:val="center"/>
              <w:rPr>
                <w:rFonts w:ascii="Palatino Linotype" w:hAnsi="Palatino Linotype"/>
                <w:szCs w:val="20"/>
              </w:rPr>
            </w:pPr>
            <w:r w:rsidRPr="00867347">
              <w:rPr>
                <w:rFonts w:ascii="Palatino Linotype" w:hAnsi="Palatino Linotype"/>
                <w:szCs w:val="20"/>
              </w:rPr>
              <w:t>intervi</w:t>
            </w:r>
            <w:r>
              <w:rPr>
                <w:rFonts w:ascii="Palatino Linotype" w:hAnsi="Palatino Linotype"/>
                <w:szCs w:val="20"/>
              </w:rPr>
              <w:t>ews, surveys, home visits, etc., and e</w:t>
            </w:r>
            <w:r w:rsidRPr="00867347">
              <w:rPr>
                <w:rFonts w:ascii="Palatino Linotype" w:hAnsi="Palatino Linotype"/>
                <w:szCs w:val="20"/>
              </w:rPr>
              <w:t>ngage</w:t>
            </w:r>
            <w:r>
              <w:rPr>
                <w:rFonts w:ascii="Palatino Linotype" w:hAnsi="Palatino Linotype"/>
                <w:szCs w:val="20"/>
              </w:rPr>
              <w:t>s</w:t>
            </w:r>
            <w:r w:rsidRPr="00867347">
              <w:rPr>
                <w:rFonts w:ascii="Palatino Linotype" w:hAnsi="Palatino Linotype"/>
                <w:szCs w:val="20"/>
              </w:rPr>
              <w:t xml:space="preserve"> in child s</w:t>
            </w:r>
            <w:r>
              <w:rPr>
                <w:rFonts w:ascii="Palatino Linotype" w:hAnsi="Palatino Linotype"/>
                <w:szCs w:val="20"/>
              </w:rPr>
              <w:t xml:space="preserve">tudy processes to understand an </w:t>
            </w:r>
            <w:r w:rsidRPr="00867347">
              <w:rPr>
                <w:rFonts w:ascii="Palatino Linotype" w:hAnsi="Palatino Linotype"/>
                <w:szCs w:val="20"/>
              </w:rPr>
              <w:t>individual child</w:t>
            </w:r>
            <w:r>
              <w:rPr>
                <w:rFonts w:ascii="Palatino Linotype" w:hAnsi="Palatino Linotype"/>
                <w:szCs w:val="20"/>
              </w:rPr>
              <w:t>.</w:t>
            </w:r>
          </w:p>
        </w:tc>
      </w:tr>
      <w:tr w:rsidR="001207C4" w:rsidRPr="00AB47AD" w:rsidTr="00AA57F2">
        <w:trPr>
          <w:trHeight w:val="233"/>
          <w:tblHeader/>
        </w:trPr>
        <w:tc>
          <w:tcPr>
            <w:tcW w:w="2504" w:type="dxa"/>
            <w:shd w:val="clear" w:color="auto" w:fill="E7E6E6" w:themeFill="background2"/>
            <w:tcMar>
              <w:left w:w="29" w:type="dxa"/>
              <w:right w:w="29" w:type="dxa"/>
            </w:tcMar>
          </w:tcPr>
          <w:p w:rsidR="001207C4" w:rsidRPr="001914FB" w:rsidRDefault="001207C4" w:rsidP="00AA57F2">
            <w:pPr>
              <w:spacing w:after="0" w:line="240" w:lineRule="auto"/>
              <w:jc w:val="center"/>
              <w:rPr>
                <w:rFonts w:ascii="Palatino Linotype" w:hAnsi="Palatino Linotype"/>
                <w:szCs w:val="20"/>
              </w:rPr>
            </w:pPr>
            <w:r w:rsidRPr="001914FB">
              <w:rPr>
                <w:rFonts w:ascii="Palatino Linotype" w:hAnsi="Palatino Linotype"/>
              </w:rPr>
              <w:t>Formatting, Student Writing and Conventions</w:t>
            </w:r>
          </w:p>
        </w:tc>
        <w:tc>
          <w:tcPr>
            <w:tcW w:w="2700" w:type="dxa"/>
            <w:tcMar>
              <w:left w:w="29" w:type="dxa"/>
              <w:right w:w="29" w:type="dxa"/>
            </w:tcMar>
          </w:tcPr>
          <w:p w:rsidR="001207C4" w:rsidRPr="001914FB" w:rsidRDefault="001207C4" w:rsidP="00AA57F2">
            <w:pPr>
              <w:spacing w:after="0" w:line="240" w:lineRule="auto"/>
              <w:jc w:val="center"/>
              <w:rPr>
                <w:rFonts w:ascii="Palatino Linotype" w:hAnsi="Palatino Linotype"/>
                <w:szCs w:val="20"/>
              </w:rPr>
            </w:pPr>
            <w:r w:rsidRPr="001914FB">
              <w:rPr>
                <w:rFonts w:ascii="Palatino Linotype" w:hAnsi="Palatino Linotype"/>
              </w:rPr>
              <w:t>The language level of the response is so low that it is difficult to derive meaning; no attempt at formatting</w:t>
            </w:r>
          </w:p>
        </w:tc>
        <w:tc>
          <w:tcPr>
            <w:tcW w:w="2700" w:type="dxa"/>
            <w:tcMar>
              <w:left w:w="29" w:type="dxa"/>
              <w:right w:w="29" w:type="dxa"/>
            </w:tcMar>
          </w:tcPr>
          <w:p w:rsidR="001207C4" w:rsidRPr="001914FB" w:rsidRDefault="001207C4" w:rsidP="00AA57F2">
            <w:pPr>
              <w:spacing w:after="0" w:line="240" w:lineRule="auto"/>
              <w:jc w:val="center"/>
              <w:rPr>
                <w:rFonts w:ascii="Palatino Linotype" w:hAnsi="Palatino Linotype"/>
                <w:szCs w:val="20"/>
              </w:rPr>
            </w:pPr>
            <w:r w:rsidRPr="001914FB">
              <w:rPr>
                <w:rFonts w:ascii="Palatino Linotype" w:hAnsi="Palatino Linotype"/>
              </w:rPr>
              <w:t>Errors of usage and/or grammar may be more frequent or may result in noticeably vague expressions or obscured meanings in conveying ideas and connections; attempts to format using APA style</w:t>
            </w:r>
          </w:p>
        </w:tc>
        <w:tc>
          <w:tcPr>
            <w:tcW w:w="2700" w:type="dxa"/>
            <w:tcMar>
              <w:left w:w="29" w:type="dxa"/>
              <w:right w:w="29" w:type="dxa"/>
            </w:tcMar>
          </w:tcPr>
          <w:p w:rsidR="001207C4" w:rsidRPr="001914FB" w:rsidRDefault="001207C4" w:rsidP="00AA57F2">
            <w:pPr>
              <w:spacing w:after="0" w:line="240" w:lineRule="auto"/>
              <w:jc w:val="center"/>
              <w:rPr>
                <w:rFonts w:ascii="Palatino Linotype" w:hAnsi="Palatino Linotype"/>
                <w:szCs w:val="20"/>
              </w:rPr>
            </w:pPr>
            <w:r w:rsidRPr="001914FB">
              <w:rPr>
                <w:rFonts w:ascii="Palatino Linotype" w:hAnsi="Palatino Linotype"/>
              </w:rPr>
              <w:t>Accurately presents information and minor errors do not result in any loss of ideas; organized and convincing information with appropriate citations</w:t>
            </w:r>
            <w:r>
              <w:rPr>
                <w:rFonts w:ascii="Palatino Linotype" w:hAnsi="Palatino Linotype"/>
              </w:rPr>
              <w:t>, bibliography</w:t>
            </w:r>
            <w:r w:rsidRPr="001914FB">
              <w:rPr>
                <w:rFonts w:ascii="Palatino Linotype" w:hAnsi="Palatino Linotype"/>
              </w:rPr>
              <w:t xml:space="preserve"> and formatting using APA.</w:t>
            </w:r>
          </w:p>
        </w:tc>
        <w:tc>
          <w:tcPr>
            <w:tcW w:w="2700" w:type="dxa"/>
          </w:tcPr>
          <w:p w:rsidR="001207C4" w:rsidRPr="001914FB" w:rsidRDefault="001207C4" w:rsidP="00AA57F2">
            <w:pPr>
              <w:spacing w:after="0" w:line="240" w:lineRule="auto"/>
              <w:jc w:val="center"/>
              <w:rPr>
                <w:rFonts w:ascii="Palatino Linotype" w:hAnsi="Palatino Linotype"/>
                <w:szCs w:val="20"/>
              </w:rPr>
            </w:pPr>
            <w:r w:rsidRPr="001914FB">
              <w:rPr>
                <w:rFonts w:ascii="Palatino Linotype" w:hAnsi="Palatino Linotype"/>
              </w:rPr>
              <w:t>Well-organized, precise presentation of ideas; successfully and coherently delivers a process and product beyond the expectations of the assignment.</w:t>
            </w:r>
          </w:p>
        </w:tc>
      </w:tr>
    </w:tbl>
    <w:p w:rsidR="001207C4" w:rsidRPr="00FE6E2F" w:rsidRDefault="001207C4" w:rsidP="001207C4">
      <w:pPr>
        <w:jc w:val="center"/>
        <w:rPr>
          <w:rFonts w:ascii="Times New Roman" w:hAnsi="Times New Roman"/>
          <w:b/>
          <w:sz w:val="16"/>
          <w:szCs w:val="16"/>
        </w:rPr>
      </w:pPr>
    </w:p>
    <w:p w:rsidR="001207C4" w:rsidRDefault="001207C4" w:rsidP="001207C4"/>
    <w:p w:rsidR="00AB68BA" w:rsidRPr="00AB68BA" w:rsidRDefault="00AB68BA" w:rsidP="001207C4">
      <w:pPr>
        <w:rPr>
          <w:rFonts w:ascii="Garamond" w:hAnsi="Garamond"/>
          <w:sz w:val="24"/>
          <w:szCs w:val="24"/>
        </w:rPr>
      </w:pPr>
    </w:p>
    <w:sectPr w:rsidR="00AB68BA" w:rsidRPr="00AB68BA" w:rsidSect="00B72403">
      <w:pgSz w:w="15840" w:h="12240" w:orient="landscape"/>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845" w:rsidRDefault="00471845">
      <w:pPr>
        <w:spacing w:after="0" w:line="240" w:lineRule="auto"/>
      </w:pPr>
      <w:r>
        <w:separator/>
      </w:r>
    </w:p>
  </w:endnote>
  <w:endnote w:type="continuationSeparator" w:id="0">
    <w:p w:rsidR="00471845" w:rsidRDefault="0047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834" w:rsidRDefault="00855834" w:rsidP="00855834">
    <w:pPr>
      <w:pStyle w:val="FootnoteText"/>
      <w:jc w:val="both"/>
      <w:rPr>
        <w:rFonts w:ascii="Palatino Linotype" w:hAnsi="Palatino Linotype"/>
        <w:sz w:val="16"/>
        <w:szCs w:val="16"/>
      </w:rPr>
    </w:pPr>
    <w:r w:rsidRPr="00855834">
      <w:rPr>
        <w:rStyle w:val="FootnoteReference"/>
        <w:rFonts w:ascii="Palatino Linotype" w:hAnsi="Palatino Linotype"/>
        <w:sz w:val="16"/>
        <w:szCs w:val="16"/>
      </w:rPr>
      <w:footnoteRef/>
    </w:r>
    <w:r w:rsidRPr="00855834">
      <w:rPr>
        <w:rFonts w:ascii="Palatino Linotype" w:hAnsi="Palatino Linotype"/>
        <w:sz w:val="16"/>
        <w:szCs w:val="16"/>
      </w:rPr>
      <w:t xml:space="preserve"> In a problem-based lesson, it is possible that explicitly stating the objectives up front will all but eliminate problem solving from the lesson.  Therefore, it is up to you to decide when/how to introduce the students to the specific learning objectives you have established for the lesson.</w:t>
    </w:r>
  </w:p>
  <w:p w:rsidR="00867347" w:rsidRPr="00855834" w:rsidRDefault="00867347" w:rsidP="00855834">
    <w:pPr>
      <w:pStyle w:val="FootnoteText"/>
      <w:jc w:val="both"/>
      <w:rPr>
        <w:rFonts w:ascii="Palatino Linotype" w:hAnsi="Palatino Linotype"/>
        <w:sz w:val="16"/>
        <w:szCs w:val="16"/>
      </w:rPr>
    </w:pPr>
    <w:r w:rsidRPr="00867347">
      <w:rPr>
        <w:rFonts w:ascii="Palatino Linotype" w:hAnsi="Palatino Linotype"/>
      </w:rPr>
      <w:t>Adapted from UNC Charlotte Lesson Plan Template and Rubric</w:t>
    </w:r>
  </w:p>
  <w:p w:rsidR="00867347" w:rsidRDefault="00867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845" w:rsidRDefault="00471845">
      <w:pPr>
        <w:spacing w:after="0" w:line="240" w:lineRule="auto"/>
      </w:pPr>
      <w:r>
        <w:separator/>
      </w:r>
    </w:p>
  </w:footnote>
  <w:footnote w:type="continuationSeparator" w:id="0">
    <w:p w:rsidR="00471845" w:rsidRDefault="00471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837" w:rsidRDefault="00BD6837">
    <w:pPr>
      <w:pStyle w:val="Header"/>
      <w:jc w:val="right"/>
    </w:pPr>
    <w:r>
      <w:fldChar w:fldCharType="begin"/>
    </w:r>
    <w:r>
      <w:instrText xml:space="preserve"> PAGE   \* MERGEFORMAT </w:instrText>
    </w:r>
    <w:r>
      <w:fldChar w:fldCharType="separate"/>
    </w:r>
    <w:r w:rsidR="00C8151F">
      <w:rPr>
        <w:noProof/>
      </w:rPr>
      <w:t>2</w:t>
    </w:r>
    <w:r>
      <w:fldChar w:fldCharType="end"/>
    </w:r>
  </w:p>
  <w:p w:rsidR="00BD6837" w:rsidRDefault="00BD6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5511C"/>
    <w:multiLevelType w:val="hybridMultilevel"/>
    <w:tmpl w:val="E5B026B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1D81800"/>
    <w:multiLevelType w:val="hybridMultilevel"/>
    <w:tmpl w:val="5AA4C988"/>
    <w:lvl w:ilvl="0" w:tplc="5BE010F2">
      <w:start w:val="1"/>
      <w:numFmt w:val="upperLetter"/>
      <w:lvlText w:val="%1."/>
      <w:lvlJc w:val="left"/>
      <w:pPr>
        <w:ind w:left="1062" w:hanging="360"/>
      </w:pPr>
      <w:rPr>
        <w:rFonts w:cs="Times New Roman" w:hint="default"/>
      </w:rPr>
    </w:lvl>
    <w:lvl w:ilvl="1" w:tplc="04090019" w:tentative="1">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2" w15:restartNumberingAfterBreak="0">
    <w:nsid w:val="3C985683"/>
    <w:multiLevelType w:val="hybridMultilevel"/>
    <w:tmpl w:val="3BF2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3F00D7"/>
    <w:multiLevelType w:val="hybridMultilevel"/>
    <w:tmpl w:val="24BC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67B16"/>
    <w:multiLevelType w:val="hybridMultilevel"/>
    <w:tmpl w:val="77FA269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B9F39AA"/>
    <w:multiLevelType w:val="hybridMultilevel"/>
    <w:tmpl w:val="F00695D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FF91A9C"/>
    <w:multiLevelType w:val="hybridMultilevel"/>
    <w:tmpl w:val="13D08488"/>
    <w:lvl w:ilvl="0" w:tplc="E142668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65C90F13"/>
    <w:multiLevelType w:val="hybridMultilevel"/>
    <w:tmpl w:val="A3EAC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C66B43"/>
    <w:multiLevelType w:val="hybridMultilevel"/>
    <w:tmpl w:val="C8422430"/>
    <w:lvl w:ilvl="0" w:tplc="D9AC43A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EE76D83"/>
    <w:multiLevelType w:val="hybridMultilevel"/>
    <w:tmpl w:val="32AE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57324"/>
    <w:multiLevelType w:val="hybridMultilevel"/>
    <w:tmpl w:val="4A724448"/>
    <w:lvl w:ilvl="0" w:tplc="BECE668A">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747D33A3"/>
    <w:multiLevelType w:val="hybridMultilevel"/>
    <w:tmpl w:val="626C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141EE"/>
    <w:multiLevelType w:val="hybridMultilevel"/>
    <w:tmpl w:val="71ECCEAC"/>
    <w:lvl w:ilvl="0" w:tplc="93E07448">
      <w:start w:val="3"/>
      <w:numFmt w:val="bullet"/>
      <w:lvlText w:val="-"/>
      <w:lvlJc w:val="left"/>
      <w:pPr>
        <w:ind w:left="1080" w:hanging="360"/>
      </w:pPr>
      <w:rPr>
        <w:rFonts w:ascii="Garamond" w:eastAsia="Times New Roman" w:hAnsi="Garamon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5246A6"/>
    <w:multiLevelType w:val="hybridMultilevel"/>
    <w:tmpl w:val="0904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550FE"/>
    <w:multiLevelType w:val="hybridMultilevel"/>
    <w:tmpl w:val="69A42D7C"/>
    <w:lvl w:ilvl="0" w:tplc="59D00F0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CEA0302"/>
    <w:multiLevelType w:val="hybridMultilevel"/>
    <w:tmpl w:val="B660F6A2"/>
    <w:lvl w:ilvl="0" w:tplc="69DA4ABE">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3"/>
  </w:num>
  <w:num w:numId="2">
    <w:abstractNumId w:val="14"/>
  </w:num>
  <w:num w:numId="3">
    <w:abstractNumId w:val="8"/>
  </w:num>
  <w:num w:numId="4">
    <w:abstractNumId w:val="6"/>
  </w:num>
  <w:num w:numId="5">
    <w:abstractNumId w:val="15"/>
  </w:num>
  <w:num w:numId="6">
    <w:abstractNumId w:val="13"/>
  </w:num>
  <w:num w:numId="7">
    <w:abstractNumId w:val="7"/>
  </w:num>
  <w:num w:numId="8">
    <w:abstractNumId w:val="10"/>
  </w:num>
  <w:num w:numId="9">
    <w:abstractNumId w:val="1"/>
  </w:num>
  <w:num w:numId="10">
    <w:abstractNumId w:val="12"/>
  </w:num>
  <w:num w:numId="11">
    <w:abstractNumId w:val="9"/>
  </w:num>
  <w:num w:numId="12">
    <w:abstractNumId w:val="11"/>
  </w:num>
  <w:num w:numId="13">
    <w:abstractNumId w:val="2"/>
  </w:num>
  <w:num w:numId="14">
    <w:abstractNumId w:val="0"/>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93B97"/>
    <w:rsid w:val="00087AC3"/>
    <w:rsid w:val="0009703F"/>
    <w:rsid w:val="000F68C3"/>
    <w:rsid w:val="001207C4"/>
    <w:rsid w:val="001914FB"/>
    <w:rsid w:val="0029317D"/>
    <w:rsid w:val="002D3CEF"/>
    <w:rsid w:val="003147D3"/>
    <w:rsid w:val="00356575"/>
    <w:rsid w:val="00366E90"/>
    <w:rsid w:val="00382DC9"/>
    <w:rsid w:val="00393B97"/>
    <w:rsid w:val="003963E0"/>
    <w:rsid w:val="003B4D96"/>
    <w:rsid w:val="003E5171"/>
    <w:rsid w:val="0042273C"/>
    <w:rsid w:val="00464E6E"/>
    <w:rsid w:val="00471845"/>
    <w:rsid w:val="004754B7"/>
    <w:rsid w:val="004A57CD"/>
    <w:rsid w:val="004C191B"/>
    <w:rsid w:val="004D60FB"/>
    <w:rsid w:val="004F1E93"/>
    <w:rsid w:val="004F2882"/>
    <w:rsid w:val="00573E54"/>
    <w:rsid w:val="006340DA"/>
    <w:rsid w:val="0066061D"/>
    <w:rsid w:val="006C6C34"/>
    <w:rsid w:val="006C7480"/>
    <w:rsid w:val="006D474F"/>
    <w:rsid w:val="00710FBD"/>
    <w:rsid w:val="00762855"/>
    <w:rsid w:val="0077679E"/>
    <w:rsid w:val="00786FB5"/>
    <w:rsid w:val="0078725B"/>
    <w:rsid w:val="007E7C75"/>
    <w:rsid w:val="00810B8D"/>
    <w:rsid w:val="00816D0B"/>
    <w:rsid w:val="0084020C"/>
    <w:rsid w:val="00841666"/>
    <w:rsid w:val="00855834"/>
    <w:rsid w:val="00867347"/>
    <w:rsid w:val="008D1C83"/>
    <w:rsid w:val="008E518C"/>
    <w:rsid w:val="00911106"/>
    <w:rsid w:val="009E3D32"/>
    <w:rsid w:val="009F5A38"/>
    <w:rsid w:val="00A0116C"/>
    <w:rsid w:val="00A02B39"/>
    <w:rsid w:val="00AA57F2"/>
    <w:rsid w:val="00AB47AD"/>
    <w:rsid w:val="00AB68BA"/>
    <w:rsid w:val="00AE4587"/>
    <w:rsid w:val="00AF505D"/>
    <w:rsid w:val="00B1462B"/>
    <w:rsid w:val="00B36D98"/>
    <w:rsid w:val="00B6674B"/>
    <w:rsid w:val="00B72403"/>
    <w:rsid w:val="00B84981"/>
    <w:rsid w:val="00BD6837"/>
    <w:rsid w:val="00C02F22"/>
    <w:rsid w:val="00C23868"/>
    <w:rsid w:val="00C8151F"/>
    <w:rsid w:val="00C92545"/>
    <w:rsid w:val="00CA58DC"/>
    <w:rsid w:val="00CE0640"/>
    <w:rsid w:val="00CE11ED"/>
    <w:rsid w:val="00D44318"/>
    <w:rsid w:val="00D46874"/>
    <w:rsid w:val="00D621CF"/>
    <w:rsid w:val="00DE206F"/>
    <w:rsid w:val="00E16151"/>
    <w:rsid w:val="00E630A1"/>
    <w:rsid w:val="00EF23B9"/>
    <w:rsid w:val="00F12216"/>
    <w:rsid w:val="00F8251F"/>
    <w:rsid w:val="00F961EF"/>
    <w:rsid w:val="00FD28DA"/>
    <w:rsid w:val="00FE6E2F"/>
    <w:rsid w:val="00FF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65898A-3EA9-4763-9D53-53CF0FEF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B97"/>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B97"/>
    <w:pPr>
      <w:spacing w:after="0" w:line="240" w:lineRule="auto"/>
    </w:pPr>
    <w:rPr>
      <w:rFonts w:ascii="Calibri" w:hAnsi="Calibri" w:cs="Times New Roman"/>
    </w:rPr>
  </w:style>
  <w:style w:type="table" w:styleId="TableGrid">
    <w:name w:val="Table Grid"/>
    <w:basedOn w:val="TableNormal"/>
    <w:uiPriority w:val="59"/>
    <w:rsid w:val="00393B9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725B"/>
    <w:rPr>
      <w:rFonts w:cs="Times New Roman"/>
      <w:sz w:val="16"/>
      <w:szCs w:val="16"/>
    </w:rPr>
  </w:style>
  <w:style w:type="paragraph" w:styleId="CommentText">
    <w:name w:val="annotation text"/>
    <w:basedOn w:val="Normal"/>
    <w:link w:val="CommentTextChar"/>
    <w:uiPriority w:val="99"/>
    <w:semiHidden/>
    <w:unhideWhenUsed/>
    <w:rsid w:val="0078725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8725B"/>
    <w:rPr>
      <w:rFonts w:cs="Times New Roman"/>
      <w:sz w:val="20"/>
      <w:szCs w:val="20"/>
    </w:rPr>
  </w:style>
  <w:style w:type="paragraph" w:styleId="CommentSubject">
    <w:name w:val="annotation subject"/>
    <w:basedOn w:val="CommentText"/>
    <w:next w:val="CommentText"/>
    <w:link w:val="CommentSubjectChar"/>
    <w:uiPriority w:val="99"/>
    <w:semiHidden/>
    <w:unhideWhenUsed/>
    <w:rsid w:val="0078725B"/>
    <w:rPr>
      <w:b/>
      <w:bCs/>
    </w:rPr>
  </w:style>
  <w:style w:type="character" w:customStyle="1" w:styleId="CommentSubjectChar">
    <w:name w:val="Comment Subject Char"/>
    <w:basedOn w:val="CommentTextChar"/>
    <w:link w:val="CommentSubject"/>
    <w:uiPriority w:val="99"/>
    <w:semiHidden/>
    <w:locked/>
    <w:rsid w:val="0078725B"/>
    <w:rPr>
      <w:rFonts w:cs="Times New Roman"/>
      <w:b/>
      <w:bCs/>
      <w:sz w:val="20"/>
      <w:szCs w:val="20"/>
    </w:rPr>
  </w:style>
  <w:style w:type="paragraph" w:styleId="BalloonText">
    <w:name w:val="Balloon Text"/>
    <w:basedOn w:val="Normal"/>
    <w:link w:val="BalloonTextChar"/>
    <w:uiPriority w:val="99"/>
    <w:semiHidden/>
    <w:unhideWhenUsed/>
    <w:rsid w:val="00787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725B"/>
    <w:rPr>
      <w:rFonts w:ascii="Tahoma" w:hAnsi="Tahoma" w:cs="Tahoma"/>
      <w:sz w:val="16"/>
      <w:szCs w:val="16"/>
    </w:rPr>
  </w:style>
  <w:style w:type="paragraph" w:styleId="Revision">
    <w:name w:val="Revision"/>
    <w:hidden/>
    <w:uiPriority w:val="99"/>
    <w:semiHidden/>
    <w:rsid w:val="008E518C"/>
    <w:pPr>
      <w:spacing w:after="0" w:line="240" w:lineRule="auto"/>
    </w:pPr>
    <w:rPr>
      <w:rFonts w:cs="Times New Roman"/>
    </w:rPr>
  </w:style>
  <w:style w:type="paragraph" w:styleId="ListParagraph">
    <w:name w:val="List Paragraph"/>
    <w:basedOn w:val="Normal"/>
    <w:uiPriority w:val="34"/>
    <w:qFormat/>
    <w:rsid w:val="00762855"/>
    <w:pPr>
      <w:ind w:left="720"/>
      <w:contextualSpacing/>
    </w:pPr>
  </w:style>
  <w:style w:type="paragraph" w:styleId="Header">
    <w:name w:val="header"/>
    <w:basedOn w:val="Normal"/>
    <w:link w:val="HeaderChar"/>
    <w:uiPriority w:val="99"/>
    <w:unhideWhenUsed/>
    <w:rsid w:val="001207C4"/>
    <w:pPr>
      <w:tabs>
        <w:tab w:val="center" w:pos="4680"/>
        <w:tab w:val="right" w:pos="9360"/>
      </w:tabs>
      <w:spacing w:after="0" w:line="240" w:lineRule="auto"/>
    </w:pPr>
    <w:rPr>
      <w:rFonts w:ascii="Calibri" w:hAnsi="Calibri"/>
    </w:rPr>
  </w:style>
  <w:style w:type="character" w:customStyle="1" w:styleId="HeaderChar">
    <w:name w:val="Header Char"/>
    <w:basedOn w:val="DefaultParagraphFont"/>
    <w:link w:val="Header"/>
    <w:uiPriority w:val="99"/>
    <w:locked/>
    <w:rsid w:val="001207C4"/>
    <w:rPr>
      <w:rFonts w:ascii="Calibri" w:hAnsi="Calibri" w:cs="Times New Roman"/>
    </w:rPr>
  </w:style>
  <w:style w:type="paragraph" w:styleId="Footer">
    <w:name w:val="footer"/>
    <w:basedOn w:val="Normal"/>
    <w:link w:val="FooterChar"/>
    <w:uiPriority w:val="99"/>
    <w:unhideWhenUsed/>
    <w:rsid w:val="001207C4"/>
    <w:pPr>
      <w:tabs>
        <w:tab w:val="center" w:pos="4680"/>
        <w:tab w:val="right" w:pos="9360"/>
      </w:tabs>
      <w:spacing w:after="0" w:line="240" w:lineRule="auto"/>
    </w:pPr>
    <w:rPr>
      <w:rFonts w:ascii="Calibri" w:hAnsi="Calibri"/>
    </w:rPr>
  </w:style>
  <w:style w:type="character" w:customStyle="1" w:styleId="FooterChar">
    <w:name w:val="Footer Char"/>
    <w:basedOn w:val="DefaultParagraphFont"/>
    <w:link w:val="Footer"/>
    <w:uiPriority w:val="99"/>
    <w:locked/>
    <w:rsid w:val="001207C4"/>
    <w:rPr>
      <w:rFonts w:ascii="Calibri" w:hAnsi="Calibri" w:cs="Times New Roman"/>
    </w:rPr>
  </w:style>
  <w:style w:type="character" w:styleId="SubtleEmphasis">
    <w:name w:val="Subtle Emphasis"/>
    <w:basedOn w:val="DefaultParagraphFont"/>
    <w:uiPriority w:val="19"/>
    <w:qFormat/>
    <w:rsid w:val="007E7C75"/>
    <w:rPr>
      <w:rFonts w:cs="Times New Roman"/>
      <w:i/>
      <w:color w:val="auto"/>
    </w:rPr>
  </w:style>
  <w:style w:type="paragraph" w:styleId="FootnoteText">
    <w:name w:val="footnote text"/>
    <w:basedOn w:val="Normal"/>
    <w:link w:val="FootnoteTextChar"/>
    <w:uiPriority w:val="99"/>
    <w:unhideWhenUsed/>
    <w:rsid w:val="00855834"/>
    <w:rPr>
      <w:rFonts w:ascii="Calibri" w:hAnsi="Calibri"/>
      <w:sz w:val="20"/>
      <w:szCs w:val="20"/>
    </w:rPr>
  </w:style>
  <w:style w:type="character" w:customStyle="1" w:styleId="FootnoteTextChar">
    <w:name w:val="Footnote Text Char"/>
    <w:basedOn w:val="DefaultParagraphFont"/>
    <w:link w:val="FootnoteText"/>
    <w:uiPriority w:val="99"/>
    <w:locked/>
    <w:rsid w:val="00855834"/>
    <w:rPr>
      <w:rFonts w:ascii="Calibri" w:hAnsi="Calibri" w:cs="Times New Roman"/>
      <w:sz w:val="20"/>
      <w:szCs w:val="20"/>
    </w:rPr>
  </w:style>
  <w:style w:type="character" w:styleId="FootnoteReference">
    <w:name w:val="footnote reference"/>
    <w:basedOn w:val="DefaultParagraphFont"/>
    <w:uiPriority w:val="99"/>
    <w:semiHidden/>
    <w:unhideWhenUsed/>
    <w:rsid w:val="0085583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489282">
      <w:marLeft w:val="0"/>
      <w:marRight w:val="0"/>
      <w:marTop w:val="0"/>
      <w:marBottom w:val="0"/>
      <w:divBdr>
        <w:top w:val="none" w:sz="0" w:space="0" w:color="auto"/>
        <w:left w:val="none" w:sz="0" w:space="0" w:color="auto"/>
        <w:bottom w:val="none" w:sz="0" w:space="0" w:color="auto"/>
        <w:right w:val="none" w:sz="0" w:space="0" w:color="auto"/>
      </w:divBdr>
      <w:divsChild>
        <w:div w:id="1224489277">
          <w:marLeft w:val="0"/>
          <w:marRight w:val="0"/>
          <w:marTop w:val="0"/>
          <w:marBottom w:val="0"/>
          <w:divBdr>
            <w:top w:val="none" w:sz="0" w:space="0" w:color="auto"/>
            <w:left w:val="none" w:sz="0" w:space="0" w:color="auto"/>
            <w:bottom w:val="none" w:sz="0" w:space="0" w:color="auto"/>
            <w:right w:val="none" w:sz="0" w:space="0" w:color="auto"/>
          </w:divBdr>
        </w:div>
        <w:div w:id="1224489278">
          <w:marLeft w:val="0"/>
          <w:marRight w:val="0"/>
          <w:marTop w:val="0"/>
          <w:marBottom w:val="0"/>
          <w:divBdr>
            <w:top w:val="none" w:sz="0" w:space="0" w:color="auto"/>
            <w:left w:val="none" w:sz="0" w:space="0" w:color="auto"/>
            <w:bottom w:val="none" w:sz="0" w:space="0" w:color="auto"/>
            <w:right w:val="none" w:sz="0" w:space="0" w:color="auto"/>
          </w:divBdr>
        </w:div>
        <w:div w:id="1224489279">
          <w:marLeft w:val="0"/>
          <w:marRight w:val="0"/>
          <w:marTop w:val="0"/>
          <w:marBottom w:val="0"/>
          <w:divBdr>
            <w:top w:val="none" w:sz="0" w:space="0" w:color="auto"/>
            <w:left w:val="none" w:sz="0" w:space="0" w:color="auto"/>
            <w:bottom w:val="none" w:sz="0" w:space="0" w:color="auto"/>
            <w:right w:val="none" w:sz="0" w:space="0" w:color="auto"/>
          </w:divBdr>
        </w:div>
        <w:div w:id="1224489280">
          <w:marLeft w:val="0"/>
          <w:marRight w:val="0"/>
          <w:marTop w:val="0"/>
          <w:marBottom w:val="0"/>
          <w:divBdr>
            <w:top w:val="none" w:sz="0" w:space="0" w:color="auto"/>
            <w:left w:val="none" w:sz="0" w:space="0" w:color="auto"/>
            <w:bottom w:val="none" w:sz="0" w:space="0" w:color="auto"/>
            <w:right w:val="none" w:sz="0" w:space="0" w:color="auto"/>
          </w:divBdr>
        </w:div>
        <w:div w:id="1224489281">
          <w:marLeft w:val="0"/>
          <w:marRight w:val="0"/>
          <w:marTop w:val="0"/>
          <w:marBottom w:val="0"/>
          <w:divBdr>
            <w:top w:val="none" w:sz="0" w:space="0" w:color="auto"/>
            <w:left w:val="none" w:sz="0" w:space="0" w:color="auto"/>
            <w:bottom w:val="none" w:sz="0" w:space="0" w:color="auto"/>
            <w:right w:val="none" w:sz="0" w:space="0" w:color="auto"/>
          </w:divBdr>
        </w:div>
        <w:div w:id="1224489283">
          <w:marLeft w:val="0"/>
          <w:marRight w:val="0"/>
          <w:marTop w:val="0"/>
          <w:marBottom w:val="0"/>
          <w:divBdr>
            <w:top w:val="none" w:sz="0" w:space="0" w:color="auto"/>
            <w:left w:val="none" w:sz="0" w:space="0" w:color="auto"/>
            <w:bottom w:val="none" w:sz="0" w:space="0" w:color="auto"/>
            <w:right w:val="none" w:sz="0" w:space="0" w:color="auto"/>
          </w:divBdr>
        </w:div>
        <w:div w:id="1224489284">
          <w:marLeft w:val="0"/>
          <w:marRight w:val="0"/>
          <w:marTop w:val="0"/>
          <w:marBottom w:val="0"/>
          <w:divBdr>
            <w:top w:val="none" w:sz="0" w:space="0" w:color="auto"/>
            <w:left w:val="none" w:sz="0" w:space="0" w:color="auto"/>
            <w:bottom w:val="none" w:sz="0" w:space="0" w:color="auto"/>
            <w:right w:val="none" w:sz="0" w:space="0" w:color="auto"/>
          </w:divBdr>
        </w:div>
        <w:div w:id="1224489285">
          <w:marLeft w:val="0"/>
          <w:marRight w:val="0"/>
          <w:marTop w:val="0"/>
          <w:marBottom w:val="0"/>
          <w:divBdr>
            <w:top w:val="none" w:sz="0" w:space="0" w:color="auto"/>
            <w:left w:val="none" w:sz="0" w:space="0" w:color="auto"/>
            <w:bottom w:val="none" w:sz="0" w:space="0" w:color="auto"/>
            <w:right w:val="none" w:sz="0" w:space="0" w:color="auto"/>
          </w:divBdr>
        </w:div>
        <w:div w:id="1224489286">
          <w:marLeft w:val="0"/>
          <w:marRight w:val="0"/>
          <w:marTop w:val="0"/>
          <w:marBottom w:val="0"/>
          <w:divBdr>
            <w:top w:val="none" w:sz="0" w:space="0" w:color="auto"/>
            <w:left w:val="none" w:sz="0" w:space="0" w:color="auto"/>
            <w:bottom w:val="none" w:sz="0" w:space="0" w:color="auto"/>
            <w:right w:val="none" w:sz="0" w:space="0" w:color="auto"/>
          </w:divBdr>
        </w:div>
      </w:divsChild>
    </w:div>
    <w:div w:id="12244892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3943</Words>
  <Characters>22477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Alex Fegely</cp:lastModifiedBy>
  <cp:revision>2</cp:revision>
  <dcterms:created xsi:type="dcterms:W3CDTF">2018-12-07T21:55:00Z</dcterms:created>
  <dcterms:modified xsi:type="dcterms:W3CDTF">2018-12-07T21:55:00Z</dcterms:modified>
</cp:coreProperties>
</file>