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0189A" w14:textId="77777777" w:rsidR="002D7F5B" w:rsidRPr="008D0F00" w:rsidRDefault="00663A23" w:rsidP="008D0F00">
      <w:pPr>
        <w:jc w:val="center"/>
        <w:rPr>
          <w:b/>
        </w:rPr>
      </w:pPr>
      <w:r w:rsidRPr="008D0F00">
        <w:rPr>
          <w:b/>
        </w:rPr>
        <w:t>SOLE SOURCE PROCUREMENT GUIDELINES</w:t>
      </w:r>
    </w:p>
    <w:p w14:paraId="09FCBD2B" w14:textId="77777777" w:rsidR="00663A23" w:rsidRDefault="00663A23"/>
    <w:p w14:paraId="3FF1C4CE" w14:textId="5C2BAD5B" w:rsidR="00663A23" w:rsidRPr="008D0F00" w:rsidRDefault="008D0F00">
      <w:pPr>
        <w:rPr>
          <w:b/>
        </w:rPr>
      </w:pPr>
      <w:r w:rsidRPr="008D0F00">
        <w:rPr>
          <w:b/>
        </w:rPr>
        <w:t>Definition</w:t>
      </w:r>
    </w:p>
    <w:p w14:paraId="12A6603E" w14:textId="5E4A84EC" w:rsidR="008D0F00" w:rsidRDefault="008D0F00">
      <w:r>
        <w:t>In the simplest form, a sole source item is one that is one of a kind, has no equivalent, and is only available from one source.</w:t>
      </w:r>
    </w:p>
    <w:p w14:paraId="6BDA3A1B" w14:textId="04A15792" w:rsidR="008D0F00" w:rsidRPr="00D603E6" w:rsidRDefault="008D0F00">
      <w:pPr>
        <w:rPr>
          <w:sz w:val="18"/>
          <w:szCs w:val="18"/>
        </w:rPr>
      </w:pPr>
    </w:p>
    <w:p w14:paraId="3CA9288C" w14:textId="2DD8D9BE" w:rsidR="008D0F00" w:rsidRPr="008D0F00" w:rsidRDefault="008D0F00">
      <w:pPr>
        <w:rPr>
          <w:b/>
        </w:rPr>
      </w:pPr>
      <w:r w:rsidRPr="008D0F00">
        <w:rPr>
          <w:b/>
        </w:rPr>
        <w:t>Regulation</w:t>
      </w:r>
    </w:p>
    <w:p w14:paraId="2D013356" w14:textId="11BB7B37" w:rsidR="008D0F00" w:rsidRDefault="008D0F00">
      <w:r>
        <w:t xml:space="preserve">Sections 11-35-1560 </w:t>
      </w:r>
      <w:r w:rsidR="003771EA">
        <w:t xml:space="preserve">of the S.C. Code of Laws </w:t>
      </w:r>
      <w:r>
        <w:t xml:space="preserve">and 19-445.2105 of the S.C. </w:t>
      </w:r>
      <w:r w:rsidR="003771EA">
        <w:t>Code of Regulations</w:t>
      </w:r>
      <w:r>
        <w:t xml:space="preserve"> provide guidelines and conditions for sole source procurements. Specifically, sole source procurements are only permissible when there is only a single supplier and one or more of the following circumstances </w:t>
      </w:r>
      <w:proofErr w:type="gramStart"/>
      <w:r>
        <w:t>are met</w:t>
      </w:r>
      <w:proofErr w:type="gramEnd"/>
      <w:r>
        <w:t xml:space="preserve">: </w:t>
      </w:r>
    </w:p>
    <w:p w14:paraId="3DAB3987" w14:textId="2F8405B5" w:rsidR="008D0F00" w:rsidRDefault="008D0F00" w:rsidP="008D0F00">
      <w:pPr>
        <w:pStyle w:val="ListParagraph"/>
        <w:numPr>
          <w:ilvl w:val="0"/>
          <w:numId w:val="1"/>
        </w:numPr>
      </w:pPr>
      <w:r>
        <w:t xml:space="preserve">where the compatibility of equipment, accessories, or replacement parts is the paramount consideration; </w:t>
      </w:r>
    </w:p>
    <w:p w14:paraId="1751C523" w14:textId="267C6EB7" w:rsidR="008D0F00" w:rsidRDefault="008D0F00" w:rsidP="008D0F00">
      <w:pPr>
        <w:pStyle w:val="ListParagraph"/>
        <w:numPr>
          <w:ilvl w:val="0"/>
          <w:numId w:val="1"/>
        </w:numPr>
      </w:pPr>
      <w:r>
        <w:t>where a sole supplier’s item is needed for trial use or testing; and</w:t>
      </w:r>
    </w:p>
    <w:p w14:paraId="0EB0264B" w14:textId="36588289" w:rsidR="008D0F00" w:rsidRDefault="008D0F00" w:rsidP="008D0F00">
      <w:pPr>
        <w:pStyle w:val="ListParagraph"/>
        <w:numPr>
          <w:ilvl w:val="0"/>
          <w:numId w:val="1"/>
        </w:numPr>
      </w:pPr>
      <w:r>
        <w:t>where the item is one of a kind.</w:t>
      </w:r>
    </w:p>
    <w:p w14:paraId="39CFB2BF" w14:textId="27EFAF00" w:rsidR="008D0F00" w:rsidRDefault="008D0F00">
      <w:r>
        <w:t>The determination as to whether a procurement shall be made as a sole source has been delegated by the University’s president to the Senior Vice President for Finance and Administration. Such determination will be in writing and must be supported by documentation from the department (Sole Source Procurement Request) that contains sufficient factual grounds and reasoning as to why no other supplier is suitable or acceptable. The written determination must be authorized prior to execution of any agreement/contract and/or a University Purchase Order.</w:t>
      </w:r>
    </w:p>
    <w:p w14:paraId="3119522A" w14:textId="56952241" w:rsidR="008D0F00" w:rsidRPr="00D603E6" w:rsidRDefault="008D0F00">
      <w:pPr>
        <w:rPr>
          <w:sz w:val="18"/>
          <w:szCs w:val="18"/>
        </w:rPr>
      </w:pPr>
    </w:p>
    <w:p w14:paraId="324FFB6B" w14:textId="7D295070" w:rsidR="008D0F00" w:rsidRPr="00254636" w:rsidRDefault="008D0F00">
      <w:pPr>
        <w:rPr>
          <w:b/>
        </w:rPr>
      </w:pPr>
      <w:r w:rsidRPr="00254636">
        <w:rPr>
          <w:b/>
        </w:rPr>
        <w:t>What does NOT constitute a sole source procurement?</w:t>
      </w:r>
    </w:p>
    <w:p w14:paraId="34FFDA9D" w14:textId="26608E85" w:rsidR="008D0F00" w:rsidRDefault="008D0F00" w:rsidP="00254636">
      <w:pPr>
        <w:pStyle w:val="ListParagraph"/>
        <w:numPr>
          <w:ilvl w:val="0"/>
          <w:numId w:val="2"/>
        </w:numPr>
      </w:pPr>
      <w:r>
        <w:t>Something determined to be the “best” fit for a specific project (by determining what is “best”, you are actually going through a procurement or selection process).</w:t>
      </w:r>
    </w:p>
    <w:p w14:paraId="61483C96" w14:textId="39752605" w:rsidR="008D0F00" w:rsidRDefault="008D0F00" w:rsidP="00254636">
      <w:pPr>
        <w:pStyle w:val="ListParagraph"/>
        <w:numPr>
          <w:ilvl w:val="0"/>
          <w:numId w:val="2"/>
        </w:numPr>
      </w:pPr>
      <w:r>
        <w:t>Something that is a “really good deal”.</w:t>
      </w:r>
    </w:p>
    <w:p w14:paraId="5E404FFA" w14:textId="52349D1E" w:rsidR="008D0F00" w:rsidRDefault="008D0F00" w:rsidP="00254636">
      <w:pPr>
        <w:pStyle w:val="ListParagraph"/>
        <w:numPr>
          <w:ilvl w:val="0"/>
          <w:numId w:val="2"/>
        </w:numPr>
      </w:pPr>
      <w:r>
        <w:t>Something that is available from more than one source. A product or service that is unique but that is available from more than one supplier is not a sole source item. (For example, a Dell computer.)</w:t>
      </w:r>
    </w:p>
    <w:p w14:paraId="477C58BF" w14:textId="5FBB813A" w:rsidR="008D0F00" w:rsidRDefault="008D0F00" w:rsidP="00254636">
      <w:pPr>
        <w:pStyle w:val="ListParagraph"/>
        <w:numPr>
          <w:ilvl w:val="0"/>
          <w:numId w:val="2"/>
        </w:numPr>
      </w:pPr>
      <w:r>
        <w:t>Something that has a comparable product or service that may just “not be as good”.</w:t>
      </w:r>
    </w:p>
    <w:p w14:paraId="375977B8" w14:textId="2FFDA199" w:rsidR="008D0F00" w:rsidRDefault="008D0F00" w:rsidP="00254636">
      <w:pPr>
        <w:pStyle w:val="ListParagraph"/>
        <w:numPr>
          <w:ilvl w:val="0"/>
          <w:numId w:val="2"/>
        </w:numPr>
      </w:pPr>
      <w:r>
        <w:t>Anytime there is reasonable doubt regarding whether something is a sole source.</w:t>
      </w:r>
    </w:p>
    <w:p w14:paraId="302D2E05" w14:textId="70FC727F" w:rsidR="008D0F00" w:rsidRPr="00D603E6" w:rsidRDefault="008D0F00">
      <w:pPr>
        <w:rPr>
          <w:sz w:val="18"/>
          <w:szCs w:val="18"/>
        </w:rPr>
      </w:pPr>
    </w:p>
    <w:p w14:paraId="1FC17676" w14:textId="2C306A8A" w:rsidR="008D0F00" w:rsidRPr="00254636" w:rsidRDefault="008D0F00">
      <w:pPr>
        <w:rPr>
          <w:b/>
        </w:rPr>
      </w:pPr>
      <w:r w:rsidRPr="00254636">
        <w:rPr>
          <w:b/>
        </w:rPr>
        <w:t>Procedure</w:t>
      </w:r>
    </w:p>
    <w:p w14:paraId="0167FDFE" w14:textId="77777777" w:rsidR="003771EA" w:rsidRDefault="00254636">
      <w:r>
        <w:t>Any department seeking a sole source procurement is required to</w:t>
      </w:r>
      <w:r w:rsidR="003771EA">
        <w:t xml:space="preserve"> either</w:t>
      </w:r>
      <w:r>
        <w:t xml:space="preserve">: </w:t>
      </w:r>
    </w:p>
    <w:p w14:paraId="6681F8F1" w14:textId="77777777" w:rsidR="003771EA" w:rsidRDefault="003771EA" w:rsidP="00D603E6">
      <w:pPr>
        <w:ind w:firstLine="720"/>
      </w:pPr>
      <w:r>
        <w:t>Select the “Sole Source (over $10k)” sticker in the Non-Catalog Purchase Types section of ePro</w:t>
      </w:r>
      <w:proofErr w:type="gramStart"/>
      <w:r>
        <w:t>;</w:t>
      </w:r>
      <w:proofErr w:type="gramEnd"/>
      <w:r>
        <w:t xml:space="preserve"> </w:t>
      </w:r>
    </w:p>
    <w:p w14:paraId="4A0E49CA" w14:textId="515AEB27" w:rsidR="003771EA" w:rsidRDefault="00D603E6" w:rsidP="00D603E6">
      <w:pPr>
        <w:ind w:firstLine="720"/>
      </w:pPr>
      <w:r>
        <w:t>-</w:t>
      </w:r>
      <w:r w:rsidR="003771EA">
        <w:t>OR</w:t>
      </w:r>
      <w:r>
        <w:t>-</w:t>
      </w:r>
    </w:p>
    <w:p w14:paraId="3960355F" w14:textId="202F6C1C" w:rsidR="003771EA" w:rsidRDefault="003771EA" w:rsidP="00D603E6">
      <w:pPr>
        <w:ind w:left="720"/>
      </w:pPr>
      <w:r>
        <w:t xml:space="preserve">Select “Non-Catalog Item” in ePro and attach a </w:t>
      </w:r>
      <w:r w:rsidR="00D603E6">
        <w:t>completed Sole</w:t>
      </w:r>
      <w:r w:rsidR="00254636">
        <w:t xml:space="preserve"> Source Procurement Request </w:t>
      </w:r>
      <w:proofErr w:type="gramStart"/>
      <w:r w:rsidR="00254636">
        <w:t xml:space="preserve">form </w:t>
      </w:r>
      <w:r>
        <w:t>which</w:t>
      </w:r>
      <w:proofErr w:type="gramEnd"/>
      <w:r>
        <w:t xml:space="preserve"> is provided below.</w:t>
      </w:r>
    </w:p>
    <w:p w14:paraId="5873FF7B" w14:textId="6A8C6D35" w:rsidR="00254636" w:rsidRDefault="003771EA" w:rsidP="003771EA">
      <w:r>
        <w:t>With either selection, also attach any unsigned supplier-required agreement/contract if applicable.</w:t>
      </w:r>
    </w:p>
    <w:p w14:paraId="20D2057A" w14:textId="2D1333C4" w:rsidR="008D0F00" w:rsidRPr="00D603E6" w:rsidRDefault="008D0F00">
      <w:pPr>
        <w:rPr>
          <w:sz w:val="18"/>
          <w:szCs w:val="18"/>
        </w:rPr>
      </w:pPr>
    </w:p>
    <w:p w14:paraId="54B5B4A7" w14:textId="1989B69F" w:rsidR="00254636" w:rsidRPr="00254636" w:rsidRDefault="00254636">
      <w:pPr>
        <w:rPr>
          <w:b/>
        </w:rPr>
      </w:pPr>
      <w:r w:rsidRPr="00254636">
        <w:rPr>
          <w:b/>
        </w:rPr>
        <w:t>Tips for a good sole source request:</w:t>
      </w:r>
    </w:p>
    <w:p w14:paraId="532FA1DD" w14:textId="51A29697" w:rsidR="00254636" w:rsidRDefault="00254636" w:rsidP="00254636">
      <w:pPr>
        <w:pStyle w:val="ListParagraph"/>
        <w:numPr>
          <w:ilvl w:val="0"/>
          <w:numId w:val="3"/>
        </w:numPr>
      </w:pPr>
      <w:r>
        <w:t>Do NOT say “see attached”; you must answer all questions in the space provided below.</w:t>
      </w:r>
    </w:p>
    <w:p w14:paraId="65780821" w14:textId="21F78968" w:rsidR="00254636" w:rsidRDefault="00254636" w:rsidP="00254636">
      <w:pPr>
        <w:pStyle w:val="ListParagraph"/>
        <w:numPr>
          <w:ilvl w:val="0"/>
          <w:numId w:val="3"/>
        </w:numPr>
      </w:pPr>
      <w:r>
        <w:t>Do NOT provide more details that what is required. Indicating why it is a rush, why it is a good deal, and outlining specifications not unique to the purchase are irrelevant and should not be included.</w:t>
      </w:r>
    </w:p>
    <w:p w14:paraId="305F29C2" w14:textId="2D396023" w:rsidR="00254636" w:rsidRDefault="00254636" w:rsidP="00254636">
      <w:pPr>
        <w:pStyle w:val="ListParagraph"/>
        <w:numPr>
          <w:ilvl w:val="0"/>
          <w:numId w:val="3"/>
        </w:numPr>
      </w:pPr>
      <w:r>
        <w:t>Do NOT use phrases such as “we selected”, “the committee chose”, or “better than” – these suggest an informal procurement process was used and raises significant doubt as to a true sole source.</w:t>
      </w:r>
    </w:p>
    <w:p w14:paraId="0D29DA49" w14:textId="59631CD2" w:rsidR="00254636" w:rsidRDefault="00254636" w:rsidP="00254636">
      <w:pPr>
        <w:pStyle w:val="ListParagraph"/>
        <w:numPr>
          <w:ilvl w:val="0"/>
          <w:numId w:val="3"/>
        </w:numPr>
      </w:pPr>
      <w:r>
        <w:t>DO highlight any requirements for compatibility with existing equipment; explain existing equipment and/or services, why the desired equipment/service must be compatible with the existing, and explain why the new equipment/service is the only compatible item. Outline any ongoing research requirements if applicable.</w:t>
      </w:r>
    </w:p>
    <w:p w14:paraId="143D7440" w14:textId="77777777" w:rsidR="00D6107E" w:rsidRPr="00D603E6" w:rsidRDefault="00D6107E" w:rsidP="00D6107E">
      <w:pPr>
        <w:pStyle w:val="ListParagraph"/>
        <w:rPr>
          <w:sz w:val="18"/>
          <w:szCs w:val="18"/>
        </w:rPr>
      </w:pPr>
    </w:p>
    <w:p w14:paraId="5DA0A62C" w14:textId="0EB5CB75" w:rsidR="00254636" w:rsidRDefault="00254636" w:rsidP="00254636">
      <w:r>
        <w:t xml:space="preserve">Note that sole source procurements require the approval of the Director of Procurement Services as well as the Senior Vice President for Finance and Administration; therefore, allow for adequate processing time. </w:t>
      </w:r>
    </w:p>
    <w:p w14:paraId="6D98056B" w14:textId="77777777" w:rsidR="004B1A59" w:rsidRDefault="004B1A59">
      <w:pPr>
        <w:rPr>
          <w:b/>
        </w:rPr>
      </w:pPr>
      <w:r>
        <w:rPr>
          <w:b/>
        </w:rPr>
        <w:br w:type="page"/>
      </w:r>
    </w:p>
    <w:p w14:paraId="4583B7A6" w14:textId="534DE005" w:rsidR="00497EB8" w:rsidRPr="004B1A59" w:rsidRDefault="00497EB8" w:rsidP="00254636">
      <w:pPr>
        <w:rPr>
          <w:b/>
        </w:rPr>
      </w:pPr>
      <w:r w:rsidRPr="004B1A59">
        <w:rPr>
          <w:b/>
        </w:rPr>
        <w:lastRenderedPageBreak/>
        <w:t>SOLE SOURCE PROCUREMENT REQUEST</w:t>
      </w:r>
    </w:p>
    <w:p w14:paraId="262C8722" w14:textId="7B94B51A" w:rsidR="00497EB8" w:rsidRDefault="00497EB8" w:rsidP="00254636"/>
    <w:p w14:paraId="12F4B0FE" w14:textId="24074DB6" w:rsidR="00497EB8" w:rsidRDefault="00497EB8" w:rsidP="00254636">
      <w:r>
        <w:t xml:space="preserve">This </w:t>
      </w:r>
      <w:r w:rsidR="007771C8">
        <w:t>two-page</w:t>
      </w:r>
      <w:r>
        <w:t xml:space="preserve"> form must be completed by the requesting department for all sole source procurement requests. Requestors and other approvers are reminded to review the Sole Source Procurement Guidelines accompanying this form. Incomplete forms will be returned, thereby delaying the approval process.</w:t>
      </w:r>
    </w:p>
    <w:p w14:paraId="5CB87F5F" w14:textId="5457A48A" w:rsidR="00497EB8" w:rsidRDefault="00497EB8" w:rsidP="00254636"/>
    <w:tbl>
      <w:tblPr>
        <w:tblStyle w:val="TableGrid"/>
        <w:tblW w:w="0" w:type="auto"/>
        <w:tblLook w:val="04A0" w:firstRow="1" w:lastRow="0" w:firstColumn="1" w:lastColumn="0" w:noHBand="0" w:noVBand="1"/>
      </w:tblPr>
      <w:tblGrid>
        <w:gridCol w:w="4675"/>
        <w:gridCol w:w="4675"/>
      </w:tblGrid>
      <w:tr w:rsidR="00497EB8" w14:paraId="1A890A70" w14:textId="77777777" w:rsidTr="00093820">
        <w:tc>
          <w:tcPr>
            <w:tcW w:w="9350" w:type="dxa"/>
            <w:gridSpan w:val="2"/>
          </w:tcPr>
          <w:p w14:paraId="26EE2EE0" w14:textId="52D7DA3E" w:rsidR="00497EB8" w:rsidRPr="00497EB8" w:rsidRDefault="00497EB8" w:rsidP="00497EB8">
            <w:pPr>
              <w:jc w:val="center"/>
              <w:rPr>
                <w:b/>
              </w:rPr>
            </w:pPr>
            <w:r w:rsidRPr="00497EB8">
              <w:rPr>
                <w:b/>
              </w:rPr>
              <w:t>Requestor Contact Information</w:t>
            </w:r>
          </w:p>
        </w:tc>
      </w:tr>
      <w:tr w:rsidR="00497EB8" w14:paraId="06839C0A" w14:textId="77777777" w:rsidTr="00497EB8">
        <w:tc>
          <w:tcPr>
            <w:tcW w:w="4675" w:type="dxa"/>
          </w:tcPr>
          <w:p w14:paraId="166233F8" w14:textId="486D9C3B" w:rsidR="00497EB8" w:rsidRDefault="00497EB8" w:rsidP="00254636">
            <w:r>
              <w:t xml:space="preserve">Requestor Name: </w:t>
            </w:r>
            <w:sdt>
              <w:sdtPr>
                <w:id w:val="-2121145943"/>
                <w:placeholder>
                  <w:docPart w:val="DefaultPlaceholder_-1854013440"/>
                </w:placeholder>
                <w:showingPlcHdr/>
              </w:sdtPr>
              <w:sdtEndPr/>
              <w:sdtContent>
                <w:r w:rsidRPr="00134932">
                  <w:rPr>
                    <w:rStyle w:val="PlaceholderText"/>
                  </w:rPr>
                  <w:t>Click or tap here to enter text.</w:t>
                </w:r>
              </w:sdtContent>
            </w:sdt>
          </w:p>
        </w:tc>
        <w:tc>
          <w:tcPr>
            <w:tcW w:w="4675" w:type="dxa"/>
          </w:tcPr>
          <w:p w14:paraId="50707D4C" w14:textId="524ED5BB" w:rsidR="00497EB8" w:rsidRDefault="00497EB8" w:rsidP="00254636">
            <w:r>
              <w:t xml:space="preserve">Requestor Date: </w:t>
            </w:r>
            <w:sdt>
              <w:sdtPr>
                <w:id w:val="-867525701"/>
                <w:placeholder>
                  <w:docPart w:val="DefaultPlaceholder_-1854013440"/>
                </w:placeholder>
                <w:showingPlcHdr/>
              </w:sdtPr>
              <w:sdtEndPr/>
              <w:sdtContent>
                <w:r w:rsidRPr="00134932">
                  <w:rPr>
                    <w:rStyle w:val="PlaceholderText"/>
                  </w:rPr>
                  <w:t>Click or tap here to enter text.</w:t>
                </w:r>
              </w:sdtContent>
            </w:sdt>
          </w:p>
        </w:tc>
      </w:tr>
      <w:tr w:rsidR="00497EB8" w14:paraId="1B22C7AB" w14:textId="77777777" w:rsidTr="00497EB8">
        <w:tc>
          <w:tcPr>
            <w:tcW w:w="4675" w:type="dxa"/>
          </w:tcPr>
          <w:p w14:paraId="0205CD6E" w14:textId="27247758" w:rsidR="00497EB8" w:rsidRDefault="00497EB8" w:rsidP="00254636">
            <w:r>
              <w:t xml:space="preserve">Requestor Department: </w:t>
            </w:r>
            <w:sdt>
              <w:sdtPr>
                <w:id w:val="275847590"/>
                <w:placeholder>
                  <w:docPart w:val="DefaultPlaceholder_-1854013440"/>
                </w:placeholder>
                <w:showingPlcHdr/>
              </w:sdtPr>
              <w:sdtEndPr/>
              <w:sdtContent>
                <w:r w:rsidRPr="00134932">
                  <w:rPr>
                    <w:rStyle w:val="PlaceholderText"/>
                  </w:rPr>
                  <w:t>Click or tap here to enter text.</w:t>
                </w:r>
              </w:sdtContent>
            </w:sdt>
          </w:p>
        </w:tc>
        <w:tc>
          <w:tcPr>
            <w:tcW w:w="4675" w:type="dxa"/>
          </w:tcPr>
          <w:p w14:paraId="33A6A55E" w14:textId="11F190E0" w:rsidR="00497EB8" w:rsidRDefault="00497EB8" w:rsidP="00254636">
            <w:r>
              <w:t xml:space="preserve">Requestor Phone Number: </w:t>
            </w:r>
            <w:sdt>
              <w:sdtPr>
                <w:id w:val="-1064021984"/>
                <w:placeholder>
                  <w:docPart w:val="DefaultPlaceholder_-1854013440"/>
                </w:placeholder>
                <w:showingPlcHdr/>
              </w:sdtPr>
              <w:sdtEndPr/>
              <w:sdtContent>
                <w:r w:rsidRPr="00134932">
                  <w:rPr>
                    <w:rStyle w:val="PlaceholderText"/>
                  </w:rPr>
                  <w:t>Click or tap here to enter text.</w:t>
                </w:r>
              </w:sdtContent>
            </w:sdt>
          </w:p>
        </w:tc>
      </w:tr>
      <w:tr w:rsidR="00497EB8" w14:paraId="4DD76071" w14:textId="77777777" w:rsidTr="00497EB8">
        <w:tc>
          <w:tcPr>
            <w:tcW w:w="4675" w:type="dxa"/>
          </w:tcPr>
          <w:p w14:paraId="20529E4D" w14:textId="617E5F44" w:rsidR="00497EB8" w:rsidRDefault="00497EB8" w:rsidP="00254636">
            <w:r>
              <w:t xml:space="preserve">Requestor Email: </w:t>
            </w:r>
            <w:sdt>
              <w:sdtPr>
                <w:id w:val="1347280075"/>
                <w:placeholder>
                  <w:docPart w:val="DefaultPlaceholder_-1854013440"/>
                </w:placeholder>
                <w:showingPlcHdr/>
              </w:sdtPr>
              <w:sdtEndPr/>
              <w:sdtContent>
                <w:r w:rsidRPr="00134932">
                  <w:rPr>
                    <w:rStyle w:val="PlaceholderText"/>
                  </w:rPr>
                  <w:t>Click or tap here to enter text.</w:t>
                </w:r>
              </w:sdtContent>
            </w:sdt>
          </w:p>
        </w:tc>
        <w:tc>
          <w:tcPr>
            <w:tcW w:w="4675" w:type="dxa"/>
          </w:tcPr>
          <w:p w14:paraId="1C8FA5C6" w14:textId="3E6A2B5C" w:rsidR="00497EB8" w:rsidRDefault="00497EB8" w:rsidP="00254636">
            <w:r>
              <w:t xml:space="preserve">Purchase Requisition Number: </w:t>
            </w:r>
            <w:sdt>
              <w:sdtPr>
                <w:id w:val="-927427422"/>
                <w:placeholder>
                  <w:docPart w:val="DefaultPlaceholder_-1854013440"/>
                </w:placeholder>
                <w:showingPlcHdr/>
              </w:sdtPr>
              <w:sdtEndPr/>
              <w:sdtContent>
                <w:r w:rsidRPr="00134932">
                  <w:rPr>
                    <w:rStyle w:val="PlaceholderText"/>
                  </w:rPr>
                  <w:t>Click or tap here to enter text.</w:t>
                </w:r>
              </w:sdtContent>
            </w:sdt>
          </w:p>
        </w:tc>
      </w:tr>
    </w:tbl>
    <w:p w14:paraId="41503466" w14:textId="6218FE92" w:rsidR="00497EB8" w:rsidRDefault="00497EB8" w:rsidP="00254636"/>
    <w:tbl>
      <w:tblPr>
        <w:tblStyle w:val="TableGrid"/>
        <w:tblW w:w="0" w:type="auto"/>
        <w:tblLook w:val="04A0" w:firstRow="1" w:lastRow="0" w:firstColumn="1" w:lastColumn="0" w:noHBand="0" w:noVBand="1"/>
      </w:tblPr>
      <w:tblGrid>
        <w:gridCol w:w="4675"/>
        <w:gridCol w:w="4675"/>
      </w:tblGrid>
      <w:tr w:rsidR="00CE0FFD" w14:paraId="7F1DA896" w14:textId="77777777" w:rsidTr="00873CB4">
        <w:tc>
          <w:tcPr>
            <w:tcW w:w="9350" w:type="dxa"/>
            <w:gridSpan w:val="2"/>
          </w:tcPr>
          <w:p w14:paraId="26E6CB9A" w14:textId="552CF718" w:rsidR="00CE0FFD" w:rsidRDefault="00CE0FFD" w:rsidP="00CE0FFD">
            <w:pPr>
              <w:jc w:val="center"/>
            </w:pPr>
            <w:r w:rsidRPr="00CE0FFD">
              <w:rPr>
                <w:b/>
              </w:rPr>
              <w:t>Proposed Supplier Information</w:t>
            </w:r>
          </w:p>
        </w:tc>
      </w:tr>
      <w:tr w:rsidR="00B553D1" w14:paraId="1DBDD7EA" w14:textId="77777777" w:rsidTr="00B553D1">
        <w:tc>
          <w:tcPr>
            <w:tcW w:w="4675" w:type="dxa"/>
          </w:tcPr>
          <w:p w14:paraId="2FD973EF" w14:textId="29185E9F" w:rsidR="00B553D1" w:rsidRDefault="00CE0FFD" w:rsidP="00254636">
            <w:r>
              <w:t>Name:</w:t>
            </w:r>
          </w:p>
        </w:tc>
        <w:sdt>
          <w:sdtPr>
            <w:id w:val="-923639021"/>
            <w:placeholder>
              <w:docPart w:val="DefaultPlaceholder_-1854013440"/>
            </w:placeholder>
            <w:showingPlcHdr/>
          </w:sdtPr>
          <w:sdtEndPr/>
          <w:sdtContent>
            <w:tc>
              <w:tcPr>
                <w:tcW w:w="4675" w:type="dxa"/>
              </w:tcPr>
              <w:p w14:paraId="444171F7" w14:textId="0D2AADFB" w:rsidR="00B553D1" w:rsidRDefault="00CE0FFD" w:rsidP="00254636">
                <w:r w:rsidRPr="00134932">
                  <w:rPr>
                    <w:rStyle w:val="PlaceholderText"/>
                  </w:rPr>
                  <w:t>Click or tap here to enter text.</w:t>
                </w:r>
              </w:p>
            </w:tc>
          </w:sdtContent>
        </w:sdt>
      </w:tr>
      <w:tr w:rsidR="00B553D1" w14:paraId="4340DDF7" w14:textId="77777777" w:rsidTr="00B553D1">
        <w:tc>
          <w:tcPr>
            <w:tcW w:w="4675" w:type="dxa"/>
          </w:tcPr>
          <w:p w14:paraId="1710F4EA" w14:textId="4F1F01BA" w:rsidR="00B553D1" w:rsidRDefault="00CE0FFD" w:rsidP="00254636">
            <w:r>
              <w:t>Address:</w:t>
            </w:r>
          </w:p>
        </w:tc>
        <w:sdt>
          <w:sdtPr>
            <w:id w:val="-1659992659"/>
            <w:placeholder>
              <w:docPart w:val="DefaultPlaceholder_-1854013440"/>
            </w:placeholder>
            <w:showingPlcHdr/>
          </w:sdtPr>
          <w:sdtEndPr/>
          <w:sdtContent>
            <w:tc>
              <w:tcPr>
                <w:tcW w:w="4675" w:type="dxa"/>
              </w:tcPr>
              <w:p w14:paraId="009084BC" w14:textId="4916F33D" w:rsidR="00B553D1" w:rsidRDefault="00CE0FFD" w:rsidP="00254636">
                <w:r w:rsidRPr="00134932">
                  <w:rPr>
                    <w:rStyle w:val="PlaceholderText"/>
                  </w:rPr>
                  <w:t>Click or tap here to enter text.</w:t>
                </w:r>
              </w:p>
            </w:tc>
          </w:sdtContent>
        </w:sdt>
      </w:tr>
      <w:tr w:rsidR="00B553D1" w14:paraId="62587641" w14:textId="77777777" w:rsidTr="00B553D1">
        <w:tc>
          <w:tcPr>
            <w:tcW w:w="4675" w:type="dxa"/>
          </w:tcPr>
          <w:p w14:paraId="2A901304" w14:textId="59EBF259" w:rsidR="00B553D1" w:rsidRDefault="00CE0FFD" w:rsidP="00254636">
            <w:r>
              <w:t>General description of procurement type (e.g. software license, consulting fees, repair parts, annual maintenance agreement, etc.)</w:t>
            </w:r>
          </w:p>
        </w:tc>
        <w:sdt>
          <w:sdtPr>
            <w:id w:val="-25489172"/>
            <w:placeholder>
              <w:docPart w:val="DefaultPlaceholder_-1854013440"/>
            </w:placeholder>
            <w:showingPlcHdr/>
          </w:sdtPr>
          <w:sdtEndPr/>
          <w:sdtContent>
            <w:tc>
              <w:tcPr>
                <w:tcW w:w="4675" w:type="dxa"/>
              </w:tcPr>
              <w:p w14:paraId="74364DED" w14:textId="3F984D3E" w:rsidR="00B553D1" w:rsidRDefault="00CE0FFD" w:rsidP="00254636">
                <w:r w:rsidRPr="00134932">
                  <w:rPr>
                    <w:rStyle w:val="PlaceholderText"/>
                  </w:rPr>
                  <w:t>Click or tap here to enter text.</w:t>
                </w:r>
              </w:p>
            </w:tc>
          </w:sdtContent>
        </w:sdt>
      </w:tr>
      <w:tr w:rsidR="00B553D1" w14:paraId="7E83CCEE" w14:textId="77777777" w:rsidTr="00B553D1">
        <w:tc>
          <w:tcPr>
            <w:tcW w:w="4675" w:type="dxa"/>
          </w:tcPr>
          <w:p w14:paraId="76BD90DF" w14:textId="5F60997E" w:rsidR="00B553D1" w:rsidRDefault="00CE0FFD" w:rsidP="00254636">
            <w:r>
              <w:t>Estimated amount of the purchase for the current fiscal year, including shipping, freight, and taxes if applicable</w:t>
            </w:r>
          </w:p>
        </w:tc>
        <w:tc>
          <w:tcPr>
            <w:tcW w:w="4675" w:type="dxa"/>
          </w:tcPr>
          <w:p w14:paraId="616BC57A" w14:textId="3560BCC6" w:rsidR="00B553D1" w:rsidRDefault="00CE0FFD" w:rsidP="00254636">
            <w:r>
              <w:t xml:space="preserve">$ </w:t>
            </w:r>
            <w:sdt>
              <w:sdtPr>
                <w:id w:val="-1338684453"/>
                <w:placeholder>
                  <w:docPart w:val="DefaultPlaceholder_-1854013440"/>
                </w:placeholder>
                <w:showingPlcHdr/>
              </w:sdtPr>
              <w:sdtEndPr/>
              <w:sdtContent>
                <w:r w:rsidRPr="00134932">
                  <w:rPr>
                    <w:rStyle w:val="PlaceholderText"/>
                  </w:rPr>
                  <w:t>Click or tap here to enter text.</w:t>
                </w:r>
              </w:sdtContent>
            </w:sdt>
          </w:p>
        </w:tc>
      </w:tr>
      <w:tr w:rsidR="00B553D1" w14:paraId="381448E5" w14:textId="77777777" w:rsidTr="00B553D1">
        <w:tc>
          <w:tcPr>
            <w:tcW w:w="4675" w:type="dxa"/>
          </w:tcPr>
          <w:p w14:paraId="2159D115" w14:textId="3E5A29F5" w:rsidR="00B553D1" w:rsidRDefault="00CE0FFD" w:rsidP="00254636">
            <w:r>
              <w:t xml:space="preserve">If the purchase involves a multi-year contract or contains an option to renew, enter the total estimated value over the life of the contract, including shipping, freight and taxes if applicable. </w:t>
            </w:r>
          </w:p>
        </w:tc>
        <w:tc>
          <w:tcPr>
            <w:tcW w:w="4675" w:type="dxa"/>
          </w:tcPr>
          <w:p w14:paraId="0DB6C79B" w14:textId="26F9B49F" w:rsidR="00B553D1" w:rsidRDefault="00CE0FFD" w:rsidP="00254636">
            <w:r>
              <w:t xml:space="preserve">$ </w:t>
            </w:r>
            <w:sdt>
              <w:sdtPr>
                <w:id w:val="-164398821"/>
                <w:placeholder>
                  <w:docPart w:val="DefaultPlaceholder_-1854013440"/>
                </w:placeholder>
                <w:showingPlcHdr/>
              </w:sdtPr>
              <w:sdtEndPr/>
              <w:sdtContent>
                <w:r w:rsidRPr="00134932">
                  <w:rPr>
                    <w:rStyle w:val="PlaceholderText"/>
                  </w:rPr>
                  <w:t>Click or tap here to enter text.</w:t>
                </w:r>
              </w:sdtContent>
            </w:sdt>
          </w:p>
        </w:tc>
      </w:tr>
      <w:tr w:rsidR="00B553D1" w14:paraId="39B1BB1F" w14:textId="77777777" w:rsidTr="00B553D1">
        <w:tc>
          <w:tcPr>
            <w:tcW w:w="4675" w:type="dxa"/>
          </w:tcPr>
          <w:p w14:paraId="7D3D4CE2" w14:textId="275A50C3" w:rsidR="00B553D1" w:rsidRDefault="00CE0FFD" w:rsidP="00254636">
            <w:r>
              <w:t>If the agreement is a multi-year contract, enter the proposed contract start date and end date.</w:t>
            </w:r>
          </w:p>
        </w:tc>
        <w:tc>
          <w:tcPr>
            <w:tcW w:w="4675" w:type="dxa"/>
          </w:tcPr>
          <w:p w14:paraId="2D546BF3" w14:textId="77777777" w:rsidR="00B553D1" w:rsidRDefault="00CE0FFD" w:rsidP="00254636">
            <w:r>
              <w:t xml:space="preserve">Start date: </w:t>
            </w:r>
            <w:sdt>
              <w:sdtPr>
                <w:id w:val="275296851"/>
                <w:placeholder>
                  <w:docPart w:val="DefaultPlaceholder_-1854013440"/>
                </w:placeholder>
                <w:showingPlcHdr/>
              </w:sdtPr>
              <w:sdtEndPr/>
              <w:sdtContent>
                <w:r w:rsidRPr="00134932">
                  <w:rPr>
                    <w:rStyle w:val="PlaceholderText"/>
                  </w:rPr>
                  <w:t>Click or tap here to enter text.</w:t>
                </w:r>
              </w:sdtContent>
            </w:sdt>
          </w:p>
          <w:p w14:paraId="33BB762F" w14:textId="20E6160E" w:rsidR="00CE0FFD" w:rsidRDefault="00CE0FFD" w:rsidP="00254636">
            <w:r>
              <w:t xml:space="preserve">End date: </w:t>
            </w:r>
            <w:sdt>
              <w:sdtPr>
                <w:id w:val="1404944738"/>
                <w:placeholder>
                  <w:docPart w:val="DefaultPlaceholder_-1854013440"/>
                </w:placeholder>
                <w:showingPlcHdr/>
              </w:sdtPr>
              <w:sdtEndPr/>
              <w:sdtContent>
                <w:r w:rsidRPr="00134932">
                  <w:rPr>
                    <w:rStyle w:val="PlaceholderText"/>
                  </w:rPr>
                  <w:t>Click or tap here to enter text.</w:t>
                </w:r>
              </w:sdtContent>
            </w:sdt>
          </w:p>
        </w:tc>
      </w:tr>
    </w:tbl>
    <w:p w14:paraId="73EB248B" w14:textId="77777777" w:rsidR="00B553D1" w:rsidRDefault="00B553D1" w:rsidP="00254636"/>
    <w:tbl>
      <w:tblPr>
        <w:tblStyle w:val="TableGrid"/>
        <w:tblW w:w="0" w:type="auto"/>
        <w:tblLook w:val="04A0" w:firstRow="1" w:lastRow="0" w:firstColumn="1" w:lastColumn="0" w:noHBand="0" w:noVBand="1"/>
      </w:tblPr>
      <w:tblGrid>
        <w:gridCol w:w="9350"/>
      </w:tblGrid>
      <w:tr w:rsidR="00CE0FFD" w:rsidRPr="00CE0FFD" w14:paraId="097D2237" w14:textId="77777777" w:rsidTr="00CE0FFD">
        <w:tc>
          <w:tcPr>
            <w:tcW w:w="9350" w:type="dxa"/>
          </w:tcPr>
          <w:p w14:paraId="4A2506A7" w14:textId="1EA85BB7" w:rsidR="00CE0FFD" w:rsidRPr="00CE0FFD" w:rsidRDefault="00CE0FFD" w:rsidP="00CE0FFD">
            <w:pPr>
              <w:pStyle w:val="ListParagraph"/>
              <w:numPr>
                <w:ilvl w:val="0"/>
                <w:numId w:val="4"/>
              </w:numPr>
              <w:jc w:val="both"/>
              <w:rPr>
                <w:b/>
              </w:rPr>
            </w:pPr>
            <w:r w:rsidRPr="00CE0FFD">
              <w:rPr>
                <w:b/>
              </w:rPr>
              <w:t>DESCRIPTION OF NEED</w:t>
            </w:r>
          </w:p>
        </w:tc>
      </w:tr>
      <w:tr w:rsidR="00CE0FFD" w14:paraId="440FB430" w14:textId="77777777" w:rsidTr="00CE0FFD">
        <w:tc>
          <w:tcPr>
            <w:tcW w:w="9350" w:type="dxa"/>
          </w:tcPr>
          <w:p w14:paraId="209660E3" w14:textId="05F36DF4" w:rsidR="00CE0FFD" w:rsidRDefault="00CE0FFD" w:rsidP="00DA1688">
            <w:r>
              <w:t xml:space="preserve">Provide a description of the </w:t>
            </w:r>
            <w:r w:rsidR="00DA1688">
              <w:t xml:space="preserve">Department’s </w:t>
            </w:r>
            <w:r>
              <w:t>need that this sole source procurement will meet.</w:t>
            </w:r>
          </w:p>
        </w:tc>
      </w:tr>
      <w:tr w:rsidR="00CE0FFD" w14:paraId="40C0B6E0" w14:textId="77777777" w:rsidTr="004B1A59">
        <w:trPr>
          <w:trHeight w:val="1862"/>
        </w:trPr>
        <w:sdt>
          <w:sdtPr>
            <w:id w:val="-1333215234"/>
            <w:placeholder>
              <w:docPart w:val="DefaultPlaceholder_-1854013440"/>
            </w:placeholder>
            <w:showingPlcHdr/>
          </w:sdtPr>
          <w:sdtEndPr/>
          <w:sdtContent>
            <w:tc>
              <w:tcPr>
                <w:tcW w:w="9350" w:type="dxa"/>
              </w:tcPr>
              <w:p w14:paraId="29807978" w14:textId="69ACD8F7" w:rsidR="00CE0FFD" w:rsidRDefault="00CE0FFD" w:rsidP="00254636">
                <w:r w:rsidRPr="00134932">
                  <w:rPr>
                    <w:rStyle w:val="PlaceholderText"/>
                  </w:rPr>
                  <w:t>Click or tap here to enter text.</w:t>
                </w:r>
              </w:p>
            </w:tc>
          </w:sdtContent>
        </w:sdt>
      </w:tr>
    </w:tbl>
    <w:p w14:paraId="7730CCCF" w14:textId="0EACCD8C" w:rsidR="00CE0FFD" w:rsidRDefault="00CE0FFD" w:rsidP="00254636"/>
    <w:tbl>
      <w:tblPr>
        <w:tblStyle w:val="TableGrid"/>
        <w:tblW w:w="0" w:type="auto"/>
        <w:tblLook w:val="04A0" w:firstRow="1" w:lastRow="0" w:firstColumn="1" w:lastColumn="0" w:noHBand="0" w:noVBand="1"/>
      </w:tblPr>
      <w:tblGrid>
        <w:gridCol w:w="9350"/>
      </w:tblGrid>
      <w:tr w:rsidR="00DA1688" w:rsidRPr="00CE0FFD" w14:paraId="17B46F37" w14:textId="77777777" w:rsidTr="00E84005">
        <w:tc>
          <w:tcPr>
            <w:tcW w:w="9350" w:type="dxa"/>
          </w:tcPr>
          <w:p w14:paraId="1FB902FD" w14:textId="67F0FB2A" w:rsidR="00DA1688" w:rsidRPr="00DA1688" w:rsidRDefault="00DA1688" w:rsidP="00DA1688">
            <w:pPr>
              <w:pStyle w:val="ListParagraph"/>
              <w:numPr>
                <w:ilvl w:val="0"/>
                <w:numId w:val="4"/>
              </w:numPr>
              <w:jc w:val="both"/>
              <w:rPr>
                <w:b/>
              </w:rPr>
            </w:pPr>
            <w:r w:rsidRPr="00DA1688">
              <w:rPr>
                <w:b/>
              </w:rPr>
              <w:t>DESCRIPTION OF MARKET RESEARCH PERFORMED</w:t>
            </w:r>
          </w:p>
        </w:tc>
      </w:tr>
      <w:tr w:rsidR="00DA1688" w14:paraId="3445C9D6" w14:textId="77777777" w:rsidTr="00E84005">
        <w:tc>
          <w:tcPr>
            <w:tcW w:w="9350" w:type="dxa"/>
          </w:tcPr>
          <w:p w14:paraId="001B5984" w14:textId="6E1EE545" w:rsidR="00DA1688" w:rsidRDefault="00DA1688" w:rsidP="00DA1688">
            <w:r>
              <w:t xml:space="preserve">Provide a description of the </w:t>
            </w:r>
            <w:r w:rsidR="007771C8">
              <w:t>market research</w:t>
            </w:r>
            <w:r>
              <w:t xml:space="preserve"> the Department performed to determine the availability of products or services that would meet the need.</w:t>
            </w:r>
          </w:p>
        </w:tc>
      </w:tr>
      <w:tr w:rsidR="00DA1688" w14:paraId="2B641140" w14:textId="77777777" w:rsidTr="004B1A59">
        <w:trPr>
          <w:trHeight w:val="1853"/>
        </w:trPr>
        <w:sdt>
          <w:sdtPr>
            <w:id w:val="-1186214013"/>
            <w:placeholder>
              <w:docPart w:val="DA23A003AD61466E90E797E478FAD052"/>
            </w:placeholder>
            <w:showingPlcHdr/>
          </w:sdtPr>
          <w:sdtEndPr/>
          <w:sdtContent>
            <w:bookmarkStart w:id="0" w:name="_GoBack" w:displacedByCustomXml="prev"/>
            <w:tc>
              <w:tcPr>
                <w:tcW w:w="9350" w:type="dxa"/>
              </w:tcPr>
              <w:p w14:paraId="745CE903" w14:textId="77777777" w:rsidR="00DA1688" w:rsidRDefault="00DA1688" w:rsidP="00E84005">
                <w:r w:rsidRPr="00134932">
                  <w:rPr>
                    <w:rStyle w:val="PlaceholderText"/>
                  </w:rPr>
                  <w:t>Click or tap here to enter text.</w:t>
                </w:r>
              </w:p>
            </w:tc>
            <w:bookmarkEnd w:id="0" w:displacedByCustomXml="next"/>
          </w:sdtContent>
        </w:sdt>
      </w:tr>
    </w:tbl>
    <w:p w14:paraId="16562863" w14:textId="3927197D" w:rsidR="00CE0FFD" w:rsidRDefault="00CE0FFD" w:rsidP="00254636"/>
    <w:p w14:paraId="2C09A54E" w14:textId="77777777" w:rsidR="00D603E6" w:rsidRDefault="00D603E6" w:rsidP="00254636"/>
    <w:tbl>
      <w:tblPr>
        <w:tblStyle w:val="TableGrid"/>
        <w:tblW w:w="0" w:type="auto"/>
        <w:tblLook w:val="04A0" w:firstRow="1" w:lastRow="0" w:firstColumn="1" w:lastColumn="0" w:noHBand="0" w:noVBand="1"/>
      </w:tblPr>
      <w:tblGrid>
        <w:gridCol w:w="9350"/>
      </w:tblGrid>
      <w:tr w:rsidR="00DA1688" w:rsidRPr="00CE0FFD" w14:paraId="06D0DBDB" w14:textId="77777777" w:rsidTr="00E84005">
        <w:tc>
          <w:tcPr>
            <w:tcW w:w="9350" w:type="dxa"/>
          </w:tcPr>
          <w:p w14:paraId="2DA3FA94" w14:textId="38471FA6" w:rsidR="00DA1688" w:rsidRPr="00DA1688" w:rsidRDefault="00DA1688" w:rsidP="00DA1688">
            <w:pPr>
              <w:pStyle w:val="ListParagraph"/>
              <w:numPr>
                <w:ilvl w:val="0"/>
                <w:numId w:val="4"/>
              </w:numPr>
              <w:jc w:val="both"/>
              <w:rPr>
                <w:b/>
              </w:rPr>
            </w:pPr>
            <w:r w:rsidRPr="00DA1688">
              <w:rPr>
                <w:b/>
              </w:rPr>
              <w:lastRenderedPageBreak/>
              <w:t xml:space="preserve">DESCRIPTION OF </w:t>
            </w:r>
            <w:r>
              <w:rPr>
                <w:b/>
              </w:rPr>
              <w:t>PRODUCT/SERVICE</w:t>
            </w:r>
          </w:p>
        </w:tc>
      </w:tr>
      <w:tr w:rsidR="00DA1688" w14:paraId="2E5C3F4B" w14:textId="77777777" w:rsidTr="00E84005">
        <w:tc>
          <w:tcPr>
            <w:tcW w:w="9350" w:type="dxa"/>
          </w:tcPr>
          <w:p w14:paraId="158F1D1B" w14:textId="1A5A8A26" w:rsidR="00DA1688" w:rsidRDefault="00DA1688" w:rsidP="00DA1688">
            <w:r>
              <w:t>Provide a description of the supplies, construction, information technology, and/or services the Supplier will provide with this purchase.</w:t>
            </w:r>
          </w:p>
        </w:tc>
      </w:tr>
      <w:tr w:rsidR="00DA1688" w14:paraId="081C9050" w14:textId="77777777" w:rsidTr="004B1A59">
        <w:trPr>
          <w:trHeight w:val="1772"/>
        </w:trPr>
        <w:sdt>
          <w:sdtPr>
            <w:id w:val="-724841073"/>
            <w:placeholder>
              <w:docPart w:val="F2DA10454B3D43A0B71BA55E59C6C69B"/>
            </w:placeholder>
            <w:showingPlcHdr/>
          </w:sdtPr>
          <w:sdtEndPr/>
          <w:sdtContent>
            <w:tc>
              <w:tcPr>
                <w:tcW w:w="9350" w:type="dxa"/>
              </w:tcPr>
              <w:p w14:paraId="23F4F9B6" w14:textId="77777777" w:rsidR="00DA1688" w:rsidRDefault="00DA1688" w:rsidP="00E84005">
                <w:r w:rsidRPr="00134932">
                  <w:rPr>
                    <w:rStyle w:val="PlaceholderText"/>
                  </w:rPr>
                  <w:t>Click or tap here to enter text.</w:t>
                </w:r>
              </w:p>
            </w:tc>
          </w:sdtContent>
        </w:sdt>
      </w:tr>
    </w:tbl>
    <w:p w14:paraId="1FF66B4F" w14:textId="1E72839C" w:rsidR="00CE0FFD" w:rsidRDefault="00CE0FFD" w:rsidP="00254636"/>
    <w:tbl>
      <w:tblPr>
        <w:tblStyle w:val="TableGrid"/>
        <w:tblW w:w="0" w:type="auto"/>
        <w:tblLook w:val="04A0" w:firstRow="1" w:lastRow="0" w:firstColumn="1" w:lastColumn="0" w:noHBand="0" w:noVBand="1"/>
      </w:tblPr>
      <w:tblGrid>
        <w:gridCol w:w="9350"/>
      </w:tblGrid>
      <w:tr w:rsidR="00DA1688" w:rsidRPr="00CE0FFD" w14:paraId="13D23C25" w14:textId="77777777" w:rsidTr="00E84005">
        <w:tc>
          <w:tcPr>
            <w:tcW w:w="9350" w:type="dxa"/>
          </w:tcPr>
          <w:p w14:paraId="59F7D5CF" w14:textId="6BE736D0" w:rsidR="00DA1688" w:rsidRPr="00DA1688" w:rsidRDefault="00DA1688" w:rsidP="00DA1688">
            <w:pPr>
              <w:pStyle w:val="ListParagraph"/>
              <w:numPr>
                <w:ilvl w:val="0"/>
                <w:numId w:val="4"/>
              </w:numPr>
              <w:jc w:val="both"/>
              <w:rPr>
                <w:b/>
              </w:rPr>
            </w:pPr>
            <w:r>
              <w:rPr>
                <w:b/>
              </w:rPr>
              <w:t>EXPLANATION OF SOLE SUPPLIER</w:t>
            </w:r>
          </w:p>
        </w:tc>
      </w:tr>
      <w:tr w:rsidR="00DA1688" w14:paraId="3258B469" w14:textId="77777777" w:rsidTr="00E84005">
        <w:tc>
          <w:tcPr>
            <w:tcW w:w="9350" w:type="dxa"/>
          </w:tcPr>
          <w:p w14:paraId="035A1809" w14:textId="5E98A6E4" w:rsidR="00DA1688" w:rsidRDefault="00DA1688" w:rsidP="00DA1688">
            <w:r>
              <w:t xml:space="preserve">Provide a detailed explanation as to why no other supplier’s supplies, construction, information technology, and/or services will meet the needs of the Department. </w:t>
            </w:r>
          </w:p>
        </w:tc>
      </w:tr>
      <w:tr w:rsidR="00DA1688" w14:paraId="0452DDAE" w14:textId="77777777" w:rsidTr="004B1A59">
        <w:trPr>
          <w:trHeight w:val="1943"/>
        </w:trPr>
        <w:sdt>
          <w:sdtPr>
            <w:id w:val="-1729299771"/>
            <w:placeholder>
              <w:docPart w:val="FB8305B03B8E411A96BD14E132256D1B"/>
            </w:placeholder>
            <w:showingPlcHdr/>
          </w:sdtPr>
          <w:sdtEndPr/>
          <w:sdtContent>
            <w:tc>
              <w:tcPr>
                <w:tcW w:w="9350" w:type="dxa"/>
              </w:tcPr>
              <w:p w14:paraId="100E0141" w14:textId="77777777" w:rsidR="00DA1688" w:rsidRDefault="00DA1688" w:rsidP="00E84005">
                <w:r w:rsidRPr="00134932">
                  <w:rPr>
                    <w:rStyle w:val="PlaceholderText"/>
                  </w:rPr>
                  <w:t>Click or tap here to enter text.</w:t>
                </w:r>
              </w:p>
            </w:tc>
          </w:sdtContent>
        </w:sdt>
      </w:tr>
    </w:tbl>
    <w:p w14:paraId="2A2FCD2B" w14:textId="21476267" w:rsidR="00DA1688" w:rsidRDefault="00DA1688" w:rsidP="00254636"/>
    <w:p w14:paraId="4A96E0A2" w14:textId="247AEF25" w:rsidR="00DA1688" w:rsidRDefault="00DA1688" w:rsidP="00254636">
      <w:r>
        <w:t>I/we attest that the market has been researched with the results confirming the procurement is appropriate as a sole source, meeting one or more of the following circumstances:  (1) where the compatibility of equipment, accessories, or replacement parts is the paramount consideration; (2) where a sole supplier’s item is needed for trial use or testing; or (3) where the item is one of a kind. (See Sole Source Procurement Guidelines.)</w:t>
      </w:r>
    </w:p>
    <w:p w14:paraId="1B3534D6" w14:textId="6169BA15" w:rsidR="00DA1688" w:rsidRDefault="00DA1688" w:rsidP="00254636"/>
    <w:tbl>
      <w:tblPr>
        <w:tblStyle w:val="TableGrid"/>
        <w:tblW w:w="0" w:type="auto"/>
        <w:tblLook w:val="04A0" w:firstRow="1" w:lastRow="0" w:firstColumn="1" w:lastColumn="0" w:noHBand="0" w:noVBand="1"/>
      </w:tblPr>
      <w:tblGrid>
        <w:gridCol w:w="1615"/>
        <w:gridCol w:w="3059"/>
        <w:gridCol w:w="2881"/>
        <w:gridCol w:w="1795"/>
      </w:tblGrid>
      <w:tr w:rsidR="00DA1688" w:rsidRPr="007771C8" w14:paraId="79497771" w14:textId="77777777" w:rsidTr="004B1A59">
        <w:tc>
          <w:tcPr>
            <w:tcW w:w="1615" w:type="dxa"/>
          </w:tcPr>
          <w:p w14:paraId="10320E01" w14:textId="77777777" w:rsidR="00DA1688" w:rsidRPr="007771C8" w:rsidRDefault="00DA1688" w:rsidP="00254636">
            <w:pPr>
              <w:rPr>
                <w:b/>
              </w:rPr>
            </w:pPr>
          </w:p>
        </w:tc>
        <w:tc>
          <w:tcPr>
            <w:tcW w:w="3059" w:type="dxa"/>
          </w:tcPr>
          <w:p w14:paraId="6B4FFD66" w14:textId="77B2F6B6" w:rsidR="00DA1688" w:rsidRPr="007771C8" w:rsidRDefault="00DA1688" w:rsidP="00254636">
            <w:pPr>
              <w:rPr>
                <w:b/>
              </w:rPr>
            </w:pPr>
            <w:r w:rsidRPr="007771C8">
              <w:rPr>
                <w:b/>
              </w:rPr>
              <w:t>Printed Name</w:t>
            </w:r>
          </w:p>
        </w:tc>
        <w:tc>
          <w:tcPr>
            <w:tcW w:w="2881" w:type="dxa"/>
          </w:tcPr>
          <w:p w14:paraId="76B9255E" w14:textId="526C804C" w:rsidR="00DA1688" w:rsidRPr="007771C8" w:rsidRDefault="00DA1688" w:rsidP="00254636">
            <w:pPr>
              <w:rPr>
                <w:b/>
              </w:rPr>
            </w:pPr>
            <w:r w:rsidRPr="007771C8">
              <w:rPr>
                <w:b/>
              </w:rPr>
              <w:t>Signature</w:t>
            </w:r>
          </w:p>
        </w:tc>
        <w:tc>
          <w:tcPr>
            <w:tcW w:w="1795" w:type="dxa"/>
          </w:tcPr>
          <w:p w14:paraId="37DB75F8" w14:textId="7F8B39E7" w:rsidR="00DA1688" w:rsidRPr="007771C8" w:rsidRDefault="00DA1688" w:rsidP="00254636">
            <w:pPr>
              <w:rPr>
                <w:b/>
              </w:rPr>
            </w:pPr>
            <w:r w:rsidRPr="007771C8">
              <w:rPr>
                <w:b/>
              </w:rPr>
              <w:t>Date</w:t>
            </w:r>
          </w:p>
        </w:tc>
      </w:tr>
      <w:tr w:rsidR="00DA1688" w14:paraId="4C2F1F83" w14:textId="77777777" w:rsidTr="004B1A59">
        <w:tc>
          <w:tcPr>
            <w:tcW w:w="1615" w:type="dxa"/>
          </w:tcPr>
          <w:p w14:paraId="12782DC7" w14:textId="34A52E7E" w:rsidR="00DA1688" w:rsidRPr="007771C8" w:rsidRDefault="00DA1688" w:rsidP="00254636">
            <w:pPr>
              <w:rPr>
                <w:b/>
              </w:rPr>
            </w:pPr>
            <w:r w:rsidRPr="007771C8">
              <w:rPr>
                <w:b/>
              </w:rPr>
              <w:t>Requestor</w:t>
            </w:r>
          </w:p>
        </w:tc>
        <w:sdt>
          <w:sdtPr>
            <w:id w:val="1261576189"/>
            <w:placeholder>
              <w:docPart w:val="DefaultPlaceholder_-1854013440"/>
            </w:placeholder>
            <w:showingPlcHdr/>
          </w:sdtPr>
          <w:sdtEndPr/>
          <w:sdtContent>
            <w:tc>
              <w:tcPr>
                <w:tcW w:w="3059" w:type="dxa"/>
              </w:tcPr>
              <w:p w14:paraId="2780EB5C" w14:textId="3FD821F4" w:rsidR="00DA1688" w:rsidRDefault="00DA1688" w:rsidP="00254636">
                <w:r w:rsidRPr="00134932">
                  <w:rPr>
                    <w:rStyle w:val="PlaceholderText"/>
                  </w:rPr>
                  <w:t>Click or tap here to enter text.</w:t>
                </w:r>
              </w:p>
            </w:tc>
          </w:sdtContent>
        </w:sdt>
        <w:tc>
          <w:tcPr>
            <w:tcW w:w="2881" w:type="dxa"/>
          </w:tcPr>
          <w:p w14:paraId="17D1E784" w14:textId="77777777" w:rsidR="00DA1688" w:rsidRDefault="00DA1688" w:rsidP="00254636"/>
        </w:tc>
        <w:sdt>
          <w:sdtPr>
            <w:id w:val="-1470349431"/>
            <w:placeholder>
              <w:docPart w:val="DefaultPlaceholder_-1854013440"/>
            </w:placeholder>
            <w:showingPlcHdr/>
          </w:sdtPr>
          <w:sdtEndPr/>
          <w:sdtContent>
            <w:tc>
              <w:tcPr>
                <w:tcW w:w="1795" w:type="dxa"/>
              </w:tcPr>
              <w:p w14:paraId="6AAB642E" w14:textId="5C6ECCBA" w:rsidR="00DA1688" w:rsidRDefault="00DA1688" w:rsidP="00254636">
                <w:r w:rsidRPr="00134932">
                  <w:rPr>
                    <w:rStyle w:val="PlaceholderText"/>
                  </w:rPr>
                  <w:t>Click or tap here to enter text.</w:t>
                </w:r>
              </w:p>
            </w:tc>
          </w:sdtContent>
        </w:sdt>
      </w:tr>
      <w:tr w:rsidR="00DA1688" w14:paraId="4C80E45B" w14:textId="77777777" w:rsidTr="004B1A59">
        <w:tc>
          <w:tcPr>
            <w:tcW w:w="1615" w:type="dxa"/>
          </w:tcPr>
          <w:p w14:paraId="46D8C685" w14:textId="4CA33B0E" w:rsidR="00DA1688" w:rsidRPr="007771C8" w:rsidRDefault="00DA1688" w:rsidP="00254636">
            <w:pPr>
              <w:rPr>
                <w:b/>
              </w:rPr>
            </w:pPr>
            <w:r w:rsidRPr="007771C8">
              <w:rPr>
                <w:b/>
              </w:rPr>
              <w:t>Budget Officer</w:t>
            </w:r>
          </w:p>
        </w:tc>
        <w:sdt>
          <w:sdtPr>
            <w:id w:val="753784947"/>
            <w:placeholder>
              <w:docPart w:val="DefaultPlaceholder_-1854013440"/>
            </w:placeholder>
            <w:showingPlcHdr/>
          </w:sdtPr>
          <w:sdtEndPr/>
          <w:sdtContent>
            <w:tc>
              <w:tcPr>
                <w:tcW w:w="3059" w:type="dxa"/>
              </w:tcPr>
              <w:p w14:paraId="0544C5AB" w14:textId="0B30F92C" w:rsidR="00DA1688" w:rsidRDefault="00DA1688" w:rsidP="00254636">
                <w:r w:rsidRPr="00134932">
                  <w:rPr>
                    <w:rStyle w:val="PlaceholderText"/>
                  </w:rPr>
                  <w:t>Click or tap here to enter text.</w:t>
                </w:r>
              </w:p>
            </w:tc>
          </w:sdtContent>
        </w:sdt>
        <w:tc>
          <w:tcPr>
            <w:tcW w:w="2881" w:type="dxa"/>
          </w:tcPr>
          <w:p w14:paraId="3A5FF36F" w14:textId="77777777" w:rsidR="00DA1688" w:rsidRDefault="00DA1688" w:rsidP="00254636"/>
        </w:tc>
        <w:sdt>
          <w:sdtPr>
            <w:id w:val="1706982177"/>
            <w:placeholder>
              <w:docPart w:val="DefaultPlaceholder_-1854013440"/>
            </w:placeholder>
            <w:showingPlcHdr/>
          </w:sdtPr>
          <w:sdtEndPr/>
          <w:sdtContent>
            <w:tc>
              <w:tcPr>
                <w:tcW w:w="1795" w:type="dxa"/>
              </w:tcPr>
              <w:p w14:paraId="0E0AB9A7" w14:textId="036C42C5" w:rsidR="00DA1688" w:rsidRDefault="00DA1688" w:rsidP="00254636">
                <w:r w:rsidRPr="00134932">
                  <w:rPr>
                    <w:rStyle w:val="PlaceholderText"/>
                  </w:rPr>
                  <w:t>Click or tap here to enter text.</w:t>
                </w:r>
              </w:p>
            </w:tc>
          </w:sdtContent>
        </w:sdt>
      </w:tr>
    </w:tbl>
    <w:p w14:paraId="3014B12A" w14:textId="380D01EA" w:rsidR="00DA1688" w:rsidRDefault="00DA1688" w:rsidP="00254636"/>
    <w:p w14:paraId="660F3B7B" w14:textId="719B38A5" w:rsidR="007771C8" w:rsidRDefault="007771C8" w:rsidP="00254636">
      <w:r>
        <w:t xml:space="preserve">NOTE: The effective date of the contract/purchase order must be after the effective date of the sole source justification and the justification must be approved by a person with delegated procurement authority. </w:t>
      </w:r>
    </w:p>
    <w:sectPr w:rsidR="007771C8" w:rsidSect="00D603E6">
      <w:footerReference w:type="even" r:id="rId10"/>
      <w:footerReference w:type="default" r:id="rId11"/>
      <w:footerReference w:type="first" r:id="rId12"/>
      <w:pgSz w:w="12240" w:h="15840"/>
      <w:pgMar w:top="576" w:right="1008" w:bottom="576"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C7547" w14:textId="77777777" w:rsidR="001A000D" w:rsidRDefault="001A000D" w:rsidP="001A000D">
      <w:r>
        <w:separator/>
      </w:r>
    </w:p>
  </w:endnote>
  <w:endnote w:type="continuationSeparator" w:id="0">
    <w:p w14:paraId="49369271" w14:textId="77777777" w:rsidR="001A000D" w:rsidRDefault="001A000D" w:rsidP="001A0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79357" w14:textId="4B0E031B" w:rsidR="001A000D" w:rsidRPr="004B1A59" w:rsidRDefault="001A000D" w:rsidP="001A000D">
    <w:pPr>
      <w:pStyle w:val="Footer"/>
      <w:rPr>
        <w:sz w:val="18"/>
        <w:szCs w:val="18"/>
      </w:rPr>
    </w:pPr>
    <w:r w:rsidRPr="004B1A59">
      <w:rPr>
        <w:sz w:val="18"/>
        <w:szCs w:val="18"/>
      </w:rPr>
      <w:t>SOLE SOURCE PROCUREMENT REQUEST Page 1 of 2</w:t>
    </w:r>
  </w:p>
  <w:p w14:paraId="377C4041" w14:textId="77777777" w:rsidR="001A000D" w:rsidRPr="004B1A59" w:rsidRDefault="001A000D" w:rsidP="001A000D">
    <w:pPr>
      <w:pStyle w:val="Footer"/>
      <w:rPr>
        <w:sz w:val="18"/>
        <w:szCs w:val="18"/>
      </w:rPr>
    </w:pPr>
    <w:r w:rsidRPr="004B1A59">
      <w:rPr>
        <w:sz w:val="18"/>
        <w:szCs w:val="18"/>
      </w:rPr>
      <w:t>Coastal Carolina University Procurement Services</w:t>
    </w:r>
  </w:p>
  <w:p w14:paraId="112198FB" w14:textId="17410D58" w:rsidR="001A000D" w:rsidRPr="004B1A59" w:rsidRDefault="001A000D">
    <w:pPr>
      <w:pStyle w:val="Footer"/>
      <w:rPr>
        <w:sz w:val="18"/>
        <w:szCs w:val="18"/>
      </w:rPr>
    </w:pPr>
    <w:r w:rsidRPr="004B1A59">
      <w:rPr>
        <w:sz w:val="18"/>
        <w:szCs w:val="18"/>
      </w:rPr>
      <w:t>Rev. Oct.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5692D" w14:textId="532C1E86" w:rsidR="001A000D" w:rsidRDefault="001A000D">
    <w:pPr>
      <w:pStyle w:val="Footer"/>
    </w:pPr>
    <w:r>
      <w:t>SOLE SOURCE PROCUREMENT REQUEST Page 2 of 2</w:t>
    </w:r>
  </w:p>
  <w:p w14:paraId="6BE05B9E" w14:textId="644E20B8" w:rsidR="001A000D" w:rsidRDefault="001A000D">
    <w:pPr>
      <w:pStyle w:val="Footer"/>
    </w:pPr>
    <w:r>
      <w:t>Coastal Carolina University Procurement Services</w:t>
    </w:r>
  </w:p>
  <w:p w14:paraId="23C9D4FF" w14:textId="3F39172E" w:rsidR="001A000D" w:rsidRDefault="001A000D">
    <w:pPr>
      <w:pStyle w:val="Footer"/>
    </w:pPr>
    <w:r>
      <w:t>Rev. Oct. 2021</w:t>
    </w:r>
  </w:p>
  <w:p w14:paraId="2777DFED" w14:textId="77777777" w:rsidR="001A000D" w:rsidRDefault="001A00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A01D1" w14:textId="4D8A98A2" w:rsidR="001A000D" w:rsidRPr="004B1A59" w:rsidRDefault="001A000D" w:rsidP="001A000D">
    <w:pPr>
      <w:pStyle w:val="Footer"/>
      <w:rPr>
        <w:sz w:val="18"/>
        <w:szCs w:val="18"/>
      </w:rPr>
    </w:pPr>
    <w:r w:rsidRPr="004B1A59">
      <w:rPr>
        <w:sz w:val="18"/>
        <w:szCs w:val="18"/>
      </w:rPr>
      <w:t>SOLE SOURCE PROCUREMENT GUIDELINES</w:t>
    </w:r>
  </w:p>
  <w:p w14:paraId="7644950D" w14:textId="77777777" w:rsidR="001A000D" w:rsidRPr="004B1A59" w:rsidRDefault="001A000D" w:rsidP="001A000D">
    <w:pPr>
      <w:pStyle w:val="Footer"/>
      <w:rPr>
        <w:sz w:val="18"/>
        <w:szCs w:val="18"/>
      </w:rPr>
    </w:pPr>
    <w:r w:rsidRPr="004B1A59">
      <w:rPr>
        <w:sz w:val="18"/>
        <w:szCs w:val="18"/>
      </w:rPr>
      <w:t>Coastal Carolina University Procurement Services</w:t>
    </w:r>
  </w:p>
  <w:p w14:paraId="401703BE" w14:textId="77777777" w:rsidR="001A000D" w:rsidRPr="004B1A59" w:rsidRDefault="001A000D" w:rsidP="001A000D">
    <w:pPr>
      <w:pStyle w:val="Footer"/>
      <w:rPr>
        <w:sz w:val="18"/>
        <w:szCs w:val="18"/>
      </w:rPr>
    </w:pPr>
    <w:r w:rsidRPr="004B1A59">
      <w:rPr>
        <w:sz w:val="18"/>
        <w:szCs w:val="18"/>
      </w:rPr>
      <w:t>Rev. Oct. 2021</w:t>
    </w:r>
  </w:p>
  <w:p w14:paraId="0FDFF6FA" w14:textId="77777777" w:rsidR="001A000D" w:rsidRDefault="001A0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B1469" w14:textId="77777777" w:rsidR="001A000D" w:rsidRDefault="001A000D" w:rsidP="001A000D">
      <w:r>
        <w:separator/>
      </w:r>
    </w:p>
  </w:footnote>
  <w:footnote w:type="continuationSeparator" w:id="0">
    <w:p w14:paraId="4F292CDC" w14:textId="77777777" w:rsidR="001A000D" w:rsidRDefault="001A000D" w:rsidP="001A0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A85"/>
    <w:multiLevelType w:val="hybridMultilevel"/>
    <w:tmpl w:val="8316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D005E"/>
    <w:multiLevelType w:val="hybridMultilevel"/>
    <w:tmpl w:val="87149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46077"/>
    <w:multiLevelType w:val="hybridMultilevel"/>
    <w:tmpl w:val="58426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D231DF"/>
    <w:multiLevelType w:val="hybridMultilevel"/>
    <w:tmpl w:val="58426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F2799"/>
    <w:multiLevelType w:val="hybridMultilevel"/>
    <w:tmpl w:val="A5D8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760031"/>
    <w:multiLevelType w:val="hybridMultilevel"/>
    <w:tmpl w:val="58426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E65FF3"/>
    <w:multiLevelType w:val="hybridMultilevel"/>
    <w:tmpl w:val="58426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HGIcdvipkmO3mK+FOdE6bQ8XTbXAeereyDHrHNYCI3mKBRRQSLNYTM6E7s88zNCEeiD7nrldaD+m+r1zxtJw==" w:salt="WqwibRb2vL2urR9NtM6nzg=="/>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A23"/>
    <w:rsid w:val="000053FA"/>
    <w:rsid w:val="001075B5"/>
    <w:rsid w:val="001A000D"/>
    <w:rsid w:val="00254636"/>
    <w:rsid w:val="002D7F5B"/>
    <w:rsid w:val="003771EA"/>
    <w:rsid w:val="00497EB8"/>
    <w:rsid w:val="004B1A59"/>
    <w:rsid w:val="00663A23"/>
    <w:rsid w:val="007771C8"/>
    <w:rsid w:val="008D0F00"/>
    <w:rsid w:val="00B553D1"/>
    <w:rsid w:val="00CE0FFD"/>
    <w:rsid w:val="00D603E6"/>
    <w:rsid w:val="00D6107E"/>
    <w:rsid w:val="00DA1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14E5B"/>
  <w15:chartTrackingRefBased/>
  <w15:docId w15:val="{711C7028-E5D9-4408-8852-A407810D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F00"/>
    <w:pPr>
      <w:ind w:left="720"/>
      <w:contextualSpacing/>
    </w:pPr>
  </w:style>
  <w:style w:type="table" w:styleId="TableGrid">
    <w:name w:val="Table Grid"/>
    <w:basedOn w:val="TableNormal"/>
    <w:uiPriority w:val="39"/>
    <w:rsid w:val="00497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97EB8"/>
    <w:rPr>
      <w:color w:val="808080"/>
    </w:rPr>
  </w:style>
  <w:style w:type="paragraph" w:styleId="Header">
    <w:name w:val="header"/>
    <w:basedOn w:val="Normal"/>
    <w:link w:val="HeaderChar"/>
    <w:uiPriority w:val="99"/>
    <w:unhideWhenUsed/>
    <w:rsid w:val="001A000D"/>
    <w:pPr>
      <w:tabs>
        <w:tab w:val="center" w:pos="4680"/>
        <w:tab w:val="right" w:pos="9360"/>
      </w:tabs>
    </w:pPr>
  </w:style>
  <w:style w:type="character" w:customStyle="1" w:styleId="HeaderChar">
    <w:name w:val="Header Char"/>
    <w:basedOn w:val="DefaultParagraphFont"/>
    <w:link w:val="Header"/>
    <w:uiPriority w:val="99"/>
    <w:rsid w:val="001A000D"/>
  </w:style>
  <w:style w:type="paragraph" w:styleId="Footer">
    <w:name w:val="footer"/>
    <w:basedOn w:val="Normal"/>
    <w:link w:val="FooterChar"/>
    <w:uiPriority w:val="99"/>
    <w:unhideWhenUsed/>
    <w:rsid w:val="001A000D"/>
    <w:pPr>
      <w:tabs>
        <w:tab w:val="center" w:pos="4680"/>
        <w:tab w:val="right" w:pos="9360"/>
      </w:tabs>
    </w:pPr>
  </w:style>
  <w:style w:type="character" w:customStyle="1" w:styleId="FooterChar">
    <w:name w:val="Footer Char"/>
    <w:basedOn w:val="DefaultParagraphFont"/>
    <w:link w:val="Footer"/>
    <w:uiPriority w:val="99"/>
    <w:rsid w:val="001A000D"/>
  </w:style>
  <w:style w:type="paragraph" w:styleId="BalloonText">
    <w:name w:val="Balloon Text"/>
    <w:basedOn w:val="Normal"/>
    <w:link w:val="BalloonTextChar"/>
    <w:uiPriority w:val="99"/>
    <w:semiHidden/>
    <w:unhideWhenUsed/>
    <w:rsid w:val="003771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42F8717-6E09-4CDE-BEC4-D803E3AC9C82}"/>
      </w:docPartPr>
      <w:docPartBody>
        <w:p w:rsidR="00A02B55" w:rsidRDefault="002F39DB">
          <w:r w:rsidRPr="00134932">
            <w:rPr>
              <w:rStyle w:val="PlaceholderText"/>
            </w:rPr>
            <w:t>Click or tap here to enter text.</w:t>
          </w:r>
        </w:p>
      </w:docPartBody>
    </w:docPart>
    <w:docPart>
      <w:docPartPr>
        <w:name w:val="DA23A003AD61466E90E797E478FAD052"/>
        <w:category>
          <w:name w:val="General"/>
          <w:gallery w:val="placeholder"/>
        </w:category>
        <w:types>
          <w:type w:val="bbPlcHdr"/>
        </w:types>
        <w:behaviors>
          <w:behavior w:val="content"/>
        </w:behaviors>
        <w:guid w:val="{DA1C49B2-ED6B-431D-8A19-00D0D3909776}"/>
      </w:docPartPr>
      <w:docPartBody>
        <w:p w:rsidR="00464347" w:rsidRDefault="00A02B55" w:rsidP="00A02B55">
          <w:pPr>
            <w:pStyle w:val="DA23A003AD61466E90E797E478FAD052"/>
          </w:pPr>
          <w:r w:rsidRPr="00134932">
            <w:rPr>
              <w:rStyle w:val="PlaceholderText"/>
            </w:rPr>
            <w:t>Click or tap here to enter text.</w:t>
          </w:r>
        </w:p>
      </w:docPartBody>
    </w:docPart>
    <w:docPart>
      <w:docPartPr>
        <w:name w:val="F2DA10454B3D43A0B71BA55E59C6C69B"/>
        <w:category>
          <w:name w:val="General"/>
          <w:gallery w:val="placeholder"/>
        </w:category>
        <w:types>
          <w:type w:val="bbPlcHdr"/>
        </w:types>
        <w:behaviors>
          <w:behavior w:val="content"/>
        </w:behaviors>
        <w:guid w:val="{E0422F31-7523-4D99-BB48-D6F202FC88D0}"/>
      </w:docPartPr>
      <w:docPartBody>
        <w:p w:rsidR="00464347" w:rsidRDefault="00A02B55" w:rsidP="00A02B55">
          <w:pPr>
            <w:pStyle w:val="F2DA10454B3D43A0B71BA55E59C6C69B"/>
          </w:pPr>
          <w:r w:rsidRPr="00134932">
            <w:rPr>
              <w:rStyle w:val="PlaceholderText"/>
            </w:rPr>
            <w:t>Click or tap here to enter text.</w:t>
          </w:r>
        </w:p>
      </w:docPartBody>
    </w:docPart>
    <w:docPart>
      <w:docPartPr>
        <w:name w:val="FB8305B03B8E411A96BD14E132256D1B"/>
        <w:category>
          <w:name w:val="General"/>
          <w:gallery w:val="placeholder"/>
        </w:category>
        <w:types>
          <w:type w:val="bbPlcHdr"/>
        </w:types>
        <w:behaviors>
          <w:behavior w:val="content"/>
        </w:behaviors>
        <w:guid w:val="{ED54B11D-4750-404E-BEAA-B206444355D3}"/>
      </w:docPartPr>
      <w:docPartBody>
        <w:p w:rsidR="00464347" w:rsidRDefault="00A02B55" w:rsidP="00A02B55">
          <w:pPr>
            <w:pStyle w:val="FB8305B03B8E411A96BD14E132256D1B"/>
          </w:pPr>
          <w:r w:rsidRPr="001349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DB"/>
    <w:rsid w:val="002F39DB"/>
    <w:rsid w:val="00464347"/>
    <w:rsid w:val="00A02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2B55"/>
    <w:rPr>
      <w:color w:val="808080"/>
    </w:rPr>
  </w:style>
  <w:style w:type="paragraph" w:customStyle="1" w:styleId="DA23A003AD61466E90E797E478FAD052">
    <w:name w:val="DA23A003AD61466E90E797E478FAD052"/>
    <w:rsid w:val="00A02B55"/>
  </w:style>
  <w:style w:type="paragraph" w:customStyle="1" w:styleId="F2DA10454B3D43A0B71BA55E59C6C69B">
    <w:name w:val="F2DA10454B3D43A0B71BA55E59C6C69B"/>
    <w:rsid w:val="00A02B55"/>
  </w:style>
  <w:style w:type="paragraph" w:customStyle="1" w:styleId="FB8305B03B8E411A96BD14E132256D1B">
    <w:name w:val="FB8305B03B8E411A96BD14E132256D1B"/>
    <w:rsid w:val="00A02B55"/>
  </w:style>
  <w:style w:type="paragraph" w:customStyle="1" w:styleId="F16FC6988A46413EBB53057C17038795">
    <w:name w:val="F16FC6988A46413EBB53057C17038795"/>
    <w:rsid w:val="00A02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89CAB9CA80854D9E3BD2D088CECA97" ma:contentTypeVersion="15" ma:contentTypeDescription="Create a new document." ma:contentTypeScope="" ma:versionID="3f9270ca5a81cd34a6ec90653e74d3c3">
  <xsd:schema xmlns:xsd="http://www.w3.org/2001/XMLSchema" xmlns:xs="http://www.w3.org/2001/XMLSchema" xmlns:p="http://schemas.microsoft.com/office/2006/metadata/properties" xmlns:ns1="http://schemas.microsoft.com/sharepoint/v3" xmlns:ns3="a33e27ed-b41a-4f00-958c-c98cd02698aa" xmlns:ns4="f7344b85-80ba-4ecf-86a1-1246ff0fc94a" targetNamespace="http://schemas.microsoft.com/office/2006/metadata/properties" ma:root="true" ma:fieldsID="f14c199886c57903d9058fd6bc7e956e" ns1:_="" ns3:_="" ns4:_="">
    <xsd:import namespace="http://schemas.microsoft.com/sharepoint/v3"/>
    <xsd:import namespace="a33e27ed-b41a-4f00-958c-c98cd02698aa"/>
    <xsd:import namespace="f7344b85-80ba-4ecf-86a1-1246ff0fc9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3e27ed-b41a-4f00-958c-c98cd02698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344b85-80ba-4ecf-86a1-1246ff0fc9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FA2BCD0-8E56-47DE-BD18-939CF1B0D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3e27ed-b41a-4f00-958c-c98cd02698aa"/>
    <ds:schemaRef ds:uri="f7344b85-80ba-4ecf-86a1-1246ff0fc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B304DD-EE41-43E4-B008-62E048ED58B0}">
  <ds:schemaRefs>
    <ds:schemaRef ds:uri="http://schemas.microsoft.com/sharepoint/v3/contenttype/forms"/>
  </ds:schemaRefs>
</ds:datastoreItem>
</file>

<file path=customXml/itemProps3.xml><?xml version="1.0" encoding="utf-8"?>
<ds:datastoreItem xmlns:ds="http://schemas.openxmlformats.org/officeDocument/2006/customXml" ds:itemID="{F0E8A4F3-1DAA-469A-9D11-C361BAF6681E}">
  <ds:schemaRefs>
    <ds:schemaRef ds:uri="http://schemas.microsoft.com/office/2006/documentManagement/types"/>
    <ds:schemaRef ds:uri="f7344b85-80ba-4ecf-86a1-1246ff0fc94a"/>
    <ds:schemaRef ds:uri="a33e27ed-b41a-4f00-958c-c98cd02698aa"/>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P. Hudson</dc:creator>
  <cp:keywords/>
  <dc:description/>
  <cp:lastModifiedBy>Dean P. Hudson</cp:lastModifiedBy>
  <cp:revision>3</cp:revision>
  <dcterms:created xsi:type="dcterms:W3CDTF">2021-10-22T15:19:00Z</dcterms:created>
  <dcterms:modified xsi:type="dcterms:W3CDTF">2021-10-22T15:23:00Z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0x010100D389CAB9CA80854D9E3BD2D088CECA97</vt:lpwstr>
  </property>
</Properties>
</file>