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94" w:rsidRDefault="001E2568" w:rsidP="00166294">
      <w:pPr>
        <w:jc w:val="center"/>
      </w:pPr>
      <w:r>
        <w:t>Staff Senate</w:t>
      </w:r>
    </w:p>
    <w:p w:rsidR="00166294" w:rsidRDefault="00166294" w:rsidP="00166294">
      <w:pPr>
        <w:jc w:val="center"/>
      </w:pPr>
      <w:bookmarkStart w:id="0" w:name="_GoBack"/>
      <w:bookmarkEnd w:id="0"/>
    </w:p>
    <w:p w:rsidR="00166294" w:rsidRDefault="00E235BE" w:rsidP="00166294">
      <w:pPr>
        <w:spacing w:line="240" w:lineRule="auto"/>
        <w:contextualSpacing/>
        <w:jc w:val="center"/>
      </w:pPr>
      <w:r>
        <w:t>August 13</w:t>
      </w:r>
      <w:r w:rsidR="00330177">
        <w:t>, 2019</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w:t>
      </w:r>
      <w:r w:rsidR="00C811D4">
        <w:t>Sandra Baldridge-Adrian; Dwayne Beam; Jean Bennett; Allison Crandell; Michael Cruise; Amanda Darden; John Dooley; Cecilia Dockery; Lynn Fox; Mark Garrison; Sandra Hatcher; Dawn Hitchcock; Marcus Holmes; Margaret Hurt; Sharon McCants; Melanie McKeefery; Justin Poindexter; Wendy Singleton; Bryce Skipper; Michele Varga; David Yancey; Travis Youngblood; Bobbi Yurkin</w:t>
      </w:r>
    </w:p>
    <w:p w:rsidR="005723F7" w:rsidRDefault="005723F7">
      <w:r w:rsidRPr="005723F7">
        <w:rPr>
          <w:b/>
        </w:rPr>
        <w:t>SUBSTITUTIONS:</w:t>
      </w:r>
      <w:r w:rsidR="00512864">
        <w:t xml:space="preserve"> </w:t>
      </w:r>
      <w:r w:rsidR="00C811D4">
        <w:t>Reagan Moore for Shaun Bannon; Debbie Burch for Carolyn Bender; Sheila Singleton for Gregory Nance</w:t>
      </w:r>
    </w:p>
    <w:p w:rsidR="005723F7" w:rsidRDefault="005723F7">
      <w:r w:rsidRPr="005723F7">
        <w:rPr>
          <w:b/>
        </w:rPr>
        <w:t>ABSENT:</w:t>
      </w:r>
      <w:r w:rsidR="00512864">
        <w:t xml:space="preserve"> </w:t>
      </w:r>
      <w:r w:rsidR="000D00A1">
        <w:t xml:space="preserve"> </w:t>
      </w:r>
      <w:r w:rsidR="00C811D4">
        <w:t>Judy Johns</w:t>
      </w:r>
    </w:p>
    <w:p w:rsidR="00B93C9A" w:rsidRDefault="00B93C9A">
      <w:proofErr w:type="gramStart"/>
      <w:r w:rsidRPr="00B93C9A">
        <w:rPr>
          <w:b/>
        </w:rPr>
        <w:t>A</w:t>
      </w:r>
      <w:r w:rsidR="00EA5A11">
        <w:rPr>
          <w:b/>
        </w:rPr>
        <w:t>LSO</w:t>
      </w:r>
      <w:proofErr w:type="gramEnd"/>
      <w:r w:rsidR="00EA5A11">
        <w:rPr>
          <w:b/>
        </w:rPr>
        <w:t xml:space="preserve"> IN ATTENDANCE</w:t>
      </w:r>
      <w:r w:rsidRPr="00B93C9A">
        <w:rPr>
          <w:b/>
        </w:rPr>
        <w:t>:</w:t>
      </w:r>
      <w:r w:rsidR="00C811D4">
        <w:t xml:space="preserve"> Dr. David </w:t>
      </w:r>
      <w:proofErr w:type="spellStart"/>
      <w:r w:rsidR="00C811D4">
        <w:t>DeCenzo</w:t>
      </w:r>
      <w:proofErr w:type="spellEnd"/>
      <w:r w:rsidR="00C811D4">
        <w:t xml:space="preserve">; Travis Overton; Dr. Dan Ennis; Tavarus </w:t>
      </w:r>
      <w:proofErr w:type="spellStart"/>
      <w:r w:rsidR="00C811D4">
        <w:t>Roussell</w:t>
      </w:r>
      <w:proofErr w:type="spellEnd"/>
      <w:r w:rsidR="00C811D4">
        <w:t xml:space="preserve">; Gracia Gavin; Eileen Soisson; Rein Mungo; Dan Lawless; Debbie Connor; Atiya Stokes-Brown; Lori Cox; BJ Landrum; David Frost; </w:t>
      </w:r>
      <w:r w:rsidR="00FC72E5">
        <w:t>Steve Harrison; Bertha Fladger; Yvette Jefferson</w:t>
      </w:r>
    </w:p>
    <w:p w:rsidR="00E235BE" w:rsidRDefault="00C46059">
      <w:r w:rsidRPr="00C46059">
        <w:rPr>
          <w:b/>
        </w:rPr>
        <w:t>APPROVAL OF MINUTES:</w:t>
      </w:r>
      <w:r>
        <w:t xml:space="preserve"> </w:t>
      </w:r>
      <w:r w:rsidR="00FC72E5">
        <w:t xml:space="preserve">Approval of the July 9 minutes were moved by Lynn Fox and seconded by John Dooley. </w:t>
      </w:r>
      <w:r w:rsidR="00FC72E5" w:rsidRPr="00FC72E5">
        <w:rPr>
          <w:b/>
        </w:rPr>
        <w:t>The minutes passed (26 in favor, 0 not in favor, 0 abstain)</w:t>
      </w:r>
    </w:p>
    <w:p w:rsidR="00695A9E" w:rsidRDefault="00695A9E">
      <w:pPr>
        <w:rPr>
          <w:b/>
        </w:rPr>
      </w:pPr>
      <w:r>
        <w:rPr>
          <w:b/>
        </w:rPr>
        <w:t>SENATE PRESIDENT REMARKS:</w:t>
      </w:r>
    </w:p>
    <w:p w:rsidR="001362F0" w:rsidRPr="00C11B07" w:rsidRDefault="00176C52" w:rsidP="00176C52">
      <w:pPr>
        <w:pStyle w:val="ListParagraph"/>
        <w:numPr>
          <w:ilvl w:val="0"/>
          <w:numId w:val="43"/>
        </w:numPr>
      </w:pPr>
      <w:r>
        <w:t xml:space="preserve">David asked Dr. </w:t>
      </w:r>
      <w:proofErr w:type="spellStart"/>
      <w:r>
        <w:t>DeCenzo</w:t>
      </w:r>
      <w:proofErr w:type="spellEnd"/>
      <w:r>
        <w:t xml:space="preserve"> to address the</w:t>
      </w:r>
      <w:r w:rsidR="00021144">
        <w:t xml:space="preserve"> rumors that the</w:t>
      </w:r>
      <w:r>
        <w:t xml:space="preserve"> Employee Dependent Tuition </w:t>
      </w:r>
      <w:r w:rsidR="00021144">
        <w:t xml:space="preserve">Assistance Program is being suspended. Dr. </w:t>
      </w:r>
      <w:proofErr w:type="spellStart"/>
      <w:r w:rsidR="00021144">
        <w:t>DeCenzo</w:t>
      </w:r>
      <w:proofErr w:type="spellEnd"/>
      <w:r w:rsidR="00021144">
        <w:t xml:space="preserve"> confirmed that the program in its current format has basically stopped. Incoming freshmen will be allowed to take part in the program but we are not sure what will happen to </w:t>
      </w:r>
      <w:r w:rsidR="00A3184F">
        <w:t>future students. The Board of Trustees has agreed to honor everyone who is currently in the program. We cannot use state funds for this program so we are looking to use Foundation funds.</w:t>
      </w:r>
      <w:r w:rsidR="00557908">
        <w:t xml:space="preserve"> Being able to continue this program in the future will require a change to state laws. We are reaching out to other state universities hoping to get them on board with asking that this law be changed.</w:t>
      </w:r>
    </w:p>
    <w:p w:rsidR="005723F7" w:rsidRDefault="005723F7">
      <w:r w:rsidRPr="00257FD2">
        <w:rPr>
          <w:b/>
        </w:rPr>
        <w:t>PRESIDENT AND OTHER ADMINISTRATIVE REPORTS</w:t>
      </w:r>
      <w:r>
        <w:t>:</w:t>
      </w:r>
    </w:p>
    <w:p w:rsidR="004470A3" w:rsidRDefault="005723F7" w:rsidP="00911B93">
      <w:r>
        <w:t xml:space="preserve">President </w:t>
      </w:r>
      <w:proofErr w:type="spellStart"/>
      <w:r>
        <w:t>DeCenzo</w:t>
      </w:r>
      <w:proofErr w:type="spellEnd"/>
      <w:r>
        <w:t>:</w:t>
      </w:r>
    </w:p>
    <w:p w:rsidR="00C44BC1" w:rsidRDefault="00C44BC1" w:rsidP="00C44BC1">
      <w:pPr>
        <w:pStyle w:val="ListParagraph"/>
        <w:numPr>
          <w:ilvl w:val="0"/>
          <w:numId w:val="43"/>
        </w:numPr>
      </w:pPr>
      <w:r>
        <w:t>Students move in this Saturday and classes start next Wednesday. We are excited to have the students back.</w:t>
      </w:r>
    </w:p>
    <w:p w:rsidR="00C44BC1" w:rsidRDefault="00C44BC1" w:rsidP="00C44BC1">
      <w:pPr>
        <w:pStyle w:val="ListParagraph"/>
        <w:numPr>
          <w:ilvl w:val="0"/>
          <w:numId w:val="43"/>
        </w:numPr>
      </w:pPr>
      <w:r>
        <w:t>We won’t know the real enrollment numbers until the first day of classes; then we have to certify those numbers by mid-October.</w:t>
      </w:r>
    </w:p>
    <w:p w:rsidR="00FC72E5" w:rsidRDefault="00C44BC1" w:rsidP="00E12339">
      <w:pPr>
        <w:pStyle w:val="ListParagraph"/>
        <w:numPr>
          <w:ilvl w:val="0"/>
          <w:numId w:val="43"/>
        </w:numPr>
      </w:pPr>
      <w:r>
        <w:lastRenderedPageBreak/>
        <w:t>The General Staff Meeting will be held on August 28</w:t>
      </w:r>
      <w:r w:rsidRPr="004727EF">
        <w:rPr>
          <w:vertAlign w:val="superscript"/>
        </w:rPr>
        <w:t>th</w:t>
      </w:r>
      <w:r>
        <w:t xml:space="preserve"> at 11:00 am in Wheelwright Auditorium.</w:t>
      </w:r>
    </w:p>
    <w:p w:rsidR="004727EF" w:rsidRDefault="004727EF" w:rsidP="00E12339">
      <w:pPr>
        <w:pStyle w:val="ListParagraph"/>
        <w:numPr>
          <w:ilvl w:val="0"/>
          <w:numId w:val="43"/>
        </w:numPr>
      </w:pPr>
      <w:r>
        <w:t>New Faculty Orientation will be held this Friday.</w:t>
      </w:r>
    </w:p>
    <w:p w:rsidR="003D5E5A" w:rsidRDefault="003D5E5A" w:rsidP="00C04A37">
      <w:pPr>
        <w:spacing w:line="240" w:lineRule="auto"/>
      </w:pPr>
      <w:r>
        <w:t>Interim Provost Ennis:</w:t>
      </w:r>
    </w:p>
    <w:p w:rsidR="00C11B07" w:rsidRDefault="004727EF" w:rsidP="00304162">
      <w:pPr>
        <w:pStyle w:val="ListParagraph"/>
        <w:numPr>
          <w:ilvl w:val="0"/>
          <w:numId w:val="39"/>
        </w:numPr>
        <w:spacing w:line="240" w:lineRule="auto"/>
      </w:pPr>
      <w:r>
        <w:t>We have learned that Orientation is not just a Student Affairs or Academic Affairs activity, it takes everyone. Thank you for doing your part to make everyone feel welcome.</w:t>
      </w:r>
    </w:p>
    <w:p w:rsidR="00A7420D" w:rsidRDefault="00800F6D" w:rsidP="004470A3">
      <w:pPr>
        <w:rPr>
          <w:b/>
        </w:rPr>
      </w:pPr>
      <w:r>
        <w:rPr>
          <w:b/>
        </w:rPr>
        <w:t>Presentation:</w:t>
      </w:r>
    </w:p>
    <w:p w:rsidR="00575292" w:rsidRPr="00FC72E5" w:rsidRDefault="00FC72E5" w:rsidP="00547A50">
      <w:pPr>
        <w:pStyle w:val="ListParagraph"/>
        <w:numPr>
          <w:ilvl w:val="0"/>
          <w:numId w:val="36"/>
        </w:numPr>
      </w:pPr>
      <w:r w:rsidRPr="00FC72E5">
        <w:t>Eileen Soisson presented an overview of the revamped New Employee Orientation Program. The new program will have Orientation taking place once a month (on the third Tuesday of most months to accommodate both hire dates [1</w:t>
      </w:r>
      <w:r w:rsidRPr="00FC72E5">
        <w:rPr>
          <w:vertAlign w:val="superscript"/>
        </w:rPr>
        <w:t>st</w:t>
      </w:r>
      <w:r w:rsidRPr="00FC72E5">
        <w:t xml:space="preserve"> and 16</w:t>
      </w:r>
      <w:r w:rsidRPr="00FC72E5">
        <w:rPr>
          <w:vertAlign w:val="superscript"/>
        </w:rPr>
        <w:t>th</w:t>
      </w:r>
      <w:r w:rsidRPr="00FC72E5">
        <w:t>]).</w:t>
      </w:r>
    </w:p>
    <w:p w:rsidR="004470A3" w:rsidRDefault="00EA5A11" w:rsidP="004470A3">
      <w:pPr>
        <w:rPr>
          <w:b/>
        </w:rPr>
      </w:pPr>
      <w:r w:rsidRPr="00EA5A11">
        <w:rPr>
          <w:b/>
        </w:rPr>
        <w:t>TOPICS FOR DISCUSSION:</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w:t>
      </w:r>
      <w:r w:rsidR="002E53F8">
        <w:t>no report</w:t>
      </w:r>
    </w:p>
    <w:p w:rsidR="00135A80" w:rsidRDefault="00C04A37" w:rsidP="00FD32CC">
      <w:pPr>
        <w:pStyle w:val="ListParagraph"/>
        <w:numPr>
          <w:ilvl w:val="0"/>
          <w:numId w:val="11"/>
        </w:numPr>
      </w:pPr>
      <w:r>
        <w:t>Tak</w:t>
      </w:r>
      <w:r w:rsidR="00F13C1E">
        <w:t xml:space="preserve">e Your Child to Work Committee </w:t>
      </w:r>
      <w:r w:rsidR="00EA72D1">
        <w:t xml:space="preserve">– </w:t>
      </w:r>
      <w:r w:rsidR="002E53F8">
        <w:t>no report</w:t>
      </w:r>
    </w:p>
    <w:p w:rsidR="00836526" w:rsidRDefault="00CF6D34" w:rsidP="00A2405A">
      <w:pPr>
        <w:pStyle w:val="ListParagraph"/>
        <w:numPr>
          <w:ilvl w:val="0"/>
          <w:numId w:val="11"/>
        </w:numPr>
      </w:pPr>
      <w:r>
        <w:t>Pol</w:t>
      </w:r>
      <w:r w:rsidR="00994946">
        <w:t>icy and Welfare Committee</w:t>
      </w:r>
      <w:r w:rsidR="00E235BE">
        <w:t xml:space="preserve"> – no report</w:t>
      </w:r>
    </w:p>
    <w:p w:rsidR="00FC4337" w:rsidRDefault="00CF6D34" w:rsidP="00E235BE">
      <w:pPr>
        <w:pStyle w:val="ListParagraph"/>
        <w:numPr>
          <w:ilvl w:val="0"/>
          <w:numId w:val="11"/>
        </w:numPr>
      </w:pPr>
      <w:r>
        <w:t>Membership Comm</w:t>
      </w:r>
      <w:r w:rsidR="00994946">
        <w:t>ittee</w:t>
      </w:r>
      <w:r w:rsidR="00E235BE">
        <w:t xml:space="preserve"> – no report</w:t>
      </w:r>
    </w:p>
    <w:p w:rsidR="00FC72E5" w:rsidRDefault="00CF6D34" w:rsidP="00FC72E5">
      <w:pPr>
        <w:pStyle w:val="ListParagraph"/>
        <w:numPr>
          <w:ilvl w:val="0"/>
          <w:numId w:val="11"/>
        </w:numPr>
      </w:pPr>
      <w:r>
        <w:t xml:space="preserve">Communication Committee </w:t>
      </w:r>
      <w:r w:rsidR="00EA72D1">
        <w:t>– no report</w:t>
      </w:r>
    </w:p>
    <w:p w:rsidR="00FC72E5" w:rsidRDefault="00FC72E5" w:rsidP="00F84DEF">
      <w:r>
        <w:t xml:space="preserve">Even though a senator sends a substitute to the </w:t>
      </w:r>
      <w:r w:rsidR="00D2439B">
        <w:t>senate meetings, this does not negate their absence.</w:t>
      </w:r>
      <w:r w:rsidR="00F84DEF">
        <w:t xml:space="preserve"> The Membership Committee was asked to draft a motion for the next meeting to amend the bylaws to state that substitutions do not erase an absence for a Senator.</w:t>
      </w:r>
    </w:p>
    <w:p w:rsidR="00F84DEF" w:rsidRDefault="00F84DEF" w:rsidP="00F84DEF">
      <w:r>
        <w:t>Dr. Atiya Stokes-Brown has requested a senator be added as a representative of the Diversity, Equity, and Inclusion department. The Membership Committee will look into this request and report back to the Senate in September.</w:t>
      </w:r>
    </w:p>
    <w:p w:rsidR="00852FCD" w:rsidRDefault="00852FCD" w:rsidP="00852FCD">
      <w:pPr>
        <w:rPr>
          <w:b/>
        </w:rPr>
      </w:pPr>
      <w:r>
        <w:rPr>
          <w:b/>
        </w:rPr>
        <w:t>OLD BUSINESS:</w:t>
      </w:r>
    </w:p>
    <w:p w:rsidR="00852FCD" w:rsidRPr="00A8249E" w:rsidRDefault="00A8249E" w:rsidP="00D800AE">
      <w:pPr>
        <w:ind w:left="720"/>
      </w:pPr>
      <w:r w:rsidRPr="00A8249E">
        <w:t>none</w:t>
      </w:r>
    </w:p>
    <w:p w:rsidR="00852FCD" w:rsidRDefault="00852FCD" w:rsidP="00EA5A11">
      <w:pPr>
        <w:rPr>
          <w:b/>
        </w:rPr>
      </w:pPr>
      <w:r>
        <w:rPr>
          <w:b/>
        </w:rPr>
        <w:t>NEW BUSINESS:</w:t>
      </w:r>
    </w:p>
    <w:p w:rsidR="00FC72E5" w:rsidRPr="004130B7" w:rsidRDefault="009C0613" w:rsidP="00FC72E5">
      <w:pPr>
        <w:pStyle w:val="ListParagraph"/>
        <w:numPr>
          <w:ilvl w:val="0"/>
          <w:numId w:val="42"/>
        </w:numPr>
      </w:pPr>
      <w:r>
        <w:t xml:space="preserve">A motion was submitted to recognize </w:t>
      </w:r>
      <w:r w:rsidR="00421A2E">
        <w:t>graduating veterans</w:t>
      </w:r>
      <w:r w:rsidR="00F84DEF">
        <w:t>/service members</w:t>
      </w:r>
      <w:r w:rsidR="00421A2E">
        <w:t xml:space="preserve"> </w:t>
      </w:r>
      <w:r w:rsidR="00256CA7">
        <w:t>at graduation</w:t>
      </w:r>
      <w:r w:rsidR="00421A2E">
        <w:t>.</w:t>
      </w:r>
      <w:r w:rsidR="00256CA7">
        <w:t xml:space="preserve"> Sandra Baldridge-Adrian made the motion and John Dooley seconded it.</w:t>
      </w:r>
      <w:r w:rsidR="00421A2E">
        <w:t xml:space="preserve"> The motion reads as follows: In recognition of veterans and active service members during graduation, add a student’s branch of military service followed by their current capacity in that branch of service (veteran, retired, active duty, national guard, or reserve) to the program. The student should have the option of adding their rank. </w:t>
      </w:r>
      <w:r w:rsidR="009846D8" w:rsidRPr="004130B7">
        <w:rPr>
          <w:b/>
        </w:rPr>
        <w:t xml:space="preserve">The motion passed (26 in favor, </w:t>
      </w:r>
      <w:r w:rsidR="004130B7" w:rsidRPr="004130B7">
        <w:rPr>
          <w:b/>
        </w:rPr>
        <w:t>0 not in favor, 0 abstain).</w:t>
      </w:r>
    </w:p>
    <w:p w:rsidR="004130B7" w:rsidRPr="00256CA7" w:rsidRDefault="004130B7" w:rsidP="00AF4FC1">
      <w:pPr>
        <w:pStyle w:val="PlainText"/>
        <w:numPr>
          <w:ilvl w:val="0"/>
          <w:numId w:val="42"/>
        </w:numPr>
        <w:rPr>
          <w:rFonts w:asciiTheme="minorHAnsi" w:hAnsiTheme="minorHAnsi" w:cstheme="minorHAnsi"/>
        </w:rPr>
      </w:pPr>
      <w:r>
        <w:t xml:space="preserve">I would like to </w:t>
      </w:r>
      <w:proofErr w:type="gramStart"/>
      <w:r>
        <w:t>make a suggestion</w:t>
      </w:r>
      <w:proofErr w:type="gramEnd"/>
      <w:r>
        <w:t xml:space="preserve"> to the Staff Senate that campus televisions (such as are hanging in the 1st floor of </w:t>
      </w:r>
      <w:proofErr w:type="spellStart"/>
      <w:r>
        <w:t>Kimbel</w:t>
      </w:r>
      <w:proofErr w:type="spellEnd"/>
      <w:r>
        <w:t xml:space="preserve"> Library) or the </w:t>
      </w:r>
      <w:proofErr w:type="spellStart"/>
      <w:r>
        <w:t>eboards</w:t>
      </w:r>
      <w:proofErr w:type="spellEnd"/>
      <w:r>
        <w:t xml:space="preserve">, be used for showing CCU sports when the teams are away from the home fields/courts. I would also suggest past games could be shown on the televisions or </w:t>
      </w:r>
      <w:proofErr w:type="spellStart"/>
      <w:r>
        <w:t>eboards</w:t>
      </w:r>
      <w:proofErr w:type="spellEnd"/>
      <w:r>
        <w:t xml:space="preserve">. In order to highlight all of CCU's teams and provide more </w:t>
      </w:r>
      <w:r w:rsidRPr="00256CA7">
        <w:rPr>
          <w:rFonts w:asciiTheme="minorHAnsi" w:hAnsiTheme="minorHAnsi" w:cstheme="minorHAnsi"/>
        </w:rPr>
        <w:lastRenderedPageBreak/>
        <w:t>exposure for those sports that do not necessarily receive the same level of attention, Women's Softball, Lacrosse, Beach Volleyball, both Tennis teams, Track and Field and even the men's CCU club Hockey Team could be shown.</w:t>
      </w:r>
      <w:r w:rsidRPr="00256CA7">
        <w:rPr>
          <w:rFonts w:asciiTheme="minorHAnsi" w:hAnsiTheme="minorHAnsi" w:cstheme="minorHAnsi"/>
        </w:rPr>
        <w:t xml:space="preserve"> </w:t>
      </w:r>
      <w:r w:rsidRPr="00256CA7">
        <w:rPr>
          <w:rFonts w:asciiTheme="minorHAnsi" w:hAnsiTheme="minorHAnsi" w:cstheme="minorHAnsi"/>
        </w:rPr>
        <w:t>I believe this would serve to increase interest in these other sports and provide patrons in the library or other buildings an opportunity to see CCU sports they may not have otherwise paid attention to in the past.</w:t>
      </w:r>
      <w:r w:rsidRPr="00256CA7">
        <w:rPr>
          <w:rFonts w:asciiTheme="minorHAnsi" w:hAnsiTheme="minorHAnsi" w:cstheme="minorHAnsi"/>
        </w:rPr>
        <w:t xml:space="preserve"> </w:t>
      </w:r>
      <w:r w:rsidRPr="00256CA7">
        <w:rPr>
          <w:rFonts w:asciiTheme="minorHAnsi" w:hAnsiTheme="minorHAnsi" w:cstheme="minorHAnsi"/>
        </w:rPr>
        <w:t>Some variation of this idea would be fine as well. I do not think showing these sports in the library or even the Student Union would interfere with the University sales in which patron pay for watching games through a subscription.</w:t>
      </w:r>
      <w:r w:rsidRPr="00256CA7">
        <w:rPr>
          <w:rFonts w:asciiTheme="minorHAnsi" w:hAnsiTheme="minorHAnsi" w:cstheme="minorHAnsi"/>
        </w:rPr>
        <w:t xml:space="preserve"> </w:t>
      </w:r>
      <w:r w:rsidRPr="00256CA7">
        <w:rPr>
          <w:rFonts w:asciiTheme="minorHAnsi" w:hAnsiTheme="minorHAnsi" w:cstheme="minorHAnsi"/>
        </w:rPr>
        <w:t xml:space="preserve">I would like to </w:t>
      </w:r>
      <w:proofErr w:type="gramStart"/>
      <w:r w:rsidRPr="00256CA7">
        <w:rPr>
          <w:rFonts w:asciiTheme="minorHAnsi" w:hAnsiTheme="minorHAnsi" w:cstheme="minorHAnsi"/>
        </w:rPr>
        <w:t>make a suggestion that</w:t>
      </w:r>
      <w:proofErr w:type="gramEnd"/>
      <w:r w:rsidRPr="00256CA7">
        <w:rPr>
          <w:rFonts w:asciiTheme="minorHAnsi" w:hAnsiTheme="minorHAnsi" w:cstheme="minorHAnsi"/>
        </w:rPr>
        <w:t xml:space="preserve"> campus televisions or the </w:t>
      </w:r>
      <w:proofErr w:type="spellStart"/>
      <w:r w:rsidRPr="00256CA7">
        <w:rPr>
          <w:rFonts w:asciiTheme="minorHAnsi" w:hAnsiTheme="minorHAnsi" w:cstheme="minorHAnsi"/>
        </w:rPr>
        <w:t>eboards</w:t>
      </w:r>
      <w:proofErr w:type="spellEnd"/>
      <w:r w:rsidRPr="00256CA7">
        <w:rPr>
          <w:rFonts w:asciiTheme="minorHAnsi" w:hAnsiTheme="minorHAnsi" w:cstheme="minorHAnsi"/>
        </w:rPr>
        <w:t>, be used for showing CCU sports when the teams are away from the home fields/courts.</w:t>
      </w:r>
      <w:r w:rsidRPr="00256CA7">
        <w:rPr>
          <w:rFonts w:asciiTheme="minorHAnsi" w:hAnsiTheme="minorHAnsi" w:cstheme="minorHAnsi"/>
        </w:rPr>
        <w:t xml:space="preserve"> </w:t>
      </w:r>
      <w:r w:rsidR="002A770B" w:rsidRPr="00256CA7">
        <w:rPr>
          <w:rFonts w:asciiTheme="minorHAnsi" w:hAnsiTheme="minorHAnsi" w:cstheme="minorHAnsi"/>
        </w:rPr>
        <w:t xml:space="preserve">This would require extensive changes </w:t>
      </w:r>
      <w:r w:rsidR="00256CA7">
        <w:rPr>
          <w:rFonts w:asciiTheme="minorHAnsi" w:hAnsiTheme="minorHAnsi" w:cstheme="minorHAnsi"/>
        </w:rPr>
        <w:t xml:space="preserve">to existing </w:t>
      </w:r>
      <w:proofErr w:type="spellStart"/>
      <w:r w:rsidR="00256CA7">
        <w:rPr>
          <w:rFonts w:asciiTheme="minorHAnsi" w:hAnsiTheme="minorHAnsi" w:cstheme="minorHAnsi"/>
        </w:rPr>
        <w:t>eboards</w:t>
      </w:r>
      <w:proofErr w:type="spellEnd"/>
      <w:r w:rsidR="00D94AEC" w:rsidRPr="00256CA7">
        <w:rPr>
          <w:rFonts w:asciiTheme="minorHAnsi" w:hAnsiTheme="minorHAnsi" w:cstheme="minorHAnsi"/>
        </w:rPr>
        <w:t>. No action taken.</w:t>
      </w:r>
    </w:p>
    <w:p w:rsidR="004130B7" w:rsidRPr="00256CA7" w:rsidRDefault="004130B7" w:rsidP="0009130E">
      <w:pPr>
        <w:pStyle w:val="PlainText"/>
        <w:numPr>
          <w:ilvl w:val="0"/>
          <w:numId w:val="42"/>
        </w:numPr>
        <w:rPr>
          <w:rFonts w:asciiTheme="minorHAnsi" w:hAnsiTheme="minorHAnsi" w:cstheme="minorHAnsi"/>
        </w:rPr>
      </w:pPr>
      <w:r w:rsidRPr="00256CA7">
        <w:rPr>
          <w:rFonts w:asciiTheme="minorHAnsi" w:hAnsiTheme="minorHAnsi" w:cstheme="minorHAnsi"/>
        </w:rPr>
        <w:t>The emergency box in the library, located near the main circulation desk, should contain an emergency Automated External Defibrillator (AED) but currently does not.</w:t>
      </w:r>
      <w:r w:rsidRPr="00256CA7">
        <w:rPr>
          <w:rFonts w:asciiTheme="minorHAnsi" w:hAnsiTheme="minorHAnsi" w:cstheme="minorHAnsi"/>
        </w:rPr>
        <w:t xml:space="preserve"> </w:t>
      </w:r>
      <w:r w:rsidRPr="00256CA7">
        <w:rPr>
          <w:rFonts w:asciiTheme="minorHAnsi" w:hAnsiTheme="minorHAnsi" w:cstheme="minorHAnsi"/>
        </w:rPr>
        <w:t>Instead, there is a sign stating:</w:t>
      </w:r>
      <w:r w:rsidRPr="00256CA7">
        <w:rPr>
          <w:rFonts w:asciiTheme="minorHAnsi" w:hAnsiTheme="minorHAnsi" w:cstheme="minorHAnsi"/>
        </w:rPr>
        <w:t xml:space="preserve"> </w:t>
      </w:r>
      <w:r w:rsidRPr="00256CA7">
        <w:rPr>
          <w:rFonts w:asciiTheme="minorHAnsi" w:hAnsiTheme="minorHAnsi" w:cstheme="minorHAnsi"/>
        </w:rPr>
        <w:t xml:space="preserve">  AED OUT OF SERVICE for maintenance IN CASE OF EMERGENCY DIAL 911</w:t>
      </w:r>
      <w:r w:rsidRPr="00256CA7">
        <w:rPr>
          <w:rFonts w:asciiTheme="minorHAnsi" w:hAnsiTheme="minorHAnsi" w:cstheme="minorHAnsi"/>
        </w:rPr>
        <w:t xml:space="preserve"> </w:t>
      </w:r>
      <w:r w:rsidRPr="00256CA7">
        <w:rPr>
          <w:rFonts w:asciiTheme="minorHAnsi" w:hAnsiTheme="minorHAnsi" w:cstheme="minorHAnsi"/>
        </w:rPr>
        <w:t>When someone is having a heart attack, every second counts. If someone runs to an emergency box only to find that no Automated External Defibrillator is there, precious seconds that could save a life are lost.</w:t>
      </w:r>
      <w:r w:rsidRPr="00256CA7">
        <w:rPr>
          <w:rFonts w:asciiTheme="minorHAnsi" w:hAnsiTheme="minorHAnsi" w:cstheme="minorHAnsi"/>
        </w:rPr>
        <w:t xml:space="preserve"> </w:t>
      </w:r>
      <w:r w:rsidRPr="00256CA7">
        <w:rPr>
          <w:rFonts w:asciiTheme="minorHAnsi" w:hAnsiTheme="minorHAnsi" w:cstheme="minorHAnsi"/>
        </w:rPr>
        <w:t>Please seek additional funding for the purchase of spare AED units, so that when one needs to be repaired, another one is available to be swapped in its place. Doing so would ensure that there is never a time where an AED is needed but unavailable.</w:t>
      </w:r>
      <w:r w:rsidRPr="00256CA7">
        <w:rPr>
          <w:rFonts w:asciiTheme="minorHAnsi" w:hAnsiTheme="minorHAnsi" w:cstheme="minorHAnsi"/>
        </w:rPr>
        <w:t xml:space="preserve"> These machines are maintained by an outside company; they do not have enough machines to replace all of them when doing maintenance on </w:t>
      </w:r>
      <w:r w:rsidR="00307734">
        <w:rPr>
          <w:rFonts w:asciiTheme="minorHAnsi" w:hAnsiTheme="minorHAnsi" w:cstheme="minorHAnsi"/>
        </w:rPr>
        <w:t>a</w:t>
      </w:r>
      <w:r w:rsidRPr="00256CA7">
        <w:rPr>
          <w:rFonts w:asciiTheme="minorHAnsi" w:hAnsiTheme="minorHAnsi" w:cstheme="minorHAnsi"/>
        </w:rPr>
        <w:t xml:space="preserve"> machine. No action taken.</w:t>
      </w:r>
    </w:p>
    <w:p w:rsidR="004130B7" w:rsidRPr="00256CA7" w:rsidRDefault="004130B7" w:rsidP="00C25848">
      <w:pPr>
        <w:pStyle w:val="PlainText"/>
        <w:numPr>
          <w:ilvl w:val="0"/>
          <w:numId w:val="42"/>
        </w:numPr>
        <w:rPr>
          <w:rFonts w:asciiTheme="minorHAnsi" w:hAnsiTheme="minorHAnsi" w:cstheme="minorHAnsi"/>
        </w:rPr>
      </w:pPr>
      <w:r w:rsidRPr="00256CA7">
        <w:rPr>
          <w:rFonts w:asciiTheme="minorHAnsi" w:hAnsiTheme="minorHAnsi" w:cstheme="minorHAnsi"/>
        </w:rPr>
        <w:t>To help with student registration, all students who register by a certain date should have their name submitted in a drawing for a designated parking spot for that semester.</w:t>
      </w:r>
      <w:r w:rsidRPr="00256CA7">
        <w:rPr>
          <w:rFonts w:asciiTheme="minorHAnsi" w:hAnsiTheme="minorHAnsi" w:cstheme="minorHAnsi"/>
        </w:rPr>
        <w:t xml:space="preserve"> </w:t>
      </w:r>
      <w:r w:rsidRPr="00256CA7">
        <w:rPr>
          <w:rFonts w:asciiTheme="minorHAnsi" w:hAnsiTheme="minorHAnsi" w:cstheme="minorHAnsi"/>
        </w:rPr>
        <w:t>This will help promote registration, and have students engaged in registering early.</w:t>
      </w:r>
      <w:r w:rsidRPr="00256CA7">
        <w:rPr>
          <w:rFonts w:asciiTheme="minorHAnsi" w:hAnsiTheme="minorHAnsi" w:cstheme="minorHAnsi"/>
        </w:rPr>
        <w:t xml:space="preserve"> </w:t>
      </w:r>
      <w:r w:rsidR="00E87090" w:rsidRPr="00256CA7">
        <w:rPr>
          <w:rFonts w:asciiTheme="minorHAnsi" w:hAnsiTheme="minorHAnsi" w:cstheme="minorHAnsi"/>
        </w:rPr>
        <w:t>No action taken.</w:t>
      </w:r>
    </w:p>
    <w:p w:rsidR="004130B7" w:rsidRPr="009C0613" w:rsidRDefault="004130B7" w:rsidP="004130B7">
      <w:pPr>
        <w:pStyle w:val="PlainText"/>
      </w:pPr>
    </w:p>
    <w:p w:rsidR="000C06CD" w:rsidRPr="00E235BE" w:rsidRDefault="00757A14" w:rsidP="00E235BE">
      <w:pPr>
        <w:rPr>
          <w:b/>
        </w:rPr>
      </w:pPr>
      <w:r w:rsidRPr="00C46059">
        <w:rPr>
          <w:b/>
        </w:rPr>
        <w:t>ANNOUNCEMENTS:</w:t>
      </w:r>
      <w:r w:rsidR="00BA2176">
        <w:rPr>
          <w:b/>
        </w:rPr>
        <w:t xml:space="preserve"> </w:t>
      </w:r>
    </w:p>
    <w:p w:rsidR="00256CA7" w:rsidRDefault="00256CA7" w:rsidP="00256CA7">
      <w:pPr>
        <w:pStyle w:val="ListParagraph"/>
        <w:numPr>
          <w:ilvl w:val="0"/>
          <w:numId w:val="44"/>
        </w:numPr>
      </w:pPr>
      <w:r>
        <w:t>The state bonus payment will be distributed on October 31</w:t>
      </w:r>
      <w:r w:rsidRPr="00256CA7">
        <w:rPr>
          <w:vertAlign w:val="superscript"/>
        </w:rPr>
        <w:t>st</w:t>
      </w:r>
      <w:r>
        <w:t xml:space="preserve"> in accordance with the directive from state OHR which states that ‘payment will be made on the first pay date occurring on or after October 16, 2019’.</w:t>
      </w:r>
    </w:p>
    <w:p w:rsidR="00256CA7" w:rsidRDefault="00256CA7" w:rsidP="00256CA7">
      <w:pPr>
        <w:pStyle w:val="ListParagraph"/>
        <w:numPr>
          <w:ilvl w:val="0"/>
          <w:numId w:val="44"/>
        </w:numPr>
      </w:pPr>
      <w:r>
        <w:t xml:space="preserve">Human Resources is rolling out an Internal Job Posting system for positions that are open only to current CCU employees. </w:t>
      </w:r>
      <w:r w:rsidR="00372F01">
        <w:t>This will not be on the regular Job Posting site. More information will be sent out shortly with instructions and where to find the postings.</w:t>
      </w:r>
    </w:p>
    <w:p w:rsidR="00307734" w:rsidRDefault="00307734" w:rsidP="00256CA7">
      <w:pPr>
        <w:pStyle w:val="ListParagraph"/>
        <w:numPr>
          <w:ilvl w:val="0"/>
          <w:numId w:val="44"/>
        </w:numPr>
      </w:pPr>
      <w:r>
        <w:t>Welcome to Bobbi Yurkin who has replaced Lisa Bernadyn on Staff Senate.</w:t>
      </w:r>
    </w:p>
    <w:p w:rsidR="00307734" w:rsidRDefault="00307734" w:rsidP="00256CA7">
      <w:pPr>
        <w:pStyle w:val="ListParagraph"/>
        <w:numPr>
          <w:ilvl w:val="0"/>
          <w:numId w:val="44"/>
        </w:numPr>
      </w:pPr>
      <w:r>
        <w:t>There will be a student Career Fair on September 11</w:t>
      </w:r>
      <w:r w:rsidRPr="00307734">
        <w:rPr>
          <w:vertAlign w:val="superscript"/>
        </w:rPr>
        <w:t>th</w:t>
      </w:r>
      <w:r>
        <w:t xml:space="preserve"> in the HTC Center. Service members will be recognized at the fair.</w:t>
      </w:r>
    </w:p>
    <w:p w:rsidR="00307734" w:rsidRDefault="0055687B" w:rsidP="00307734">
      <w:pPr>
        <w:pStyle w:val="ListParagraph"/>
        <w:numPr>
          <w:ilvl w:val="0"/>
          <w:numId w:val="44"/>
        </w:numPr>
      </w:pPr>
      <w:r>
        <w:t xml:space="preserve">An </w:t>
      </w:r>
      <w:r w:rsidR="00307734">
        <w:t>Honors Student Orientation will be taking place this Saturday, August 17</w:t>
      </w:r>
      <w:r w:rsidR="00307734" w:rsidRPr="00307734">
        <w:rPr>
          <w:vertAlign w:val="superscript"/>
        </w:rPr>
        <w:t>th</w:t>
      </w:r>
      <w:r w:rsidR="00307734">
        <w:t>.</w:t>
      </w:r>
    </w:p>
    <w:p w:rsidR="00307734" w:rsidRDefault="00307734" w:rsidP="00307734">
      <w:pPr>
        <w:pStyle w:val="ListParagraph"/>
        <w:numPr>
          <w:ilvl w:val="0"/>
          <w:numId w:val="44"/>
        </w:numPr>
      </w:pPr>
      <w:r>
        <w:t xml:space="preserve">Faculty/Staff Benevolence Fund has a current balance of </w:t>
      </w:r>
      <w:r w:rsidR="00B40803">
        <w:t>$1959.45. Please donate.</w:t>
      </w:r>
    </w:p>
    <w:p w:rsidR="006715CA" w:rsidRDefault="006715CA" w:rsidP="001A587B"/>
    <w:p w:rsidR="001A587B" w:rsidRDefault="001A587B" w:rsidP="001A587B">
      <w:r>
        <w:t>With no further business</w:t>
      </w:r>
      <w:r w:rsidR="00836526">
        <w:t xml:space="preserve">, the meeting adjourned at </w:t>
      </w:r>
      <w:r w:rsidR="00B40803">
        <w:t>9:52</w:t>
      </w:r>
      <w:r w:rsidR="00432910">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CB" w:rsidRDefault="000711CB" w:rsidP="00F74670">
      <w:pPr>
        <w:spacing w:after="0" w:line="240" w:lineRule="auto"/>
      </w:pPr>
      <w:r>
        <w:separator/>
      </w:r>
    </w:p>
  </w:endnote>
  <w:endnote w:type="continuationSeparator" w:id="0">
    <w:p w:rsidR="000711CB" w:rsidRDefault="000711CB"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C5895">
      <w:rPr>
        <w:noProof/>
        <w:color w:val="404040" w:themeColor="text1" w:themeTint="BF"/>
      </w:rPr>
      <w:t>5</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CB" w:rsidRDefault="000711CB" w:rsidP="00F74670">
      <w:pPr>
        <w:spacing w:after="0" w:line="240" w:lineRule="auto"/>
      </w:pPr>
      <w:r>
        <w:separator/>
      </w:r>
    </w:p>
  </w:footnote>
  <w:footnote w:type="continuationSeparator" w:id="0">
    <w:p w:rsidR="000711CB" w:rsidRDefault="000711CB"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62A"/>
    <w:multiLevelType w:val="hybridMultilevel"/>
    <w:tmpl w:val="5ADE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60C1"/>
    <w:multiLevelType w:val="hybridMultilevel"/>
    <w:tmpl w:val="0362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0ECA"/>
    <w:multiLevelType w:val="hybridMultilevel"/>
    <w:tmpl w:val="1AC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35934"/>
    <w:multiLevelType w:val="hybridMultilevel"/>
    <w:tmpl w:val="1706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04A47"/>
    <w:multiLevelType w:val="hybridMultilevel"/>
    <w:tmpl w:val="819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C772A"/>
    <w:multiLevelType w:val="hybridMultilevel"/>
    <w:tmpl w:val="B19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0D1C"/>
    <w:multiLevelType w:val="hybridMultilevel"/>
    <w:tmpl w:val="5D2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1643"/>
    <w:multiLevelType w:val="hybridMultilevel"/>
    <w:tmpl w:val="610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5703A"/>
    <w:multiLevelType w:val="hybridMultilevel"/>
    <w:tmpl w:val="4D12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C4DA3"/>
    <w:multiLevelType w:val="hybridMultilevel"/>
    <w:tmpl w:val="60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E419E"/>
    <w:multiLevelType w:val="hybridMultilevel"/>
    <w:tmpl w:val="120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C5267"/>
    <w:multiLevelType w:val="hybridMultilevel"/>
    <w:tmpl w:val="19D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721115E"/>
    <w:multiLevelType w:val="hybridMultilevel"/>
    <w:tmpl w:val="D3E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01B8C"/>
    <w:multiLevelType w:val="hybridMultilevel"/>
    <w:tmpl w:val="4D842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551DCA"/>
    <w:multiLevelType w:val="hybridMultilevel"/>
    <w:tmpl w:val="0CA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93A64"/>
    <w:multiLevelType w:val="hybridMultilevel"/>
    <w:tmpl w:val="785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06912"/>
    <w:multiLevelType w:val="hybridMultilevel"/>
    <w:tmpl w:val="11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826C8"/>
    <w:multiLevelType w:val="hybridMultilevel"/>
    <w:tmpl w:val="FA0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24118"/>
    <w:multiLevelType w:val="hybridMultilevel"/>
    <w:tmpl w:val="F40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D326B"/>
    <w:multiLevelType w:val="hybridMultilevel"/>
    <w:tmpl w:val="F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D450F"/>
    <w:multiLevelType w:val="hybridMultilevel"/>
    <w:tmpl w:val="12F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6A2D"/>
    <w:multiLevelType w:val="hybridMultilevel"/>
    <w:tmpl w:val="64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A4DE1"/>
    <w:multiLevelType w:val="hybridMultilevel"/>
    <w:tmpl w:val="D5A6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1FB1"/>
    <w:multiLevelType w:val="hybridMultilevel"/>
    <w:tmpl w:val="CC3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14584"/>
    <w:multiLevelType w:val="hybridMultilevel"/>
    <w:tmpl w:val="42EC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6758E"/>
    <w:multiLevelType w:val="hybridMultilevel"/>
    <w:tmpl w:val="299E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97F46"/>
    <w:multiLevelType w:val="hybridMultilevel"/>
    <w:tmpl w:val="E37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157FE"/>
    <w:multiLevelType w:val="hybridMultilevel"/>
    <w:tmpl w:val="4DC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970F2"/>
    <w:multiLevelType w:val="hybridMultilevel"/>
    <w:tmpl w:val="978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0"/>
  </w:num>
  <w:num w:numId="4">
    <w:abstractNumId w:val="28"/>
  </w:num>
  <w:num w:numId="5">
    <w:abstractNumId w:val="43"/>
  </w:num>
  <w:num w:numId="6">
    <w:abstractNumId w:val="17"/>
  </w:num>
  <w:num w:numId="7">
    <w:abstractNumId w:val="20"/>
  </w:num>
  <w:num w:numId="8">
    <w:abstractNumId w:val="6"/>
  </w:num>
  <w:num w:numId="9">
    <w:abstractNumId w:val="4"/>
  </w:num>
  <w:num w:numId="10">
    <w:abstractNumId w:val="5"/>
  </w:num>
  <w:num w:numId="11">
    <w:abstractNumId w:val="8"/>
  </w:num>
  <w:num w:numId="12">
    <w:abstractNumId w:val="21"/>
  </w:num>
  <w:num w:numId="13">
    <w:abstractNumId w:val="26"/>
  </w:num>
  <w:num w:numId="14">
    <w:abstractNumId w:val="30"/>
  </w:num>
  <w:num w:numId="15">
    <w:abstractNumId w:val="14"/>
  </w:num>
  <w:num w:numId="16">
    <w:abstractNumId w:val="1"/>
  </w:num>
  <w:num w:numId="17">
    <w:abstractNumId w:val="32"/>
  </w:num>
  <w:num w:numId="18">
    <w:abstractNumId w:val="29"/>
  </w:num>
  <w:num w:numId="19">
    <w:abstractNumId w:val="9"/>
  </w:num>
  <w:num w:numId="20">
    <w:abstractNumId w:val="34"/>
  </w:num>
  <w:num w:numId="21">
    <w:abstractNumId w:val="12"/>
  </w:num>
  <w:num w:numId="22">
    <w:abstractNumId w:val="42"/>
  </w:num>
  <w:num w:numId="23">
    <w:abstractNumId w:val="7"/>
  </w:num>
  <w:num w:numId="24">
    <w:abstractNumId w:val="38"/>
  </w:num>
  <w:num w:numId="25">
    <w:abstractNumId w:val="31"/>
  </w:num>
  <w:num w:numId="26">
    <w:abstractNumId w:val="36"/>
  </w:num>
  <w:num w:numId="27">
    <w:abstractNumId w:val="16"/>
  </w:num>
  <w:num w:numId="28">
    <w:abstractNumId w:val="18"/>
  </w:num>
  <w:num w:numId="29">
    <w:abstractNumId w:val="23"/>
  </w:num>
  <w:num w:numId="30">
    <w:abstractNumId w:val="27"/>
  </w:num>
  <w:num w:numId="31">
    <w:abstractNumId w:val="10"/>
  </w:num>
  <w:num w:numId="32">
    <w:abstractNumId w:val="22"/>
  </w:num>
  <w:num w:numId="33">
    <w:abstractNumId w:val="15"/>
  </w:num>
  <w:num w:numId="34">
    <w:abstractNumId w:val="37"/>
  </w:num>
  <w:num w:numId="35">
    <w:abstractNumId w:val="11"/>
  </w:num>
  <w:num w:numId="36">
    <w:abstractNumId w:val="41"/>
  </w:num>
  <w:num w:numId="37">
    <w:abstractNumId w:val="19"/>
  </w:num>
  <w:num w:numId="38">
    <w:abstractNumId w:val="33"/>
  </w:num>
  <w:num w:numId="39">
    <w:abstractNumId w:val="24"/>
  </w:num>
  <w:num w:numId="40">
    <w:abstractNumId w:val="2"/>
  </w:num>
  <w:num w:numId="41">
    <w:abstractNumId w:val="40"/>
  </w:num>
  <w:num w:numId="42">
    <w:abstractNumId w:val="39"/>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68"/>
    <w:rsid w:val="00001A42"/>
    <w:rsid w:val="00010798"/>
    <w:rsid w:val="00010911"/>
    <w:rsid w:val="00010CAA"/>
    <w:rsid w:val="00021144"/>
    <w:rsid w:val="00034833"/>
    <w:rsid w:val="00055284"/>
    <w:rsid w:val="000673DE"/>
    <w:rsid w:val="000711CB"/>
    <w:rsid w:val="000728E1"/>
    <w:rsid w:val="00074216"/>
    <w:rsid w:val="00096AFF"/>
    <w:rsid w:val="000A30EF"/>
    <w:rsid w:val="000B1087"/>
    <w:rsid w:val="000B270B"/>
    <w:rsid w:val="000C06CD"/>
    <w:rsid w:val="000C54AD"/>
    <w:rsid w:val="000C6FA4"/>
    <w:rsid w:val="000D00A1"/>
    <w:rsid w:val="000F2FB0"/>
    <w:rsid w:val="000F52DE"/>
    <w:rsid w:val="001276E5"/>
    <w:rsid w:val="00130D5B"/>
    <w:rsid w:val="00135A80"/>
    <w:rsid w:val="001362F0"/>
    <w:rsid w:val="00137FD1"/>
    <w:rsid w:val="001404A8"/>
    <w:rsid w:val="00140CBD"/>
    <w:rsid w:val="00164D14"/>
    <w:rsid w:val="00166294"/>
    <w:rsid w:val="00170BB2"/>
    <w:rsid w:val="00176C52"/>
    <w:rsid w:val="00176F84"/>
    <w:rsid w:val="001A587B"/>
    <w:rsid w:val="001B6A3B"/>
    <w:rsid w:val="001C2E75"/>
    <w:rsid w:val="001C4B98"/>
    <w:rsid w:val="001C64C5"/>
    <w:rsid w:val="001E2568"/>
    <w:rsid w:val="001E7DD6"/>
    <w:rsid w:val="00204ED6"/>
    <w:rsid w:val="00225165"/>
    <w:rsid w:val="002454BD"/>
    <w:rsid w:val="00254BE0"/>
    <w:rsid w:val="002557C6"/>
    <w:rsid w:val="00256CA7"/>
    <w:rsid w:val="002570C7"/>
    <w:rsid w:val="00257FD2"/>
    <w:rsid w:val="002619F5"/>
    <w:rsid w:val="00265214"/>
    <w:rsid w:val="00270087"/>
    <w:rsid w:val="0029026D"/>
    <w:rsid w:val="00291B1D"/>
    <w:rsid w:val="002933ED"/>
    <w:rsid w:val="002A770B"/>
    <w:rsid w:val="002C3461"/>
    <w:rsid w:val="002C4B03"/>
    <w:rsid w:val="002C6B53"/>
    <w:rsid w:val="002D37A4"/>
    <w:rsid w:val="002D542A"/>
    <w:rsid w:val="002E3AF1"/>
    <w:rsid w:val="002E53F8"/>
    <w:rsid w:val="00304162"/>
    <w:rsid w:val="00304F21"/>
    <w:rsid w:val="00307734"/>
    <w:rsid w:val="00320A70"/>
    <w:rsid w:val="00330177"/>
    <w:rsid w:val="003510B2"/>
    <w:rsid w:val="00362EA9"/>
    <w:rsid w:val="00366CA2"/>
    <w:rsid w:val="00371A22"/>
    <w:rsid w:val="00372F01"/>
    <w:rsid w:val="00373127"/>
    <w:rsid w:val="003745CF"/>
    <w:rsid w:val="00380923"/>
    <w:rsid w:val="00391FBF"/>
    <w:rsid w:val="00396FD3"/>
    <w:rsid w:val="003B0E85"/>
    <w:rsid w:val="003B6AA9"/>
    <w:rsid w:val="003B7A28"/>
    <w:rsid w:val="003C50B0"/>
    <w:rsid w:val="003C5895"/>
    <w:rsid w:val="003C7217"/>
    <w:rsid w:val="003D5E5A"/>
    <w:rsid w:val="003E1C34"/>
    <w:rsid w:val="004130B7"/>
    <w:rsid w:val="00421A2E"/>
    <w:rsid w:val="00432910"/>
    <w:rsid w:val="004470A3"/>
    <w:rsid w:val="004727EF"/>
    <w:rsid w:val="0047703C"/>
    <w:rsid w:val="00481103"/>
    <w:rsid w:val="0049795D"/>
    <w:rsid w:val="004A0670"/>
    <w:rsid w:val="004A5DBC"/>
    <w:rsid w:val="004C00C9"/>
    <w:rsid w:val="004D18B3"/>
    <w:rsid w:val="004D1E76"/>
    <w:rsid w:val="004D5FB4"/>
    <w:rsid w:val="004E3B0C"/>
    <w:rsid w:val="0050239D"/>
    <w:rsid w:val="00503446"/>
    <w:rsid w:val="00511FA7"/>
    <w:rsid w:val="00512864"/>
    <w:rsid w:val="00555BE8"/>
    <w:rsid w:val="0055687B"/>
    <w:rsid w:val="00557908"/>
    <w:rsid w:val="005723F7"/>
    <w:rsid w:val="00574A59"/>
    <w:rsid w:val="00575292"/>
    <w:rsid w:val="0058259F"/>
    <w:rsid w:val="0058589A"/>
    <w:rsid w:val="005B2434"/>
    <w:rsid w:val="005D22D1"/>
    <w:rsid w:val="005E3F2B"/>
    <w:rsid w:val="00602CC3"/>
    <w:rsid w:val="0061172E"/>
    <w:rsid w:val="006372ED"/>
    <w:rsid w:val="00637AED"/>
    <w:rsid w:val="006422F1"/>
    <w:rsid w:val="0066052E"/>
    <w:rsid w:val="00670D81"/>
    <w:rsid w:val="006715CA"/>
    <w:rsid w:val="0067189F"/>
    <w:rsid w:val="00672A06"/>
    <w:rsid w:val="0067641C"/>
    <w:rsid w:val="00684B65"/>
    <w:rsid w:val="00695A9E"/>
    <w:rsid w:val="00697C54"/>
    <w:rsid w:val="006A1F48"/>
    <w:rsid w:val="006B2B33"/>
    <w:rsid w:val="006D290C"/>
    <w:rsid w:val="006D4D16"/>
    <w:rsid w:val="006F3D71"/>
    <w:rsid w:val="00701C95"/>
    <w:rsid w:val="0071223F"/>
    <w:rsid w:val="00726757"/>
    <w:rsid w:val="007306E4"/>
    <w:rsid w:val="0073073B"/>
    <w:rsid w:val="00757A14"/>
    <w:rsid w:val="00772CA2"/>
    <w:rsid w:val="00777C02"/>
    <w:rsid w:val="00777DED"/>
    <w:rsid w:val="00780A31"/>
    <w:rsid w:val="00780B3C"/>
    <w:rsid w:val="007B6E70"/>
    <w:rsid w:val="007C19C1"/>
    <w:rsid w:val="007D20A8"/>
    <w:rsid w:val="007E0EEC"/>
    <w:rsid w:val="007E5EBD"/>
    <w:rsid w:val="00800F6D"/>
    <w:rsid w:val="0080744A"/>
    <w:rsid w:val="008139D2"/>
    <w:rsid w:val="00814D5C"/>
    <w:rsid w:val="00824B17"/>
    <w:rsid w:val="00825437"/>
    <w:rsid w:val="0083102C"/>
    <w:rsid w:val="00836526"/>
    <w:rsid w:val="00852FCD"/>
    <w:rsid w:val="0086112F"/>
    <w:rsid w:val="0087054F"/>
    <w:rsid w:val="0088431F"/>
    <w:rsid w:val="00896463"/>
    <w:rsid w:val="008B6803"/>
    <w:rsid w:val="008D19CB"/>
    <w:rsid w:val="008E0A12"/>
    <w:rsid w:val="008E1D81"/>
    <w:rsid w:val="00900A94"/>
    <w:rsid w:val="00911B93"/>
    <w:rsid w:val="009149ED"/>
    <w:rsid w:val="00932C60"/>
    <w:rsid w:val="009405E0"/>
    <w:rsid w:val="00951CA8"/>
    <w:rsid w:val="00963564"/>
    <w:rsid w:val="00972B1D"/>
    <w:rsid w:val="009846D8"/>
    <w:rsid w:val="00994946"/>
    <w:rsid w:val="00997655"/>
    <w:rsid w:val="009C0613"/>
    <w:rsid w:val="009C251D"/>
    <w:rsid w:val="009C7527"/>
    <w:rsid w:val="00A03755"/>
    <w:rsid w:val="00A20040"/>
    <w:rsid w:val="00A227C0"/>
    <w:rsid w:val="00A3184F"/>
    <w:rsid w:val="00A53718"/>
    <w:rsid w:val="00A66B01"/>
    <w:rsid w:val="00A7164C"/>
    <w:rsid w:val="00A7420D"/>
    <w:rsid w:val="00A8249E"/>
    <w:rsid w:val="00A94028"/>
    <w:rsid w:val="00AA717E"/>
    <w:rsid w:val="00AB7548"/>
    <w:rsid w:val="00AE21A7"/>
    <w:rsid w:val="00AE7409"/>
    <w:rsid w:val="00AF50B4"/>
    <w:rsid w:val="00AF6E26"/>
    <w:rsid w:val="00B20010"/>
    <w:rsid w:val="00B40803"/>
    <w:rsid w:val="00B5622C"/>
    <w:rsid w:val="00B706AC"/>
    <w:rsid w:val="00B93C9A"/>
    <w:rsid w:val="00BA2176"/>
    <w:rsid w:val="00BA5FBE"/>
    <w:rsid w:val="00BE05F5"/>
    <w:rsid w:val="00BF03AA"/>
    <w:rsid w:val="00BF5309"/>
    <w:rsid w:val="00BF63EE"/>
    <w:rsid w:val="00BF65FF"/>
    <w:rsid w:val="00BF66B5"/>
    <w:rsid w:val="00C03CA0"/>
    <w:rsid w:val="00C04A37"/>
    <w:rsid w:val="00C11201"/>
    <w:rsid w:val="00C11B07"/>
    <w:rsid w:val="00C302D3"/>
    <w:rsid w:val="00C37638"/>
    <w:rsid w:val="00C40550"/>
    <w:rsid w:val="00C429ED"/>
    <w:rsid w:val="00C44BC1"/>
    <w:rsid w:val="00C46059"/>
    <w:rsid w:val="00C46DB8"/>
    <w:rsid w:val="00C529AB"/>
    <w:rsid w:val="00C77DFE"/>
    <w:rsid w:val="00C811D4"/>
    <w:rsid w:val="00C84BF3"/>
    <w:rsid w:val="00CA1C25"/>
    <w:rsid w:val="00CB0C72"/>
    <w:rsid w:val="00CB3036"/>
    <w:rsid w:val="00CF6D34"/>
    <w:rsid w:val="00D2439B"/>
    <w:rsid w:val="00D35665"/>
    <w:rsid w:val="00D43E81"/>
    <w:rsid w:val="00D63CA9"/>
    <w:rsid w:val="00D7715E"/>
    <w:rsid w:val="00D800AE"/>
    <w:rsid w:val="00D80682"/>
    <w:rsid w:val="00D94AEC"/>
    <w:rsid w:val="00DA6B12"/>
    <w:rsid w:val="00DB51CA"/>
    <w:rsid w:val="00DC5142"/>
    <w:rsid w:val="00DD0BB3"/>
    <w:rsid w:val="00DD2DD0"/>
    <w:rsid w:val="00DE0B45"/>
    <w:rsid w:val="00DE57CB"/>
    <w:rsid w:val="00DF0330"/>
    <w:rsid w:val="00DF59DE"/>
    <w:rsid w:val="00E00777"/>
    <w:rsid w:val="00E102AB"/>
    <w:rsid w:val="00E15340"/>
    <w:rsid w:val="00E235BE"/>
    <w:rsid w:val="00E30C37"/>
    <w:rsid w:val="00E34DD1"/>
    <w:rsid w:val="00E455D7"/>
    <w:rsid w:val="00E556E8"/>
    <w:rsid w:val="00E563BB"/>
    <w:rsid w:val="00E570F8"/>
    <w:rsid w:val="00E62E19"/>
    <w:rsid w:val="00E66653"/>
    <w:rsid w:val="00E82BDC"/>
    <w:rsid w:val="00E85AF5"/>
    <w:rsid w:val="00E862B8"/>
    <w:rsid w:val="00E87090"/>
    <w:rsid w:val="00EA39A9"/>
    <w:rsid w:val="00EA5A11"/>
    <w:rsid w:val="00EA72D1"/>
    <w:rsid w:val="00ED2441"/>
    <w:rsid w:val="00EE4C8D"/>
    <w:rsid w:val="00EF295D"/>
    <w:rsid w:val="00EF3B2B"/>
    <w:rsid w:val="00F13C1E"/>
    <w:rsid w:val="00F1692A"/>
    <w:rsid w:val="00F36751"/>
    <w:rsid w:val="00F457B8"/>
    <w:rsid w:val="00F5195E"/>
    <w:rsid w:val="00F74670"/>
    <w:rsid w:val="00F84DEF"/>
    <w:rsid w:val="00F85391"/>
    <w:rsid w:val="00F973E6"/>
    <w:rsid w:val="00FA63F5"/>
    <w:rsid w:val="00FC1EEB"/>
    <w:rsid w:val="00FC3AD9"/>
    <w:rsid w:val="00FC4337"/>
    <w:rsid w:val="00FC4895"/>
    <w:rsid w:val="00FC72E5"/>
    <w:rsid w:val="00FD32CC"/>
    <w:rsid w:val="00FE45EC"/>
    <w:rsid w:val="00FE5ED9"/>
    <w:rsid w:val="00FF4EC5"/>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A84C"/>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8B"/>
    <w:rsid w:val="00007540"/>
    <w:rsid w:val="0007782A"/>
    <w:rsid w:val="00094EEA"/>
    <w:rsid w:val="000B1B9E"/>
    <w:rsid w:val="000B3E69"/>
    <w:rsid w:val="00164FAA"/>
    <w:rsid w:val="0017607B"/>
    <w:rsid w:val="001D5299"/>
    <w:rsid w:val="002B2E38"/>
    <w:rsid w:val="00304F24"/>
    <w:rsid w:val="00560075"/>
    <w:rsid w:val="0063595F"/>
    <w:rsid w:val="006966AE"/>
    <w:rsid w:val="006E4234"/>
    <w:rsid w:val="006F5BB3"/>
    <w:rsid w:val="007A6D37"/>
    <w:rsid w:val="007C0434"/>
    <w:rsid w:val="00880EEA"/>
    <w:rsid w:val="008B3965"/>
    <w:rsid w:val="009108BE"/>
    <w:rsid w:val="00923C80"/>
    <w:rsid w:val="00942AEE"/>
    <w:rsid w:val="009A3124"/>
    <w:rsid w:val="009A619D"/>
    <w:rsid w:val="009F205C"/>
    <w:rsid w:val="00AB05A3"/>
    <w:rsid w:val="00B36318"/>
    <w:rsid w:val="00C13BFC"/>
    <w:rsid w:val="00DF12D3"/>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19</cp:revision>
  <cp:lastPrinted>2019-02-25T14:54:00Z</cp:lastPrinted>
  <dcterms:created xsi:type="dcterms:W3CDTF">2019-09-23T17:43:00Z</dcterms:created>
  <dcterms:modified xsi:type="dcterms:W3CDTF">2019-09-26T20:19:00Z</dcterms:modified>
</cp:coreProperties>
</file>