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88795" w14:textId="77777777" w:rsidR="008C0B93" w:rsidRPr="00A221BE" w:rsidRDefault="008C0B93" w:rsidP="0074699E">
      <w:pPr>
        <w:widowControl w:val="0"/>
        <w:autoSpaceDE w:val="0"/>
        <w:autoSpaceDN w:val="0"/>
        <w:adjustRightInd w:val="0"/>
        <w:spacing w:after="240"/>
        <w:contextualSpacing/>
        <w:jc w:val="center"/>
        <w:rPr>
          <w:rFonts w:cs="Times"/>
          <w:b/>
          <w:bCs/>
          <w:sz w:val="34"/>
          <w:szCs w:val="34"/>
        </w:rPr>
      </w:pPr>
      <w:r w:rsidRPr="00A221BE">
        <w:rPr>
          <w:rFonts w:cs="Times"/>
          <w:b/>
          <w:bCs/>
          <w:sz w:val="34"/>
          <w:szCs w:val="34"/>
        </w:rPr>
        <w:t>Coastal Carolina University</w:t>
      </w:r>
    </w:p>
    <w:p w14:paraId="20F64A34" w14:textId="217F7B9D" w:rsidR="008C0B93" w:rsidRPr="00A221BE" w:rsidRDefault="008C0B93" w:rsidP="0074699E">
      <w:pPr>
        <w:widowControl w:val="0"/>
        <w:autoSpaceDE w:val="0"/>
        <w:autoSpaceDN w:val="0"/>
        <w:adjustRightInd w:val="0"/>
        <w:spacing w:after="240"/>
        <w:contextualSpacing/>
        <w:jc w:val="center"/>
        <w:rPr>
          <w:rFonts w:cs="Times"/>
          <w:b/>
          <w:bCs/>
          <w:sz w:val="28"/>
          <w:szCs w:val="28"/>
        </w:rPr>
      </w:pPr>
      <w:r w:rsidRPr="00A221BE">
        <w:rPr>
          <w:rFonts w:cs="Times"/>
          <w:b/>
          <w:bCs/>
          <w:sz w:val="28"/>
          <w:szCs w:val="28"/>
        </w:rPr>
        <w:t>Departme</w:t>
      </w:r>
      <w:r w:rsidR="007A1009">
        <w:rPr>
          <w:rFonts w:cs="Times"/>
          <w:b/>
          <w:bCs/>
          <w:sz w:val="28"/>
          <w:szCs w:val="28"/>
        </w:rPr>
        <w:t>nt of Communication, Media</w:t>
      </w:r>
      <w:r w:rsidR="002079F9">
        <w:rPr>
          <w:rFonts w:cs="Times"/>
          <w:b/>
          <w:bCs/>
          <w:sz w:val="28"/>
          <w:szCs w:val="28"/>
        </w:rPr>
        <w:t>,</w:t>
      </w:r>
      <w:r w:rsidR="007A1009">
        <w:rPr>
          <w:rFonts w:cs="Times"/>
          <w:b/>
          <w:bCs/>
          <w:sz w:val="28"/>
          <w:szCs w:val="28"/>
        </w:rPr>
        <w:t xml:space="preserve"> &amp; Culture</w:t>
      </w:r>
    </w:p>
    <w:p w14:paraId="7A5E74B1" w14:textId="07765F43" w:rsidR="003A0EB5" w:rsidRDefault="00E75FF3" w:rsidP="0074699E">
      <w:pPr>
        <w:contextualSpacing/>
        <w:jc w:val="center"/>
        <w:rPr>
          <w:rFonts w:cs="Times"/>
          <w:b/>
          <w:bCs/>
          <w:sz w:val="28"/>
          <w:szCs w:val="28"/>
        </w:rPr>
      </w:pPr>
      <w:r w:rsidRPr="5DA95DEF">
        <w:rPr>
          <w:rFonts w:cs="Times"/>
          <w:b/>
          <w:bCs/>
          <w:sz w:val="28"/>
          <w:szCs w:val="28"/>
        </w:rPr>
        <w:t>Comm</w:t>
      </w:r>
      <w:r w:rsidR="24F8E8B0" w:rsidRPr="5DA95DEF">
        <w:rPr>
          <w:rFonts w:cs="Times"/>
          <w:b/>
          <w:bCs/>
          <w:sz w:val="28"/>
          <w:szCs w:val="28"/>
        </w:rPr>
        <w:t xml:space="preserve"> 576</w:t>
      </w:r>
      <w:r w:rsidR="003A0EB5" w:rsidRPr="5DA95DEF">
        <w:rPr>
          <w:rFonts w:cs="Times"/>
          <w:b/>
          <w:bCs/>
          <w:sz w:val="28"/>
          <w:szCs w:val="28"/>
        </w:rPr>
        <w:t xml:space="preserve">: Graduate </w:t>
      </w:r>
      <w:r w:rsidR="004D19B5">
        <w:rPr>
          <w:rFonts w:cs="Times"/>
          <w:b/>
          <w:bCs/>
          <w:sz w:val="28"/>
          <w:szCs w:val="28"/>
        </w:rPr>
        <w:t xml:space="preserve">Communication </w:t>
      </w:r>
      <w:r w:rsidR="003A0EB5" w:rsidRPr="5DA95DEF">
        <w:rPr>
          <w:rFonts w:cs="Times"/>
          <w:b/>
          <w:bCs/>
          <w:sz w:val="28"/>
          <w:szCs w:val="28"/>
        </w:rPr>
        <w:t>Research</w:t>
      </w:r>
    </w:p>
    <w:p w14:paraId="6B846250" w14:textId="1ABC6B54" w:rsidR="008C0B93" w:rsidRPr="00A221BE" w:rsidRDefault="00E75FF3" w:rsidP="0074699E">
      <w:pPr>
        <w:contextualSpacing/>
        <w:jc w:val="center"/>
      </w:pPr>
      <w:r>
        <w:t>semester</w:t>
      </w:r>
      <w:r w:rsidR="008C0B93" w:rsidRPr="00A221BE">
        <w:t>/3 credits</w:t>
      </w:r>
    </w:p>
    <w:p w14:paraId="50BC90F8" w14:textId="77777777" w:rsidR="008C0B93" w:rsidRPr="00A221BE" w:rsidRDefault="008C0B93" w:rsidP="0074699E">
      <w:pPr>
        <w:contextualSpacing/>
      </w:pPr>
    </w:p>
    <w:p w14:paraId="7638A651" w14:textId="11BE78D3" w:rsidR="008C0B93" w:rsidRDefault="008C0B93" w:rsidP="0074699E">
      <w:pPr>
        <w:contextualSpacing/>
      </w:pPr>
      <w:r w:rsidRPr="00A221BE">
        <w:rPr>
          <w:b/>
        </w:rPr>
        <w:t>Instructor:</w:t>
      </w:r>
      <w:r w:rsidRPr="00A221BE">
        <w:t xml:space="preserve"> </w:t>
      </w:r>
      <w:r w:rsidRPr="00A221BE">
        <w:tab/>
      </w:r>
      <w:r w:rsidR="00E04B98">
        <w:tab/>
      </w:r>
    </w:p>
    <w:p w14:paraId="04734A2E" w14:textId="77777777" w:rsidR="00017121" w:rsidRDefault="00017121" w:rsidP="0074699E">
      <w:pPr>
        <w:contextualSpacing/>
      </w:pPr>
    </w:p>
    <w:p w14:paraId="36EE0557" w14:textId="6D119F72" w:rsidR="006443DD" w:rsidRPr="00A221BE" w:rsidRDefault="006443DD" w:rsidP="0074699E">
      <w:pPr>
        <w:contextualSpacing/>
      </w:pPr>
      <w:r w:rsidRPr="006443DD">
        <w:rPr>
          <w:b/>
        </w:rPr>
        <w:t>Class time:</w:t>
      </w:r>
      <w:r w:rsidR="00BD3992">
        <w:tab/>
      </w:r>
      <w:r w:rsidR="00BD3992">
        <w:tab/>
      </w:r>
    </w:p>
    <w:p w14:paraId="765168EF" w14:textId="0A1A31B9" w:rsidR="008C0B93" w:rsidRPr="00A221BE" w:rsidRDefault="008C0B93" w:rsidP="0074699E">
      <w:pPr>
        <w:contextualSpacing/>
      </w:pPr>
      <w:r w:rsidRPr="00A221BE">
        <w:rPr>
          <w:b/>
        </w:rPr>
        <w:t>Email:</w:t>
      </w:r>
    </w:p>
    <w:p w14:paraId="2C338E3D" w14:textId="42F451C9" w:rsidR="008C0B93" w:rsidRPr="00A221BE" w:rsidRDefault="008C0B93" w:rsidP="0074699E">
      <w:pPr>
        <w:contextualSpacing/>
      </w:pPr>
      <w:r w:rsidRPr="00A221BE">
        <w:rPr>
          <w:b/>
        </w:rPr>
        <w:t>Office:</w:t>
      </w:r>
      <w:r w:rsidRPr="00A221BE">
        <w:rPr>
          <w:b/>
        </w:rPr>
        <w:tab/>
      </w:r>
      <w:r w:rsidRPr="00A221BE">
        <w:tab/>
      </w:r>
    </w:p>
    <w:p w14:paraId="50E485E9" w14:textId="271DC26A" w:rsidR="008C0B93" w:rsidRDefault="008C0B93" w:rsidP="0074699E">
      <w:pPr>
        <w:contextualSpacing/>
      </w:pPr>
      <w:r w:rsidRPr="00A221BE">
        <w:rPr>
          <w:b/>
        </w:rPr>
        <w:t>Office hours:</w:t>
      </w:r>
      <w:r w:rsidR="009F36B9">
        <w:t xml:space="preserve"> </w:t>
      </w:r>
    </w:p>
    <w:p w14:paraId="5D04BD9A" w14:textId="0AAD0893" w:rsidR="0048602F" w:rsidRPr="00675468" w:rsidRDefault="008D3F94" w:rsidP="0074699E">
      <w:pPr>
        <w:contextualSpacing/>
      </w:pPr>
      <w:r>
        <w:tab/>
      </w:r>
      <w:r>
        <w:tab/>
      </w:r>
      <w:r>
        <w:tab/>
      </w:r>
    </w:p>
    <w:p w14:paraId="7585F096" w14:textId="6014D0C9" w:rsidR="0048602F" w:rsidRPr="0048602F" w:rsidRDefault="008C0B93" w:rsidP="0048602F">
      <w:pPr>
        <w:widowControl w:val="0"/>
        <w:autoSpaceDE w:val="0"/>
        <w:autoSpaceDN w:val="0"/>
        <w:adjustRightInd w:val="0"/>
        <w:spacing w:after="240"/>
        <w:contextualSpacing/>
        <w:rPr>
          <w:rFonts w:cs="Times New Roman"/>
          <w:b/>
        </w:rPr>
      </w:pPr>
      <w:r w:rsidRPr="00675468">
        <w:rPr>
          <w:rFonts w:cs="Times New Roman"/>
          <w:b/>
        </w:rPr>
        <w:t>Course Description:</w:t>
      </w:r>
    </w:p>
    <w:p w14:paraId="736F181D" w14:textId="77777777" w:rsidR="0048602F" w:rsidRDefault="0048602F" w:rsidP="0048602F">
      <w:pPr>
        <w:rPr>
          <w:rFonts w:eastAsia="Times New Roman" w:cstheme="majorHAnsi"/>
          <w:shd w:val="clear" w:color="auto" w:fill="CCCCCC"/>
        </w:rPr>
      </w:pPr>
    </w:p>
    <w:p w14:paraId="2B2EAFEB" w14:textId="0E33D4DB" w:rsidR="006D30A7" w:rsidRDefault="00500800" w:rsidP="006D30A7">
      <w:pPr>
        <w:contextualSpacing/>
      </w:pPr>
      <w:r>
        <w:t xml:space="preserve">(3 credits) </w:t>
      </w:r>
      <w:r w:rsidR="006D30A7">
        <w:t xml:space="preserve">Course introduces students to the skills necessary to explore a range of topics suitable for </w:t>
      </w:r>
      <w:r w:rsidR="00D70F69">
        <w:t xml:space="preserve">the </w:t>
      </w:r>
      <w:r w:rsidR="006D30A7">
        <w:t xml:space="preserve">study </w:t>
      </w:r>
      <w:r w:rsidR="00D70F69">
        <w:t>of communication</w:t>
      </w:r>
      <w:r w:rsidR="006D30A7">
        <w:t xml:space="preserve">. In addition to providing practice in locating and synthesizing information from a variety of academic resources, the course will also introduce students to </w:t>
      </w:r>
      <w:r w:rsidR="008F7C12">
        <w:t>a range of</w:t>
      </w:r>
      <w:r w:rsidR="006D30A7">
        <w:t xml:space="preserve"> research methodologies (field, research, ethnographic studies, statistical analysis) and to theoretical and conceptual issues associated with </w:t>
      </w:r>
      <w:r w:rsidR="008F7C12">
        <w:t>a variety of communication</w:t>
      </w:r>
      <w:r w:rsidR="006D30A7">
        <w:t xml:space="preserve"> research</w:t>
      </w:r>
      <w:r w:rsidR="008F7C12">
        <w:t xml:space="preserve"> approaches</w:t>
      </w:r>
      <w:r w:rsidR="006D30A7">
        <w:t>.</w:t>
      </w:r>
      <w:r w:rsidR="001B55D8">
        <w:t xml:space="preserve"> F, S</w:t>
      </w:r>
      <w:r w:rsidR="00940328">
        <w:t>, Su</w:t>
      </w:r>
    </w:p>
    <w:p w14:paraId="4287D530" w14:textId="700A769D" w:rsidR="00761977" w:rsidRDefault="00761977" w:rsidP="006D30A7">
      <w:pPr>
        <w:contextualSpacing/>
      </w:pPr>
    </w:p>
    <w:p w14:paraId="683C03A1" w14:textId="77777777" w:rsidR="00761977" w:rsidRPr="00761977" w:rsidRDefault="00761977" w:rsidP="00761977">
      <w:pPr>
        <w:autoSpaceDE w:val="0"/>
        <w:autoSpaceDN w:val="0"/>
        <w:adjustRightInd w:val="0"/>
        <w:rPr>
          <w:rFonts w:cs="Times New Roman"/>
          <w:b/>
        </w:rPr>
      </w:pPr>
      <w:r w:rsidRPr="00761977">
        <w:rPr>
          <w:rFonts w:cs="Times New Roman"/>
          <w:b/>
        </w:rPr>
        <w:t>Course Instructional Objectives</w:t>
      </w:r>
    </w:p>
    <w:p w14:paraId="61641F43" w14:textId="77777777" w:rsidR="00761977" w:rsidRPr="00761977" w:rsidRDefault="00761977" w:rsidP="00761977">
      <w:pPr>
        <w:autoSpaceDE w:val="0"/>
        <w:autoSpaceDN w:val="0"/>
        <w:adjustRightInd w:val="0"/>
        <w:ind w:firstLine="720"/>
        <w:rPr>
          <w:rFonts w:cs="Times New Roman"/>
        </w:rPr>
      </w:pPr>
      <w:r w:rsidRPr="00761977">
        <w:rPr>
          <w:rFonts w:cs="Times New Roman"/>
        </w:rPr>
        <w:t>The primary objectives of this course are for you to:</w:t>
      </w:r>
    </w:p>
    <w:p w14:paraId="59103D22" w14:textId="77777777" w:rsidR="00761977" w:rsidRPr="00761977" w:rsidRDefault="00761977" w:rsidP="00761977">
      <w:pPr>
        <w:autoSpaceDE w:val="0"/>
        <w:autoSpaceDN w:val="0"/>
        <w:adjustRightInd w:val="0"/>
        <w:rPr>
          <w:rFonts w:cs="Times New Roman"/>
        </w:rPr>
      </w:pPr>
      <w:r w:rsidRPr="00761977">
        <w:rPr>
          <w:rFonts w:cs="Times New Roman"/>
        </w:rPr>
        <w:t>1. Examine a range of research methodologies employed across disciplines, particularly in</w:t>
      </w:r>
    </w:p>
    <w:p w14:paraId="5F061B7D" w14:textId="77777777" w:rsidR="00761977" w:rsidRPr="00761977" w:rsidRDefault="00761977" w:rsidP="00761977">
      <w:pPr>
        <w:autoSpaceDE w:val="0"/>
        <w:autoSpaceDN w:val="0"/>
        <w:adjustRightInd w:val="0"/>
        <w:rPr>
          <w:rFonts w:cs="Times New Roman"/>
        </w:rPr>
      </w:pPr>
      <w:r w:rsidRPr="00761977">
        <w:rPr>
          <w:rFonts w:cs="Times New Roman"/>
        </w:rPr>
        <w:t>the humanities and social sciences.</w:t>
      </w:r>
    </w:p>
    <w:p w14:paraId="085977F6" w14:textId="77777777" w:rsidR="00761977" w:rsidRPr="00761977" w:rsidRDefault="00761977" w:rsidP="00761977">
      <w:pPr>
        <w:autoSpaceDE w:val="0"/>
        <w:autoSpaceDN w:val="0"/>
        <w:adjustRightInd w:val="0"/>
        <w:rPr>
          <w:rFonts w:cs="Times New Roman"/>
        </w:rPr>
      </w:pPr>
      <w:r w:rsidRPr="00761977">
        <w:rPr>
          <w:rFonts w:cs="Times New Roman"/>
        </w:rPr>
        <w:t>2. Improve your knowledge and understanding of the theoretical and conceptual issues</w:t>
      </w:r>
    </w:p>
    <w:p w14:paraId="6B5BBAE8" w14:textId="77777777" w:rsidR="00761977" w:rsidRPr="00761977" w:rsidRDefault="00761977" w:rsidP="00761977">
      <w:pPr>
        <w:autoSpaceDE w:val="0"/>
        <w:autoSpaceDN w:val="0"/>
        <w:adjustRightInd w:val="0"/>
        <w:rPr>
          <w:rFonts w:cs="Times New Roman"/>
        </w:rPr>
      </w:pPr>
      <w:r w:rsidRPr="00761977">
        <w:rPr>
          <w:rFonts w:cs="Times New Roman"/>
        </w:rPr>
        <w:t>associated with interdisciplinary research.</w:t>
      </w:r>
    </w:p>
    <w:p w14:paraId="391E4C5E" w14:textId="77777777" w:rsidR="00761977" w:rsidRPr="00761977" w:rsidRDefault="00761977" w:rsidP="00761977">
      <w:pPr>
        <w:autoSpaceDE w:val="0"/>
        <w:autoSpaceDN w:val="0"/>
        <w:adjustRightInd w:val="0"/>
        <w:rPr>
          <w:rFonts w:cs="Times New Roman"/>
        </w:rPr>
      </w:pPr>
      <w:r w:rsidRPr="00761977">
        <w:rPr>
          <w:rFonts w:cs="Times New Roman"/>
        </w:rPr>
        <w:t>3. Apply quantitative and qualitative methodologies to conduct research using a variety of</w:t>
      </w:r>
    </w:p>
    <w:p w14:paraId="5A64962D" w14:textId="77777777" w:rsidR="00761977" w:rsidRPr="00761977" w:rsidRDefault="00761977" w:rsidP="00761977">
      <w:pPr>
        <w:autoSpaceDE w:val="0"/>
        <w:autoSpaceDN w:val="0"/>
        <w:adjustRightInd w:val="0"/>
        <w:rPr>
          <w:rFonts w:cs="Times New Roman"/>
        </w:rPr>
      </w:pPr>
      <w:r w:rsidRPr="00761977">
        <w:rPr>
          <w:rFonts w:cs="Times New Roman"/>
        </w:rPr>
        <w:t>sources suitable to your discipline(s).</w:t>
      </w:r>
    </w:p>
    <w:p w14:paraId="5FE228FE" w14:textId="77777777" w:rsidR="00761977" w:rsidRPr="00761977" w:rsidRDefault="00761977" w:rsidP="00761977">
      <w:pPr>
        <w:autoSpaceDE w:val="0"/>
        <w:autoSpaceDN w:val="0"/>
        <w:adjustRightInd w:val="0"/>
        <w:rPr>
          <w:rFonts w:cs="Times New Roman"/>
        </w:rPr>
      </w:pPr>
      <w:r w:rsidRPr="00761977">
        <w:rPr>
          <w:rFonts w:cs="Times New Roman"/>
        </w:rPr>
        <w:t>4. Synthesize information from a variety of sources.</w:t>
      </w:r>
    </w:p>
    <w:p w14:paraId="024B80A7" w14:textId="033C562D" w:rsidR="00761977" w:rsidRDefault="00761977" w:rsidP="00761977">
      <w:pPr>
        <w:autoSpaceDE w:val="0"/>
        <w:autoSpaceDN w:val="0"/>
        <w:adjustRightInd w:val="0"/>
        <w:rPr>
          <w:rFonts w:cs="Times New Roman"/>
        </w:rPr>
      </w:pPr>
      <w:r w:rsidRPr="00761977">
        <w:rPr>
          <w:rFonts w:cs="Times New Roman"/>
        </w:rPr>
        <w:t>5. Improve critical thinking, analytical, and communication skills.</w:t>
      </w:r>
    </w:p>
    <w:p w14:paraId="3CC2ADBA" w14:textId="77777777" w:rsidR="00761977" w:rsidRPr="00761977" w:rsidRDefault="00761977" w:rsidP="00761977">
      <w:pPr>
        <w:autoSpaceDE w:val="0"/>
        <w:autoSpaceDN w:val="0"/>
        <w:adjustRightInd w:val="0"/>
        <w:rPr>
          <w:rFonts w:cs="Times New Roman"/>
        </w:rPr>
      </w:pPr>
    </w:p>
    <w:p w14:paraId="25933B1F" w14:textId="77777777" w:rsidR="00761977" w:rsidRPr="00761977" w:rsidRDefault="00761977" w:rsidP="00761977">
      <w:pPr>
        <w:autoSpaceDE w:val="0"/>
        <w:autoSpaceDN w:val="0"/>
        <w:adjustRightInd w:val="0"/>
        <w:rPr>
          <w:rFonts w:cs="Times New Roman"/>
          <w:b/>
        </w:rPr>
      </w:pPr>
      <w:r w:rsidRPr="00761977">
        <w:rPr>
          <w:rFonts w:cs="Times New Roman"/>
          <w:b/>
        </w:rPr>
        <w:t>Course Learning Outcomes</w:t>
      </w:r>
    </w:p>
    <w:p w14:paraId="1C4FCD70" w14:textId="77777777" w:rsidR="00761977" w:rsidRPr="00761977" w:rsidRDefault="00761977" w:rsidP="00761977">
      <w:pPr>
        <w:autoSpaceDE w:val="0"/>
        <w:autoSpaceDN w:val="0"/>
        <w:adjustRightInd w:val="0"/>
        <w:ind w:firstLine="720"/>
        <w:rPr>
          <w:rFonts w:cs="Times New Roman"/>
        </w:rPr>
      </w:pPr>
      <w:r w:rsidRPr="00761977">
        <w:rPr>
          <w:rFonts w:cs="Times New Roman"/>
        </w:rPr>
        <w:t>Upon completion of this course, you should be able to:</w:t>
      </w:r>
    </w:p>
    <w:p w14:paraId="3C88FC82" w14:textId="77777777" w:rsidR="00761977" w:rsidRPr="00761977" w:rsidRDefault="00761977" w:rsidP="00761977">
      <w:pPr>
        <w:autoSpaceDE w:val="0"/>
        <w:autoSpaceDN w:val="0"/>
        <w:adjustRightInd w:val="0"/>
        <w:rPr>
          <w:rFonts w:cs="Times New Roman"/>
        </w:rPr>
      </w:pPr>
      <w:r w:rsidRPr="00761977">
        <w:rPr>
          <w:rFonts w:cs="Times New Roman"/>
        </w:rPr>
        <w:t>1. Demonstrate knowledge and application of a range of research methodologies.</w:t>
      </w:r>
    </w:p>
    <w:p w14:paraId="6E4BD141" w14:textId="77777777" w:rsidR="00761977" w:rsidRPr="00761977" w:rsidRDefault="00761977" w:rsidP="00761977">
      <w:pPr>
        <w:autoSpaceDE w:val="0"/>
        <w:autoSpaceDN w:val="0"/>
        <w:adjustRightInd w:val="0"/>
        <w:rPr>
          <w:rFonts w:cs="Times New Roman"/>
        </w:rPr>
      </w:pPr>
      <w:r w:rsidRPr="00761977">
        <w:rPr>
          <w:rFonts w:cs="Times New Roman"/>
        </w:rPr>
        <w:t>2. Identify and explain theoretical and conceptual issues associated with interdisciplinary</w:t>
      </w:r>
    </w:p>
    <w:p w14:paraId="6DA79622" w14:textId="77777777" w:rsidR="00761977" w:rsidRPr="00761977" w:rsidRDefault="00761977" w:rsidP="00761977">
      <w:pPr>
        <w:autoSpaceDE w:val="0"/>
        <w:autoSpaceDN w:val="0"/>
        <w:adjustRightInd w:val="0"/>
        <w:rPr>
          <w:rFonts w:cs="Times New Roman"/>
        </w:rPr>
      </w:pPr>
      <w:r w:rsidRPr="00761977">
        <w:rPr>
          <w:rFonts w:cs="Times New Roman"/>
        </w:rPr>
        <w:t>research, particularly in humanities and social science research.</w:t>
      </w:r>
    </w:p>
    <w:p w14:paraId="5137895E" w14:textId="77777777" w:rsidR="00761977" w:rsidRPr="00761977" w:rsidRDefault="00761977" w:rsidP="00761977">
      <w:pPr>
        <w:autoSpaceDE w:val="0"/>
        <w:autoSpaceDN w:val="0"/>
        <w:adjustRightInd w:val="0"/>
        <w:rPr>
          <w:rFonts w:cs="Times New Roman"/>
        </w:rPr>
      </w:pPr>
      <w:r w:rsidRPr="00761977">
        <w:rPr>
          <w:rFonts w:cs="Times New Roman"/>
        </w:rPr>
        <w:t>3. Conduct advanced research using quantitative and qualitative methodologies suitable to</w:t>
      </w:r>
    </w:p>
    <w:p w14:paraId="5A9DAE18" w14:textId="77777777" w:rsidR="00761977" w:rsidRPr="00761977" w:rsidRDefault="00761977" w:rsidP="00761977">
      <w:pPr>
        <w:autoSpaceDE w:val="0"/>
        <w:autoSpaceDN w:val="0"/>
        <w:adjustRightInd w:val="0"/>
        <w:rPr>
          <w:rFonts w:cs="Times New Roman"/>
        </w:rPr>
      </w:pPr>
      <w:r w:rsidRPr="00761977">
        <w:rPr>
          <w:rFonts w:cs="Times New Roman"/>
        </w:rPr>
        <w:t>multiple disciplines.</w:t>
      </w:r>
    </w:p>
    <w:p w14:paraId="6E2CAB7A" w14:textId="77777777" w:rsidR="00761977" w:rsidRPr="00761977" w:rsidRDefault="00761977" w:rsidP="00761977">
      <w:pPr>
        <w:autoSpaceDE w:val="0"/>
        <w:autoSpaceDN w:val="0"/>
        <w:adjustRightInd w:val="0"/>
        <w:rPr>
          <w:rFonts w:cs="Times New Roman"/>
        </w:rPr>
      </w:pPr>
      <w:r w:rsidRPr="00761977">
        <w:rPr>
          <w:rFonts w:cs="Times New Roman"/>
        </w:rPr>
        <w:t>4. Synthesize information from a variety of resources.</w:t>
      </w:r>
    </w:p>
    <w:p w14:paraId="42BB6294" w14:textId="77777777" w:rsidR="00761977" w:rsidRPr="00761977" w:rsidRDefault="00761977" w:rsidP="00761977">
      <w:pPr>
        <w:autoSpaceDE w:val="0"/>
        <w:autoSpaceDN w:val="0"/>
        <w:adjustRightInd w:val="0"/>
        <w:rPr>
          <w:rFonts w:cs="Times New Roman"/>
        </w:rPr>
      </w:pPr>
      <w:r w:rsidRPr="00761977">
        <w:rPr>
          <w:rFonts w:cs="Times New Roman"/>
        </w:rPr>
        <w:t>5. Present information in coherent, well-written, documented research study suitable for</w:t>
      </w:r>
    </w:p>
    <w:p w14:paraId="5C755F9E" w14:textId="29C199F7" w:rsidR="00761977" w:rsidRPr="00761977" w:rsidRDefault="00761977" w:rsidP="00761977">
      <w:pPr>
        <w:contextualSpacing/>
      </w:pPr>
      <w:r w:rsidRPr="00761977">
        <w:rPr>
          <w:rFonts w:cs="Times New Roman"/>
        </w:rPr>
        <w:t>professional audiences.</w:t>
      </w:r>
    </w:p>
    <w:p w14:paraId="33DD7187" w14:textId="77777777" w:rsidR="008D6779" w:rsidRPr="00761977" w:rsidRDefault="008D6779" w:rsidP="0074699E">
      <w:pPr>
        <w:widowControl w:val="0"/>
        <w:tabs>
          <w:tab w:val="left" w:pos="220"/>
          <w:tab w:val="left" w:pos="720"/>
        </w:tabs>
        <w:autoSpaceDE w:val="0"/>
        <w:autoSpaceDN w:val="0"/>
        <w:adjustRightInd w:val="0"/>
        <w:spacing w:after="320"/>
        <w:contextualSpacing/>
        <w:rPr>
          <w:rFonts w:cs="Calibri"/>
        </w:rPr>
      </w:pPr>
    </w:p>
    <w:p w14:paraId="7AA85A0F" w14:textId="041B1B93" w:rsidR="00BD5238" w:rsidRPr="00BD5238" w:rsidRDefault="00BD5238" w:rsidP="0074699E">
      <w:pPr>
        <w:widowControl w:val="0"/>
        <w:tabs>
          <w:tab w:val="left" w:pos="220"/>
          <w:tab w:val="left" w:pos="720"/>
        </w:tabs>
        <w:autoSpaceDE w:val="0"/>
        <w:autoSpaceDN w:val="0"/>
        <w:adjustRightInd w:val="0"/>
        <w:spacing w:after="320"/>
        <w:contextualSpacing/>
        <w:rPr>
          <w:rFonts w:cs="Calibri"/>
          <w:b/>
        </w:rPr>
      </w:pPr>
      <w:r w:rsidRPr="00BD5238">
        <w:rPr>
          <w:rFonts w:cs="Calibri"/>
          <w:b/>
        </w:rPr>
        <w:t>Required Textbook:</w:t>
      </w:r>
    </w:p>
    <w:p w14:paraId="1F54875C" w14:textId="0FE2E614" w:rsidR="00B676E1" w:rsidRPr="0021251A" w:rsidRDefault="00785034" w:rsidP="0074699E">
      <w:pPr>
        <w:widowControl w:val="0"/>
        <w:tabs>
          <w:tab w:val="left" w:pos="220"/>
          <w:tab w:val="left" w:pos="720"/>
        </w:tabs>
        <w:autoSpaceDE w:val="0"/>
        <w:autoSpaceDN w:val="0"/>
        <w:adjustRightInd w:val="0"/>
        <w:spacing w:after="320"/>
        <w:contextualSpacing/>
        <w:rPr>
          <w:rFonts w:cs="Calibri"/>
          <w:i/>
        </w:rPr>
      </w:pPr>
      <w:r>
        <w:rPr>
          <w:rFonts w:cs="Calibri"/>
        </w:rPr>
        <w:t xml:space="preserve">Merrigan, G. &amp; Huston, C. (2020). </w:t>
      </w:r>
      <w:r w:rsidRPr="00785034">
        <w:rPr>
          <w:rFonts w:cs="Calibri"/>
          <w:i/>
        </w:rPr>
        <w:t>Communication Research Methods</w:t>
      </w:r>
      <w:r>
        <w:rPr>
          <w:rFonts w:cs="Calibri"/>
        </w:rPr>
        <w:t xml:space="preserve"> (4</w:t>
      </w:r>
      <w:r w:rsidRPr="00785034">
        <w:rPr>
          <w:rFonts w:cs="Calibri"/>
          <w:vertAlign w:val="superscript"/>
        </w:rPr>
        <w:t>th</w:t>
      </w:r>
      <w:r>
        <w:rPr>
          <w:rFonts w:cs="Calibri"/>
        </w:rPr>
        <w:t xml:space="preserve"> ed). Oxford University Press. </w:t>
      </w:r>
      <w:r w:rsidR="00EE6870">
        <w:rPr>
          <w:rFonts w:cs="Calibri"/>
        </w:rPr>
        <w:t xml:space="preserve">ISBN </w:t>
      </w:r>
      <w:r w:rsidR="00EE6870" w:rsidRPr="00EE6870">
        <w:rPr>
          <w:rFonts w:cs="Calibri"/>
        </w:rPr>
        <w:t>978-0-19-065274-6</w:t>
      </w:r>
    </w:p>
    <w:p w14:paraId="7F5E6882" w14:textId="29F0B039" w:rsidR="00B43766" w:rsidRDefault="00B43766" w:rsidP="0074699E">
      <w:pPr>
        <w:widowControl w:val="0"/>
        <w:tabs>
          <w:tab w:val="left" w:pos="220"/>
          <w:tab w:val="left" w:pos="720"/>
        </w:tabs>
        <w:autoSpaceDE w:val="0"/>
        <w:autoSpaceDN w:val="0"/>
        <w:adjustRightInd w:val="0"/>
        <w:spacing w:after="240"/>
        <w:contextualSpacing/>
        <w:rPr>
          <w:rFonts w:cs="Times"/>
        </w:rPr>
      </w:pPr>
      <w:r w:rsidRPr="00724AAB">
        <w:rPr>
          <w:rFonts w:cs="Times"/>
          <w:b/>
        </w:rPr>
        <w:lastRenderedPageBreak/>
        <w:t>Additional Materials</w:t>
      </w:r>
      <w:r w:rsidR="006C1B4A">
        <w:rPr>
          <w:rFonts w:cs="Times"/>
          <w:b/>
        </w:rPr>
        <w:t xml:space="preserve"> and Requirements</w:t>
      </w:r>
      <w:r>
        <w:rPr>
          <w:rFonts w:cs="Times"/>
        </w:rPr>
        <w:t>:</w:t>
      </w:r>
      <w:r w:rsidRPr="00443F76">
        <w:rPr>
          <w:rFonts w:cs="Times"/>
        </w:rPr>
        <w:t xml:space="preserve">  </w:t>
      </w:r>
    </w:p>
    <w:p w14:paraId="1268C718" w14:textId="21E280F3" w:rsidR="00B20210" w:rsidRDefault="00EE6870" w:rsidP="00C41433">
      <w:pPr>
        <w:widowControl w:val="0"/>
        <w:tabs>
          <w:tab w:val="left" w:pos="220"/>
          <w:tab w:val="left" w:pos="720"/>
        </w:tabs>
        <w:autoSpaceDE w:val="0"/>
        <w:autoSpaceDN w:val="0"/>
        <w:adjustRightInd w:val="0"/>
        <w:spacing w:after="240"/>
        <w:contextualSpacing/>
        <w:rPr>
          <w:rFonts w:cs="Times New Roman"/>
        </w:rPr>
      </w:pPr>
      <w:r>
        <w:rPr>
          <w:rFonts w:cs="Times New Roman"/>
        </w:rPr>
        <w:t xml:space="preserve">Numerous scholarly articles are posted in Moodle for your convenience. </w:t>
      </w:r>
      <w:r w:rsidR="00B20210">
        <w:rPr>
          <w:rFonts w:cs="Times New Roman"/>
        </w:rPr>
        <w:t xml:space="preserve">There will be </w:t>
      </w:r>
      <w:r w:rsidR="00623CB5">
        <w:rPr>
          <w:rFonts w:cs="Times New Roman"/>
        </w:rPr>
        <w:t xml:space="preserve">readings and corresponding </w:t>
      </w:r>
      <w:r w:rsidR="00B20210">
        <w:rPr>
          <w:rFonts w:cs="Times New Roman"/>
        </w:rPr>
        <w:t xml:space="preserve">assignments due </w:t>
      </w:r>
      <w:r w:rsidR="00B20210" w:rsidRPr="00B20210">
        <w:rPr>
          <w:rFonts w:cs="Times New Roman"/>
          <w:b/>
          <w:u w:val="single"/>
        </w:rPr>
        <w:t>every week</w:t>
      </w:r>
      <w:r w:rsidR="00B20210">
        <w:rPr>
          <w:rFonts w:cs="Times New Roman"/>
        </w:rPr>
        <w:t xml:space="preserve"> when class meets. All due dates are </w:t>
      </w:r>
      <w:r w:rsidR="00BC49E1">
        <w:rPr>
          <w:rFonts w:cs="Times New Roman"/>
        </w:rPr>
        <w:t xml:space="preserve">posted </w:t>
      </w:r>
      <w:r w:rsidR="00B20210">
        <w:rPr>
          <w:rFonts w:cs="Times New Roman"/>
        </w:rPr>
        <w:t xml:space="preserve">in the Moodle course page. All assignments are required to be posted in Moodle </w:t>
      </w:r>
      <w:r w:rsidR="00623CB5">
        <w:rPr>
          <w:rFonts w:cs="Times New Roman"/>
        </w:rPr>
        <w:t>by</w:t>
      </w:r>
      <w:r w:rsidR="00B20210">
        <w:rPr>
          <w:rFonts w:cs="Times New Roman"/>
        </w:rPr>
        <w:t xml:space="preserve"> 6pm on Thursdays, prior to the start of our weekly class. </w:t>
      </w:r>
      <w:r w:rsidR="006A7666">
        <w:rPr>
          <w:rFonts w:cs="Times New Roman"/>
        </w:rPr>
        <w:t>It is recommended that students spend three hours on course content outside of class for each hour spent in class.</w:t>
      </w:r>
    </w:p>
    <w:p w14:paraId="22EA512D" w14:textId="77777777" w:rsidR="00B20210" w:rsidRDefault="00B20210" w:rsidP="00C41433">
      <w:pPr>
        <w:widowControl w:val="0"/>
        <w:tabs>
          <w:tab w:val="left" w:pos="220"/>
          <w:tab w:val="left" w:pos="720"/>
        </w:tabs>
        <w:autoSpaceDE w:val="0"/>
        <w:autoSpaceDN w:val="0"/>
        <w:adjustRightInd w:val="0"/>
        <w:spacing w:after="240"/>
        <w:contextualSpacing/>
        <w:rPr>
          <w:rFonts w:cs="Times New Roman"/>
        </w:rPr>
      </w:pPr>
    </w:p>
    <w:p w14:paraId="0CC446DC" w14:textId="58AA9386" w:rsidR="00900403" w:rsidRDefault="000A2584" w:rsidP="00C41433">
      <w:pPr>
        <w:widowControl w:val="0"/>
        <w:tabs>
          <w:tab w:val="left" w:pos="220"/>
          <w:tab w:val="left" w:pos="720"/>
        </w:tabs>
        <w:autoSpaceDE w:val="0"/>
        <w:autoSpaceDN w:val="0"/>
        <w:adjustRightInd w:val="0"/>
        <w:spacing w:after="240"/>
        <w:contextualSpacing/>
        <w:rPr>
          <w:rFonts w:cs="Times"/>
        </w:rPr>
      </w:pPr>
      <w:r>
        <w:rPr>
          <w:rFonts w:cs="Times New Roman"/>
        </w:rPr>
        <w:t>Regular access to Moodle and CCU email is required.</w:t>
      </w:r>
      <w:r w:rsidR="006D5C59">
        <w:rPr>
          <w:rFonts w:cs="Times New Roman"/>
        </w:rPr>
        <w:t xml:space="preserve"> </w:t>
      </w:r>
      <w:r w:rsidR="006D5C59" w:rsidRPr="00304155">
        <w:rPr>
          <w:rFonts w:cs="Times New Roman"/>
          <w:b/>
        </w:rPr>
        <w:t>All</w:t>
      </w:r>
      <w:r w:rsidR="006D5C59">
        <w:rPr>
          <w:rFonts w:cs="Times New Roman"/>
        </w:rPr>
        <w:t xml:space="preserve"> official course information </w:t>
      </w:r>
      <w:r w:rsidR="008D3F94">
        <w:rPr>
          <w:rFonts w:cs="Times New Roman"/>
        </w:rPr>
        <w:t xml:space="preserve">outside of the classroom </w:t>
      </w:r>
      <w:r w:rsidR="006D5C59">
        <w:rPr>
          <w:rFonts w:cs="Times New Roman"/>
        </w:rPr>
        <w:t>will be distributed through these</w:t>
      </w:r>
      <w:r w:rsidR="00AE311C">
        <w:rPr>
          <w:rFonts w:cs="Times New Roman"/>
        </w:rPr>
        <w:t xml:space="preserve"> official</w:t>
      </w:r>
      <w:r w:rsidR="006D5C59">
        <w:rPr>
          <w:rFonts w:cs="Times New Roman"/>
        </w:rPr>
        <w:t xml:space="preserve"> channels.</w:t>
      </w:r>
      <w:r w:rsidR="00675468">
        <w:rPr>
          <w:rFonts w:cs="Times New Roman"/>
        </w:rPr>
        <w:t xml:space="preserve"> </w:t>
      </w:r>
      <w:r w:rsidR="00304155">
        <w:rPr>
          <w:rFonts w:cs="Times"/>
        </w:rPr>
        <w:t>Students are responsible for</w:t>
      </w:r>
      <w:r w:rsidR="00675468">
        <w:rPr>
          <w:rFonts w:cs="Times"/>
        </w:rPr>
        <w:t xml:space="preserve"> all information within this course syllabus and for</w:t>
      </w:r>
      <w:r w:rsidR="00304155">
        <w:rPr>
          <w:rFonts w:cs="Times"/>
        </w:rPr>
        <w:t xml:space="preserve"> keeping up with all information related to the course via Moodle</w:t>
      </w:r>
      <w:r w:rsidR="002B0E55">
        <w:rPr>
          <w:rFonts w:cs="Times"/>
        </w:rPr>
        <w:t xml:space="preserve"> and CCU email</w:t>
      </w:r>
      <w:r w:rsidR="00304155">
        <w:rPr>
          <w:rFonts w:cs="Times"/>
        </w:rPr>
        <w:t>.</w:t>
      </w:r>
      <w:r w:rsidR="00635E3D">
        <w:rPr>
          <w:rFonts w:cs="Times"/>
        </w:rPr>
        <w:t xml:space="preserve"> Any issues with Moodle or CCU email should be directed to the attention of ITS for technological assistance. Issues with personal technologies are not valid excuses for late or missing assignments. </w:t>
      </w:r>
    </w:p>
    <w:p w14:paraId="251FF7F6" w14:textId="56786F6F" w:rsidR="00A17328" w:rsidRDefault="00A17328" w:rsidP="00C41433">
      <w:pPr>
        <w:widowControl w:val="0"/>
        <w:tabs>
          <w:tab w:val="left" w:pos="220"/>
          <w:tab w:val="left" w:pos="720"/>
        </w:tabs>
        <w:autoSpaceDE w:val="0"/>
        <w:autoSpaceDN w:val="0"/>
        <w:adjustRightInd w:val="0"/>
        <w:spacing w:after="240"/>
        <w:contextualSpacing/>
        <w:rPr>
          <w:rFonts w:cs="Times"/>
        </w:rPr>
      </w:pPr>
    </w:p>
    <w:p w14:paraId="6557D1B5" w14:textId="77777777" w:rsidR="00A17328" w:rsidRPr="00C41433" w:rsidRDefault="00A17328" w:rsidP="00C41433">
      <w:pPr>
        <w:widowControl w:val="0"/>
        <w:tabs>
          <w:tab w:val="left" w:pos="220"/>
          <w:tab w:val="left" w:pos="720"/>
        </w:tabs>
        <w:autoSpaceDE w:val="0"/>
        <w:autoSpaceDN w:val="0"/>
        <w:adjustRightInd w:val="0"/>
        <w:spacing w:after="240"/>
        <w:contextualSpacing/>
        <w:rPr>
          <w:rFonts w:cs="Times"/>
        </w:rPr>
      </w:pPr>
    </w:p>
    <w:p w14:paraId="4729C870" w14:textId="77777777" w:rsidR="00B43766" w:rsidRPr="00B43766" w:rsidRDefault="00B43766" w:rsidP="0074699E">
      <w:pPr>
        <w:widowControl w:val="0"/>
        <w:autoSpaceDE w:val="0"/>
        <w:autoSpaceDN w:val="0"/>
        <w:adjustRightInd w:val="0"/>
        <w:spacing w:after="240"/>
        <w:contextualSpacing/>
        <w:rPr>
          <w:rFonts w:cs="Times"/>
          <w:b/>
        </w:rPr>
      </w:pPr>
      <w:r w:rsidRPr="00B43766">
        <w:rPr>
          <w:rFonts w:cs="Times"/>
          <w:b/>
        </w:rPr>
        <w:t xml:space="preserve">Grading Scale: </w:t>
      </w:r>
    </w:p>
    <w:p w14:paraId="28FB4CA0" w14:textId="222BCA91" w:rsidR="00B43766" w:rsidRPr="008F0D81" w:rsidRDefault="00B43766" w:rsidP="0074699E">
      <w:pPr>
        <w:pStyle w:val="ListParagraph"/>
        <w:widowControl w:val="0"/>
        <w:autoSpaceDE w:val="0"/>
        <w:autoSpaceDN w:val="0"/>
        <w:adjustRightInd w:val="0"/>
        <w:spacing w:after="240"/>
      </w:pPr>
      <w:r w:rsidRPr="008F0D81">
        <w:t>A = 90+%</w:t>
      </w:r>
      <w:r>
        <w:tab/>
      </w:r>
      <w:r w:rsidR="00675468">
        <w:tab/>
      </w:r>
      <w:r w:rsidR="00354529">
        <w:tab/>
      </w:r>
      <w:r w:rsidR="00675468">
        <w:t>C=70-76</w:t>
      </w:r>
      <w:r w:rsidR="0041730D">
        <w:t>.9</w:t>
      </w:r>
      <w:r>
        <w:t>%</w:t>
      </w:r>
      <w:r w:rsidR="00C41433">
        <w:t xml:space="preserve"> </w:t>
      </w:r>
    </w:p>
    <w:p w14:paraId="4BB76B18" w14:textId="0506D339" w:rsidR="00B43766" w:rsidRPr="008F0D81" w:rsidRDefault="00675468" w:rsidP="0074699E">
      <w:pPr>
        <w:pStyle w:val="ListParagraph"/>
        <w:widowControl w:val="0"/>
        <w:autoSpaceDE w:val="0"/>
        <w:autoSpaceDN w:val="0"/>
        <w:adjustRightInd w:val="0"/>
        <w:spacing w:after="240"/>
      </w:pPr>
      <w:r>
        <w:t>B+ = 87</w:t>
      </w:r>
      <w:r w:rsidR="00B43766" w:rsidRPr="008F0D81">
        <w:t>-89</w:t>
      </w:r>
      <w:r w:rsidR="0041730D">
        <w:t>.9</w:t>
      </w:r>
      <w:r w:rsidR="00B43766" w:rsidRPr="008F0D81">
        <w:t>% </w:t>
      </w:r>
      <w:r w:rsidR="00C41433">
        <w:tab/>
      </w:r>
      <w:r w:rsidR="00354529">
        <w:tab/>
      </w:r>
      <w:r>
        <w:t>D+= 67</w:t>
      </w:r>
      <w:r w:rsidR="00B43766">
        <w:t>-69</w:t>
      </w:r>
      <w:r w:rsidR="0041730D">
        <w:t>.9</w:t>
      </w:r>
      <w:r w:rsidR="00B43766">
        <w:t>%</w:t>
      </w:r>
      <w:r w:rsidR="00D76932">
        <w:t xml:space="preserve"> </w:t>
      </w:r>
    </w:p>
    <w:p w14:paraId="569450CF" w14:textId="71E1E687" w:rsidR="00B43766" w:rsidRPr="008F0D81" w:rsidRDefault="00675468" w:rsidP="0074699E">
      <w:pPr>
        <w:pStyle w:val="ListParagraph"/>
        <w:widowControl w:val="0"/>
        <w:autoSpaceDE w:val="0"/>
        <w:autoSpaceDN w:val="0"/>
        <w:adjustRightInd w:val="0"/>
        <w:spacing w:after="240"/>
      </w:pPr>
      <w:r>
        <w:t>B = 80-86</w:t>
      </w:r>
      <w:r w:rsidR="0041730D">
        <w:t>.9</w:t>
      </w:r>
      <w:r w:rsidR="00B43766" w:rsidRPr="008F0D81">
        <w:t>% </w:t>
      </w:r>
      <w:r>
        <w:tab/>
      </w:r>
      <w:r w:rsidR="00354529">
        <w:tab/>
      </w:r>
      <w:r>
        <w:t>D= 60-66</w:t>
      </w:r>
      <w:r w:rsidR="0041730D">
        <w:t>.9</w:t>
      </w:r>
      <w:r w:rsidR="00B43766">
        <w:t>%</w:t>
      </w:r>
      <w:r w:rsidR="00D76932">
        <w:t xml:space="preserve"> </w:t>
      </w:r>
    </w:p>
    <w:p w14:paraId="2670063F" w14:textId="0255CB6C" w:rsidR="00B43766" w:rsidRDefault="00675468" w:rsidP="0074699E">
      <w:pPr>
        <w:pStyle w:val="ListParagraph"/>
        <w:widowControl w:val="0"/>
        <w:autoSpaceDE w:val="0"/>
        <w:autoSpaceDN w:val="0"/>
        <w:adjustRightInd w:val="0"/>
        <w:spacing w:after="240"/>
      </w:pPr>
      <w:r>
        <w:t>C+ = 77=</w:t>
      </w:r>
      <w:r w:rsidR="00B43766" w:rsidRPr="008F0D81">
        <w:t>79</w:t>
      </w:r>
      <w:r w:rsidR="0041730D">
        <w:t>.9</w:t>
      </w:r>
      <w:r w:rsidR="00B43766" w:rsidRPr="008F0D81">
        <w:t>% </w:t>
      </w:r>
      <w:r w:rsidR="00354529">
        <w:tab/>
      </w:r>
      <w:r w:rsidR="00354529">
        <w:tab/>
      </w:r>
      <w:r w:rsidR="00B43766">
        <w:t>F= 59</w:t>
      </w:r>
      <w:r w:rsidR="00F272C1">
        <w:t>.9</w:t>
      </w:r>
      <w:r w:rsidR="00B43766">
        <w:t>% and below</w:t>
      </w:r>
      <w:r w:rsidR="00D76932">
        <w:t xml:space="preserve"> </w:t>
      </w:r>
    </w:p>
    <w:p w14:paraId="33B38A6B" w14:textId="77777777" w:rsidR="0005703D" w:rsidRDefault="0005703D" w:rsidP="00CA4616">
      <w:pPr>
        <w:contextualSpacing/>
        <w:rPr>
          <w:b/>
        </w:rPr>
      </w:pPr>
    </w:p>
    <w:p w14:paraId="5F171621" w14:textId="4F81F512" w:rsidR="00CA4616" w:rsidRPr="00E011D2" w:rsidRDefault="007D7CFC" w:rsidP="00CA4616">
      <w:pPr>
        <w:contextualSpacing/>
        <w:rPr>
          <w:b/>
        </w:rPr>
      </w:pPr>
      <w:r>
        <w:rPr>
          <w:b/>
        </w:rPr>
        <w:t>Grade Distribution</w:t>
      </w:r>
      <w:r w:rsidR="00CA4616">
        <w:rPr>
          <w:b/>
        </w:rPr>
        <w:t>:</w:t>
      </w:r>
      <w:r w:rsidR="00CA4616" w:rsidRPr="00E011D2">
        <w:rPr>
          <w:b/>
        </w:rPr>
        <w:t xml:space="preserve"> </w:t>
      </w:r>
    </w:p>
    <w:p w14:paraId="13B8E4A8" w14:textId="77777777" w:rsidR="00CA4616" w:rsidRDefault="00CA4616" w:rsidP="00CA4616">
      <w:pPr>
        <w:contextualSpacing/>
      </w:pPr>
    </w:p>
    <w:p w14:paraId="129D8E4E" w14:textId="34593BED" w:rsidR="00E23F35" w:rsidRDefault="0005703D" w:rsidP="0074699E">
      <w:pPr>
        <w:widowControl w:val="0"/>
        <w:autoSpaceDE w:val="0"/>
        <w:autoSpaceDN w:val="0"/>
        <w:adjustRightInd w:val="0"/>
        <w:spacing w:after="240"/>
        <w:contextualSpacing/>
        <w:rPr>
          <w:rFonts w:cs="Times"/>
        </w:rPr>
      </w:pPr>
      <w:r>
        <w:rPr>
          <w:rFonts w:cs="Times"/>
        </w:rPr>
        <w:t>Syllabus quiz</w:t>
      </w:r>
      <w:r>
        <w:rPr>
          <w:rFonts w:cs="Times"/>
        </w:rPr>
        <w:tab/>
      </w:r>
      <w:r>
        <w:rPr>
          <w:rFonts w:cs="Times"/>
        </w:rPr>
        <w:tab/>
      </w:r>
      <w:r>
        <w:rPr>
          <w:rFonts w:cs="Times"/>
        </w:rPr>
        <w:tab/>
      </w:r>
      <w:r>
        <w:rPr>
          <w:rFonts w:cs="Times"/>
        </w:rPr>
        <w:tab/>
      </w:r>
      <w:r>
        <w:rPr>
          <w:rFonts w:cs="Times"/>
        </w:rPr>
        <w:tab/>
      </w:r>
      <w:r w:rsidR="003B187A">
        <w:rPr>
          <w:rFonts w:cs="Times"/>
        </w:rPr>
        <w:tab/>
      </w:r>
      <w:r>
        <w:rPr>
          <w:rFonts w:cs="Times"/>
        </w:rPr>
        <w:t xml:space="preserve"> </w:t>
      </w:r>
      <w:r w:rsidR="003B187A">
        <w:rPr>
          <w:rFonts w:cs="Times"/>
        </w:rPr>
        <w:tab/>
      </w:r>
      <w:r>
        <w:rPr>
          <w:rFonts w:cs="Times"/>
        </w:rPr>
        <w:t>10</w:t>
      </w:r>
    </w:p>
    <w:p w14:paraId="79453122" w14:textId="29402F27" w:rsidR="002D573F" w:rsidRDefault="003B187A" w:rsidP="0074699E">
      <w:pPr>
        <w:widowControl w:val="0"/>
        <w:autoSpaceDE w:val="0"/>
        <w:autoSpaceDN w:val="0"/>
        <w:adjustRightInd w:val="0"/>
        <w:spacing w:after="240"/>
        <w:contextualSpacing/>
        <w:rPr>
          <w:rFonts w:cs="Times"/>
        </w:rPr>
      </w:pPr>
      <w:r>
        <w:rPr>
          <w:rFonts w:cs="Times"/>
        </w:rPr>
        <w:t>Required</w:t>
      </w:r>
      <w:r w:rsidR="002D573F">
        <w:rPr>
          <w:rFonts w:cs="Times"/>
        </w:rPr>
        <w:t xml:space="preserve"> activities</w:t>
      </w:r>
      <w:r w:rsidR="00154254">
        <w:rPr>
          <w:rFonts w:cs="Times"/>
        </w:rPr>
        <w:t xml:space="preserve"> (2 meetings with Dr. B,</w:t>
      </w:r>
      <w:r>
        <w:rPr>
          <w:rFonts w:cs="Times"/>
        </w:rPr>
        <w:t xml:space="preserve"> Citi</w:t>
      </w:r>
      <w:r w:rsidR="00154254">
        <w:rPr>
          <w:rFonts w:cs="Times"/>
        </w:rPr>
        <w:t xml:space="preserve"> training</w:t>
      </w:r>
      <w:r>
        <w:rPr>
          <w:rFonts w:cs="Times"/>
        </w:rPr>
        <w:t>)</w:t>
      </w:r>
      <w:r w:rsidR="002D573F">
        <w:rPr>
          <w:rFonts w:cs="Times"/>
        </w:rPr>
        <w:tab/>
        <w:t>100</w:t>
      </w:r>
    </w:p>
    <w:p w14:paraId="0F90D0CD" w14:textId="59A7432E" w:rsidR="0005703D" w:rsidRDefault="0021251A" w:rsidP="0074699E">
      <w:pPr>
        <w:widowControl w:val="0"/>
        <w:autoSpaceDE w:val="0"/>
        <w:autoSpaceDN w:val="0"/>
        <w:adjustRightInd w:val="0"/>
        <w:spacing w:after="240"/>
        <w:contextualSpacing/>
        <w:rPr>
          <w:rFonts w:cs="Times"/>
        </w:rPr>
      </w:pPr>
      <w:r>
        <w:rPr>
          <w:rFonts w:cs="Times"/>
        </w:rPr>
        <w:t xml:space="preserve">Critical </w:t>
      </w:r>
      <w:r w:rsidR="0005703D">
        <w:rPr>
          <w:rFonts w:cs="Times"/>
        </w:rPr>
        <w:t>Reading responses (</w:t>
      </w:r>
      <w:r w:rsidR="008039C3">
        <w:rPr>
          <w:rFonts w:cs="Times"/>
        </w:rPr>
        <w:t>8</w:t>
      </w:r>
      <w:r w:rsidR="0005703D">
        <w:rPr>
          <w:rFonts w:cs="Times"/>
        </w:rPr>
        <w:t xml:space="preserve"> x 50)</w:t>
      </w:r>
      <w:r w:rsidR="0005703D">
        <w:rPr>
          <w:rFonts w:cs="Times"/>
        </w:rPr>
        <w:tab/>
      </w:r>
      <w:r w:rsidR="0005703D">
        <w:rPr>
          <w:rFonts w:cs="Times"/>
        </w:rPr>
        <w:tab/>
      </w:r>
      <w:r w:rsidR="0005703D">
        <w:rPr>
          <w:rFonts w:cs="Times"/>
        </w:rPr>
        <w:tab/>
      </w:r>
      <w:r w:rsidR="003B187A">
        <w:rPr>
          <w:rFonts w:cs="Times"/>
        </w:rPr>
        <w:tab/>
      </w:r>
      <w:r w:rsidR="008039C3">
        <w:rPr>
          <w:rFonts w:cs="Times"/>
        </w:rPr>
        <w:t>4</w:t>
      </w:r>
      <w:r w:rsidR="0005703D">
        <w:rPr>
          <w:rFonts w:cs="Times"/>
        </w:rPr>
        <w:t>00</w:t>
      </w:r>
    </w:p>
    <w:p w14:paraId="31EF9FEA" w14:textId="2A000392" w:rsidR="0005703D" w:rsidRDefault="0005703D" w:rsidP="0074699E">
      <w:pPr>
        <w:widowControl w:val="0"/>
        <w:autoSpaceDE w:val="0"/>
        <w:autoSpaceDN w:val="0"/>
        <w:adjustRightInd w:val="0"/>
        <w:spacing w:after="240"/>
        <w:contextualSpacing/>
        <w:rPr>
          <w:rFonts w:cs="Times"/>
        </w:rPr>
      </w:pPr>
      <w:r>
        <w:rPr>
          <w:rFonts w:cs="Times"/>
        </w:rPr>
        <w:t>Discussion lead</w:t>
      </w:r>
      <w:r w:rsidR="0021251A">
        <w:rPr>
          <w:rFonts w:cs="Times"/>
        </w:rPr>
        <w:t>ing</w:t>
      </w:r>
      <w:r>
        <w:rPr>
          <w:rFonts w:cs="Times"/>
        </w:rPr>
        <w:t xml:space="preserve"> </w:t>
      </w:r>
      <w:r>
        <w:rPr>
          <w:rFonts w:cs="Times"/>
        </w:rPr>
        <w:tab/>
      </w:r>
      <w:r>
        <w:rPr>
          <w:rFonts w:cs="Times"/>
        </w:rPr>
        <w:tab/>
      </w:r>
      <w:r>
        <w:rPr>
          <w:rFonts w:cs="Times"/>
        </w:rPr>
        <w:tab/>
      </w:r>
      <w:r w:rsidR="003B187A">
        <w:rPr>
          <w:rFonts w:cs="Times"/>
        </w:rPr>
        <w:tab/>
      </w:r>
      <w:r w:rsidR="003B187A">
        <w:rPr>
          <w:rFonts w:cs="Times"/>
        </w:rPr>
        <w:tab/>
      </w:r>
      <w:r w:rsidR="003B187A">
        <w:rPr>
          <w:rFonts w:cs="Times"/>
        </w:rPr>
        <w:tab/>
      </w:r>
      <w:r>
        <w:rPr>
          <w:rFonts w:cs="Times"/>
        </w:rPr>
        <w:t xml:space="preserve"> 50</w:t>
      </w:r>
    </w:p>
    <w:p w14:paraId="6BAC35EF" w14:textId="15FD69E3" w:rsidR="0005703D" w:rsidRDefault="0005703D" w:rsidP="0074699E">
      <w:pPr>
        <w:widowControl w:val="0"/>
        <w:autoSpaceDE w:val="0"/>
        <w:autoSpaceDN w:val="0"/>
        <w:adjustRightInd w:val="0"/>
        <w:spacing w:after="240"/>
        <w:contextualSpacing/>
        <w:rPr>
          <w:rFonts w:cs="Times"/>
        </w:rPr>
      </w:pPr>
      <w:r>
        <w:rPr>
          <w:rFonts w:cs="Times"/>
        </w:rPr>
        <w:t>Qualitative research proposal</w:t>
      </w:r>
      <w:r w:rsidR="00080DF7">
        <w:rPr>
          <w:rFonts w:cs="Times"/>
        </w:rPr>
        <w:t>/references</w:t>
      </w:r>
      <w:r w:rsidR="003B187A">
        <w:rPr>
          <w:rFonts w:cs="Times"/>
        </w:rPr>
        <w:tab/>
      </w:r>
      <w:r w:rsidR="00080DF7">
        <w:rPr>
          <w:rFonts w:cs="Times"/>
        </w:rPr>
        <w:tab/>
      </w:r>
      <w:r w:rsidR="003B187A">
        <w:rPr>
          <w:rFonts w:cs="Times"/>
        </w:rPr>
        <w:tab/>
      </w:r>
      <w:r>
        <w:rPr>
          <w:rFonts w:cs="Times"/>
        </w:rPr>
        <w:t xml:space="preserve"> 25</w:t>
      </w:r>
    </w:p>
    <w:p w14:paraId="1C3B65A0" w14:textId="736E7AE2" w:rsidR="0005703D" w:rsidRDefault="0005703D" w:rsidP="0074699E">
      <w:pPr>
        <w:widowControl w:val="0"/>
        <w:autoSpaceDE w:val="0"/>
        <w:autoSpaceDN w:val="0"/>
        <w:adjustRightInd w:val="0"/>
        <w:spacing w:after="240"/>
        <w:contextualSpacing/>
        <w:rPr>
          <w:rFonts w:cs="Times"/>
        </w:rPr>
      </w:pPr>
      <w:r>
        <w:rPr>
          <w:rFonts w:cs="Times"/>
        </w:rPr>
        <w:t>Quantitative research proposal</w:t>
      </w:r>
      <w:r w:rsidR="00080DF7">
        <w:rPr>
          <w:rFonts w:cs="Times"/>
        </w:rPr>
        <w:t>/reference</w:t>
      </w:r>
      <w:r>
        <w:rPr>
          <w:rFonts w:cs="Times"/>
        </w:rPr>
        <w:tab/>
      </w:r>
      <w:r w:rsidR="003B187A">
        <w:rPr>
          <w:rFonts w:cs="Times"/>
        </w:rPr>
        <w:tab/>
      </w:r>
      <w:r w:rsidR="003B187A">
        <w:rPr>
          <w:rFonts w:cs="Times"/>
        </w:rPr>
        <w:tab/>
      </w:r>
      <w:r>
        <w:rPr>
          <w:rFonts w:cs="Times"/>
        </w:rPr>
        <w:t xml:space="preserve"> 25</w:t>
      </w:r>
    </w:p>
    <w:p w14:paraId="5B430C32" w14:textId="44D36710" w:rsidR="0005703D" w:rsidRDefault="0005703D" w:rsidP="0005703D">
      <w:pPr>
        <w:widowControl w:val="0"/>
        <w:autoSpaceDE w:val="0"/>
        <w:autoSpaceDN w:val="0"/>
        <w:adjustRightInd w:val="0"/>
        <w:spacing w:after="240"/>
        <w:contextualSpacing/>
        <w:rPr>
          <w:rFonts w:cs="Times"/>
        </w:rPr>
      </w:pPr>
      <w:r>
        <w:rPr>
          <w:rFonts w:cs="Times"/>
        </w:rPr>
        <w:t>Qualitative study presentation</w:t>
      </w:r>
      <w:r>
        <w:rPr>
          <w:rFonts w:cs="Times"/>
        </w:rPr>
        <w:tab/>
      </w:r>
      <w:r>
        <w:rPr>
          <w:rFonts w:cs="Times"/>
        </w:rPr>
        <w:tab/>
      </w:r>
      <w:r w:rsidR="003B187A">
        <w:rPr>
          <w:rFonts w:cs="Times"/>
        </w:rPr>
        <w:tab/>
      </w:r>
      <w:r w:rsidR="003B187A">
        <w:rPr>
          <w:rFonts w:cs="Times"/>
        </w:rPr>
        <w:tab/>
      </w:r>
      <w:r>
        <w:rPr>
          <w:rFonts w:cs="Times"/>
        </w:rPr>
        <w:t xml:space="preserve"> 50</w:t>
      </w:r>
    </w:p>
    <w:p w14:paraId="3637BE7E" w14:textId="7D25B42A" w:rsidR="0005703D" w:rsidRDefault="0005703D" w:rsidP="0005703D">
      <w:pPr>
        <w:widowControl w:val="0"/>
        <w:autoSpaceDE w:val="0"/>
        <w:autoSpaceDN w:val="0"/>
        <w:adjustRightInd w:val="0"/>
        <w:spacing w:after="240"/>
        <w:contextualSpacing/>
        <w:rPr>
          <w:rFonts w:cs="Times"/>
        </w:rPr>
      </w:pPr>
      <w:r>
        <w:rPr>
          <w:rFonts w:cs="Times"/>
        </w:rPr>
        <w:t>Quantitative study presentation</w:t>
      </w:r>
      <w:r>
        <w:rPr>
          <w:rFonts w:cs="Times"/>
        </w:rPr>
        <w:tab/>
      </w:r>
      <w:r>
        <w:rPr>
          <w:rFonts w:cs="Times"/>
        </w:rPr>
        <w:tab/>
      </w:r>
      <w:r w:rsidR="003B187A">
        <w:rPr>
          <w:rFonts w:cs="Times"/>
        </w:rPr>
        <w:tab/>
      </w:r>
      <w:r w:rsidR="003B187A">
        <w:rPr>
          <w:rFonts w:cs="Times"/>
        </w:rPr>
        <w:tab/>
      </w:r>
      <w:r>
        <w:rPr>
          <w:rFonts w:cs="Times"/>
        </w:rPr>
        <w:t xml:space="preserve"> 50</w:t>
      </w:r>
    </w:p>
    <w:p w14:paraId="743C9872" w14:textId="2C239D7F" w:rsidR="0005703D" w:rsidRDefault="0005703D" w:rsidP="0005703D">
      <w:pPr>
        <w:widowControl w:val="0"/>
        <w:autoSpaceDE w:val="0"/>
        <w:autoSpaceDN w:val="0"/>
        <w:adjustRightInd w:val="0"/>
        <w:spacing w:after="240"/>
        <w:contextualSpacing/>
        <w:rPr>
          <w:rFonts w:cs="Times"/>
        </w:rPr>
      </w:pPr>
      <w:r>
        <w:rPr>
          <w:rFonts w:cs="Times"/>
        </w:rPr>
        <w:t>Qualitative project</w:t>
      </w:r>
      <w:r w:rsidR="0021251A">
        <w:rPr>
          <w:rFonts w:cs="Times"/>
        </w:rPr>
        <w:t>/proposal</w:t>
      </w:r>
      <w:r>
        <w:rPr>
          <w:rFonts w:cs="Times"/>
        </w:rPr>
        <w:tab/>
      </w:r>
      <w:r>
        <w:rPr>
          <w:rFonts w:cs="Times"/>
        </w:rPr>
        <w:tab/>
      </w:r>
      <w:r w:rsidR="003B187A">
        <w:rPr>
          <w:rFonts w:cs="Times"/>
        </w:rPr>
        <w:tab/>
      </w:r>
      <w:r w:rsidR="003B187A">
        <w:rPr>
          <w:rFonts w:cs="Times"/>
        </w:rPr>
        <w:tab/>
      </w:r>
      <w:r>
        <w:rPr>
          <w:rFonts w:cs="Times"/>
        </w:rPr>
        <w:t>100</w:t>
      </w:r>
    </w:p>
    <w:p w14:paraId="6E9B2960" w14:textId="783DB229" w:rsidR="0005703D" w:rsidRDefault="0005703D" w:rsidP="0005703D">
      <w:pPr>
        <w:widowControl w:val="0"/>
        <w:autoSpaceDE w:val="0"/>
        <w:autoSpaceDN w:val="0"/>
        <w:adjustRightInd w:val="0"/>
        <w:spacing w:after="240"/>
        <w:contextualSpacing/>
        <w:rPr>
          <w:rFonts w:cs="Times"/>
        </w:rPr>
      </w:pPr>
      <w:r>
        <w:rPr>
          <w:rFonts w:cs="Times"/>
        </w:rPr>
        <w:t>Quantitative project</w:t>
      </w:r>
      <w:r w:rsidR="0021251A">
        <w:rPr>
          <w:rFonts w:cs="Times"/>
        </w:rPr>
        <w:t>/proposal</w:t>
      </w:r>
      <w:r>
        <w:rPr>
          <w:rFonts w:cs="Times"/>
        </w:rPr>
        <w:tab/>
      </w:r>
      <w:r>
        <w:rPr>
          <w:rFonts w:cs="Times"/>
        </w:rPr>
        <w:tab/>
      </w:r>
      <w:r w:rsidR="003B187A">
        <w:rPr>
          <w:rFonts w:cs="Times"/>
        </w:rPr>
        <w:tab/>
      </w:r>
      <w:r w:rsidR="003B187A">
        <w:rPr>
          <w:rFonts w:cs="Times"/>
        </w:rPr>
        <w:tab/>
      </w:r>
      <w:r>
        <w:rPr>
          <w:rFonts w:cs="Times"/>
        </w:rPr>
        <w:t>100</w:t>
      </w:r>
    </w:p>
    <w:p w14:paraId="62DFCB23" w14:textId="09B42148" w:rsidR="0005703D" w:rsidRDefault="0005703D" w:rsidP="0074699E">
      <w:pPr>
        <w:widowControl w:val="0"/>
        <w:autoSpaceDE w:val="0"/>
        <w:autoSpaceDN w:val="0"/>
        <w:adjustRightInd w:val="0"/>
        <w:spacing w:after="240"/>
        <w:contextualSpacing/>
        <w:rPr>
          <w:rFonts w:cs="Times"/>
        </w:rPr>
      </w:pPr>
    </w:p>
    <w:p w14:paraId="5E6D7755" w14:textId="77777777" w:rsidR="001B55D8" w:rsidRPr="000B7C1B" w:rsidRDefault="001B55D8" w:rsidP="0074699E">
      <w:pPr>
        <w:widowControl w:val="0"/>
        <w:autoSpaceDE w:val="0"/>
        <w:autoSpaceDN w:val="0"/>
        <w:adjustRightInd w:val="0"/>
        <w:spacing w:after="240"/>
        <w:contextualSpacing/>
        <w:rPr>
          <w:rFonts w:cs="Times"/>
        </w:rPr>
      </w:pPr>
    </w:p>
    <w:p w14:paraId="6E74A441" w14:textId="24DD29D0" w:rsidR="00EE07ED" w:rsidRPr="006C19C1" w:rsidRDefault="006C19C1" w:rsidP="006C19C1">
      <w:pPr>
        <w:contextualSpacing/>
        <w:rPr>
          <w:i/>
          <w:sz w:val="20"/>
          <w:szCs w:val="20"/>
        </w:rPr>
      </w:pPr>
      <w:r w:rsidRPr="006C19C1">
        <w:rPr>
          <w:b/>
          <w:i/>
          <w:sz w:val="20"/>
          <w:szCs w:val="20"/>
        </w:rPr>
        <w:t>*</w:t>
      </w:r>
      <w:r w:rsidRPr="006C19C1">
        <w:rPr>
          <w:i/>
          <w:sz w:val="20"/>
          <w:szCs w:val="20"/>
        </w:rPr>
        <w:t>Details for all assignments will be available in Moodle</w:t>
      </w:r>
    </w:p>
    <w:p w14:paraId="04B295D9" w14:textId="34768C37" w:rsidR="00EE07ED" w:rsidRDefault="00EE07ED" w:rsidP="006C19C1">
      <w:pPr>
        <w:contextualSpacing/>
        <w:rPr>
          <w:b/>
        </w:rPr>
      </w:pPr>
    </w:p>
    <w:p w14:paraId="42EDE5CF" w14:textId="3B960925" w:rsidR="005A40BC" w:rsidRDefault="005A40BC" w:rsidP="006C19C1">
      <w:pPr>
        <w:contextualSpacing/>
        <w:rPr>
          <w:b/>
        </w:rPr>
      </w:pPr>
    </w:p>
    <w:p w14:paraId="05E9AD35" w14:textId="70A678C8" w:rsidR="005A40BC" w:rsidRDefault="005A40BC" w:rsidP="006C19C1">
      <w:pPr>
        <w:contextualSpacing/>
        <w:rPr>
          <w:b/>
        </w:rPr>
      </w:pPr>
    </w:p>
    <w:p w14:paraId="3D748924" w14:textId="3ABE06EA" w:rsidR="005A40BC" w:rsidRDefault="005A40BC" w:rsidP="006C19C1">
      <w:pPr>
        <w:contextualSpacing/>
        <w:rPr>
          <w:b/>
        </w:rPr>
      </w:pPr>
    </w:p>
    <w:p w14:paraId="271C1ADF" w14:textId="21236C0E" w:rsidR="005A40BC" w:rsidRDefault="005A40BC" w:rsidP="006C19C1">
      <w:pPr>
        <w:contextualSpacing/>
        <w:rPr>
          <w:b/>
        </w:rPr>
      </w:pPr>
    </w:p>
    <w:p w14:paraId="66F511B3" w14:textId="62B4FE34" w:rsidR="00EA6AF6" w:rsidRDefault="00EA6AF6" w:rsidP="006C19C1">
      <w:pPr>
        <w:contextualSpacing/>
        <w:rPr>
          <w:b/>
        </w:rPr>
      </w:pPr>
    </w:p>
    <w:p w14:paraId="54890C99" w14:textId="77777777" w:rsidR="00EA6AF6" w:rsidRDefault="00EA6AF6" w:rsidP="006C19C1">
      <w:pPr>
        <w:contextualSpacing/>
        <w:rPr>
          <w:b/>
        </w:rPr>
      </w:pPr>
    </w:p>
    <w:p w14:paraId="6EDA9DD1" w14:textId="77777777" w:rsidR="005A40BC" w:rsidRPr="006C19C1" w:rsidRDefault="005A40BC" w:rsidP="006C19C1">
      <w:pPr>
        <w:contextualSpacing/>
        <w:rPr>
          <w:b/>
        </w:rPr>
      </w:pPr>
    </w:p>
    <w:p w14:paraId="25E3F401" w14:textId="0BCE4ED2" w:rsidR="000A2584" w:rsidRDefault="000A2584" w:rsidP="0074699E">
      <w:pPr>
        <w:contextualSpacing/>
        <w:jc w:val="center"/>
        <w:rPr>
          <w:b/>
          <w:sz w:val="28"/>
          <w:szCs w:val="28"/>
        </w:rPr>
      </w:pPr>
      <w:r>
        <w:rPr>
          <w:b/>
          <w:sz w:val="28"/>
          <w:szCs w:val="28"/>
        </w:rPr>
        <w:lastRenderedPageBreak/>
        <w:t>CLASSROOM and UNIVERSITY POLICIES</w:t>
      </w:r>
    </w:p>
    <w:p w14:paraId="26594012" w14:textId="77777777" w:rsidR="000A2584" w:rsidRDefault="000A2584" w:rsidP="0074699E">
      <w:pPr>
        <w:contextualSpacing/>
        <w:rPr>
          <w:b/>
          <w:sz w:val="28"/>
          <w:szCs w:val="28"/>
        </w:rPr>
      </w:pPr>
    </w:p>
    <w:p w14:paraId="10229936" w14:textId="77777777" w:rsidR="00675468" w:rsidRPr="002B0E55" w:rsidRDefault="00675468" w:rsidP="00675468">
      <w:pPr>
        <w:contextualSpacing/>
        <w:rPr>
          <w:rFonts w:cs="Calibri"/>
          <w:b/>
        </w:rPr>
      </w:pPr>
      <w:r w:rsidRPr="002B0E55">
        <w:rPr>
          <w:rFonts w:cs="Calibri"/>
          <w:b/>
        </w:rPr>
        <w:t>Activities and Assignments:</w:t>
      </w:r>
    </w:p>
    <w:p w14:paraId="1A5C6830" w14:textId="43D391C8" w:rsidR="00675468" w:rsidRDefault="00675468" w:rsidP="00675468">
      <w:pPr>
        <w:contextualSpacing/>
        <w:rPr>
          <w:b/>
        </w:rPr>
      </w:pPr>
      <w:r>
        <w:rPr>
          <w:rFonts w:cs="Calibri"/>
        </w:rPr>
        <w:t xml:space="preserve">This course will have a variety of in-class and out of class work assignments that students will be responsible for completing both during class time and independently. Activities and assignments </w:t>
      </w:r>
      <w:r w:rsidR="008350CE">
        <w:rPr>
          <w:rFonts w:cs="Calibri"/>
        </w:rPr>
        <w:t xml:space="preserve">completed </w:t>
      </w:r>
      <w:r>
        <w:rPr>
          <w:rFonts w:cs="Calibri"/>
        </w:rPr>
        <w:t xml:space="preserve">during class time cannot be made up </w:t>
      </w:r>
      <w:r w:rsidR="00A01F08">
        <w:rPr>
          <w:rFonts w:cs="Calibri"/>
        </w:rPr>
        <w:t xml:space="preserve">for points </w:t>
      </w:r>
      <w:r>
        <w:rPr>
          <w:rFonts w:cs="Calibri"/>
        </w:rPr>
        <w:t>if a student is absent</w:t>
      </w:r>
      <w:r w:rsidR="00A57F5F">
        <w:rPr>
          <w:rFonts w:cs="Calibri"/>
        </w:rPr>
        <w:t xml:space="preserve"> </w:t>
      </w:r>
      <w:r w:rsidR="00714527">
        <w:rPr>
          <w:rFonts w:cs="Calibri"/>
        </w:rPr>
        <w:t xml:space="preserve">without a </w:t>
      </w:r>
      <w:r w:rsidR="00AE311C">
        <w:rPr>
          <w:rFonts w:cs="Calibri"/>
        </w:rPr>
        <w:t>University-sanctioned</w:t>
      </w:r>
      <w:r w:rsidR="00714527">
        <w:rPr>
          <w:rFonts w:cs="Calibri"/>
        </w:rPr>
        <w:t xml:space="preserve"> excuse</w:t>
      </w:r>
      <w:r w:rsidR="00A57F5F">
        <w:rPr>
          <w:rFonts w:cs="Calibri"/>
        </w:rPr>
        <w:t xml:space="preserve"> (see policy below)</w:t>
      </w:r>
      <w:r>
        <w:rPr>
          <w:rFonts w:cs="Calibri"/>
        </w:rPr>
        <w:t>.  Students are responsible for consulting the syllabus and the course Moodle page if absent.</w:t>
      </w:r>
      <w:r w:rsidR="00AE311C">
        <w:rPr>
          <w:rFonts w:cs="Calibri"/>
        </w:rPr>
        <w:t xml:space="preserve"> Missed </w:t>
      </w:r>
      <w:r w:rsidR="00B737C9">
        <w:rPr>
          <w:rFonts w:cs="Calibri"/>
        </w:rPr>
        <w:t>information</w:t>
      </w:r>
      <w:r w:rsidR="00AE311C">
        <w:rPr>
          <w:rFonts w:cs="Calibri"/>
        </w:rPr>
        <w:t xml:space="preserve"> can be addressed with </w:t>
      </w:r>
      <w:r w:rsidR="00EA6AF6">
        <w:rPr>
          <w:rFonts w:cs="Calibri"/>
        </w:rPr>
        <w:t>the instructor</w:t>
      </w:r>
      <w:r w:rsidR="00AE311C">
        <w:rPr>
          <w:rFonts w:cs="Calibri"/>
        </w:rPr>
        <w:t xml:space="preserve"> during office hours.</w:t>
      </w:r>
    </w:p>
    <w:p w14:paraId="4E2F8588" w14:textId="77777777" w:rsidR="00675468" w:rsidRDefault="00675468" w:rsidP="0074699E">
      <w:pPr>
        <w:contextualSpacing/>
        <w:rPr>
          <w:b/>
          <w:sz w:val="28"/>
          <w:szCs w:val="28"/>
        </w:rPr>
      </w:pPr>
    </w:p>
    <w:p w14:paraId="151B8F78" w14:textId="77777777" w:rsidR="00F272C1" w:rsidRPr="008F0D81" w:rsidRDefault="00F272C1" w:rsidP="0074699E">
      <w:pPr>
        <w:widowControl w:val="0"/>
        <w:autoSpaceDE w:val="0"/>
        <w:autoSpaceDN w:val="0"/>
        <w:adjustRightInd w:val="0"/>
        <w:spacing w:after="240"/>
        <w:contextualSpacing/>
        <w:rPr>
          <w:rFonts w:cs="Times"/>
          <w:b/>
        </w:rPr>
      </w:pPr>
      <w:r w:rsidRPr="008F0D81">
        <w:rPr>
          <w:rFonts w:cs="Times"/>
          <w:b/>
        </w:rPr>
        <w:t xml:space="preserve">Academic Misconduct: </w:t>
      </w:r>
    </w:p>
    <w:p w14:paraId="5D5BB8C5" w14:textId="77777777" w:rsidR="00F272C1" w:rsidRPr="008F0D81" w:rsidRDefault="00F272C1" w:rsidP="0074699E">
      <w:pPr>
        <w:widowControl w:val="0"/>
        <w:autoSpaceDE w:val="0"/>
        <w:autoSpaceDN w:val="0"/>
        <w:adjustRightInd w:val="0"/>
        <w:spacing w:after="240"/>
        <w:contextualSpacing/>
      </w:pPr>
      <w:r w:rsidRPr="008F0D81">
        <w:t xml:space="preserve">Students are expected to abide by the Coastal Carolina University (CCU) Code of Student Conduct. A full copy is available at: </w:t>
      </w:r>
      <w:hyperlink r:id="rId8" w:history="1">
        <w:r w:rsidRPr="008F0D81">
          <w:rPr>
            <w:rStyle w:val="Hyperlink"/>
          </w:rPr>
          <w:t>www.coastal.edu/judicialaffairs/codeofconduct.pdf</w:t>
        </w:r>
      </w:hyperlink>
      <w:r w:rsidRPr="008F0D81">
        <w:t xml:space="preserve"> </w:t>
      </w:r>
    </w:p>
    <w:p w14:paraId="22CC5707" w14:textId="77777777" w:rsidR="00F272C1" w:rsidRDefault="00F272C1" w:rsidP="0074699E">
      <w:pPr>
        <w:widowControl w:val="0"/>
        <w:autoSpaceDE w:val="0"/>
        <w:autoSpaceDN w:val="0"/>
        <w:adjustRightInd w:val="0"/>
        <w:spacing w:after="240"/>
        <w:contextualSpacing/>
      </w:pPr>
      <w:r w:rsidRPr="008F0D81">
        <w:t xml:space="preserve">All students enrolled at CCU are expected to be honorable and observe the high standards of conduct appropriate to a community of scholars. </w:t>
      </w:r>
    </w:p>
    <w:p w14:paraId="14336BE1" w14:textId="77777777" w:rsidR="00F272C1" w:rsidRDefault="00F272C1" w:rsidP="0074699E">
      <w:pPr>
        <w:widowControl w:val="0"/>
        <w:autoSpaceDE w:val="0"/>
        <w:autoSpaceDN w:val="0"/>
        <w:adjustRightInd w:val="0"/>
        <w:spacing w:after="240"/>
        <w:contextualSpacing/>
      </w:pPr>
    </w:p>
    <w:p w14:paraId="13BE6365" w14:textId="2732C8F9" w:rsidR="00F272C1" w:rsidRDefault="00F272C1" w:rsidP="0074699E">
      <w:pPr>
        <w:widowControl w:val="0"/>
        <w:autoSpaceDE w:val="0"/>
        <w:autoSpaceDN w:val="0"/>
        <w:adjustRightInd w:val="0"/>
        <w:spacing w:after="240"/>
        <w:contextualSpacing/>
      </w:pPr>
      <w:r w:rsidRPr="008F0D81">
        <w:t xml:space="preserve">All acts of dishonesty in any academic work constitute academic misconduct. This includes but is not necessarily limited to: </w:t>
      </w:r>
      <w:r w:rsidRPr="001B14B6">
        <w:rPr>
          <w:b/>
        </w:rPr>
        <w:t>cheating</w:t>
      </w:r>
      <w:r w:rsidRPr="008F0D81">
        <w:t xml:space="preserve"> (using or attempting to use unauthorized materials, information, or study aids), </w:t>
      </w:r>
      <w:r w:rsidRPr="001B14B6">
        <w:rPr>
          <w:b/>
        </w:rPr>
        <w:t>plagiarism</w:t>
      </w:r>
      <w:r w:rsidRPr="008F0D81">
        <w:t xml:space="preserve"> (representing the words, ideas, or data of another as one's own</w:t>
      </w:r>
      <w:r w:rsidR="00A81E25">
        <w:t xml:space="preserve"> including failure to include proper citation information</w:t>
      </w:r>
      <w:r w:rsidRPr="008F0D81">
        <w:t xml:space="preserve">), </w:t>
      </w:r>
      <w:r w:rsidRPr="001B14B6">
        <w:rPr>
          <w:b/>
        </w:rPr>
        <w:t>fabrication</w:t>
      </w:r>
      <w:r w:rsidRPr="008F0D81">
        <w:t xml:space="preserve"> (unauthorized falsification or invention of any information or citation), or </w:t>
      </w:r>
      <w:r w:rsidRPr="001B14B6">
        <w:rPr>
          <w:b/>
        </w:rPr>
        <w:t>aiding and abetting academic</w:t>
      </w:r>
      <w:r w:rsidRPr="008F0D81">
        <w:t xml:space="preserve"> dishonesty (intentionally or knowingly helping or attempting to help another student commit an act of academic dishonesty). </w:t>
      </w:r>
      <w:r w:rsidR="00A81E25">
        <w:t xml:space="preserve">Not understanding the extent of academic dishonesty is not an excuse. Ask any and all questions </w:t>
      </w:r>
      <w:r w:rsidR="00A81E25" w:rsidRPr="0077632C">
        <w:rPr>
          <w:b/>
          <w:u w:val="single"/>
        </w:rPr>
        <w:t>before</w:t>
      </w:r>
      <w:r w:rsidR="00A81E25">
        <w:t xml:space="preserve"> completing an assignment.</w:t>
      </w:r>
    </w:p>
    <w:p w14:paraId="09F7C634" w14:textId="77777777" w:rsidR="00F272C1" w:rsidRDefault="00F272C1" w:rsidP="0074699E">
      <w:pPr>
        <w:widowControl w:val="0"/>
        <w:autoSpaceDE w:val="0"/>
        <w:autoSpaceDN w:val="0"/>
        <w:adjustRightInd w:val="0"/>
        <w:spacing w:after="240"/>
        <w:contextualSpacing/>
      </w:pPr>
    </w:p>
    <w:p w14:paraId="3D0B714F" w14:textId="057779E8" w:rsidR="00941D50" w:rsidRDefault="00F272C1" w:rsidP="0074699E">
      <w:pPr>
        <w:widowControl w:val="0"/>
        <w:autoSpaceDE w:val="0"/>
        <w:autoSpaceDN w:val="0"/>
        <w:adjustRightInd w:val="0"/>
        <w:spacing w:after="240"/>
        <w:contextualSpacing/>
      </w:pPr>
      <w:r w:rsidRPr="008F0D81">
        <w:t>It should be noted that any incident of academic misconduct will be treated with ut</w:t>
      </w:r>
      <w:r w:rsidR="00675468">
        <w:t>most seriousness in this course</w:t>
      </w:r>
      <w:r w:rsidRPr="008F0D81">
        <w:t>.</w:t>
      </w:r>
      <w:r w:rsidR="00675468">
        <w:t xml:space="preserve"> Indications of cheating or plagiarism will result in an automatic zero for the assignment and may result in failure of the entire course.</w:t>
      </w:r>
      <w:r w:rsidRPr="008F0D81">
        <w:t xml:space="preserve"> </w:t>
      </w:r>
    </w:p>
    <w:p w14:paraId="538C64D0" w14:textId="77777777" w:rsidR="00AE311C" w:rsidRDefault="00AE311C" w:rsidP="0074699E">
      <w:pPr>
        <w:widowControl w:val="0"/>
        <w:autoSpaceDE w:val="0"/>
        <w:autoSpaceDN w:val="0"/>
        <w:adjustRightInd w:val="0"/>
        <w:spacing w:after="240"/>
        <w:contextualSpacing/>
      </w:pPr>
    </w:p>
    <w:p w14:paraId="6AF4F8D6" w14:textId="0593DC8C" w:rsidR="00512654" w:rsidRPr="00512654" w:rsidRDefault="00512654" w:rsidP="0074699E">
      <w:pPr>
        <w:widowControl w:val="0"/>
        <w:autoSpaceDE w:val="0"/>
        <w:autoSpaceDN w:val="0"/>
        <w:adjustRightInd w:val="0"/>
        <w:spacing w:after="240"/>
        <w:contextualSpacing/>
        <w:rPr>
          <w:b/>
        </w:rPr>
      </w:pPr>
      <w:r w:rsidRPr="00512654">
        <w:rPr>
          <w:b/>
        </w:rPr>
        <w:t xml:space="preserve">Course Communication: </w:t>
      </w:r>
    </w:p>
    <w:p w14:paraId="52FB1650" w14:textId="4510CBCC" w:rsidR="00512654" w:rsidRDefault="00512654" w:rsidP="0074699E">
      <w:pPr>
        <w:widowControl w:val="0"/>
        <w:autoSpaceDE w:val="0"/>
        <w:autoSpaceDN w:val="0"/>
        <w:adjustRightInd w:val="0"/>
        <w:spacing w:after="240"/>
        <w:contextualSpacing/>
      </w:pPr>
      <w:r>
        <w:t xml:space="preserve">Email is the most </w:t>
      </w:r>
      <w:r w:rsidRPr="00EC2F52">
        <w:rPr>
          <w:i/>
        </w:rPr>
        <w:t>efficient</w:t>
      </w:r>
      <w:r>
        <w:t xml:space="preserve"> mode of communication in this course.  As your instructor, I will try my best to respond to your email</w:t>
      </w:r>
      <w:r w:rsidR="00AE311C">
        <w:t>s</w:t>
      </w:r>
      <w:r>
        <w:t xml:space="preserve"> the same day. You should expect a response from me within a 24-hour period Monday through Friday. Emails sent over weekends may not receive responses until the next business day. </w:t>
      </w:r>
    </w:p>
    <w:p w14:paraId="341F1267" w14:textId="77777777" w:rsidR="00BF0C08" w:rsidRDefault="00BF0C08" w:rsidP="0074699E">
      <w:pPr>
        <w:widowControl w:val="0"/>
        <w:autoSpaceDE w:val="0"/>
        <w:autoSpaceDN w:val="0"/>
        <w:adjustRightInd w:val="0"/>
        <w:spacing w:after="240"/>
        <w:contextualSpacing/>
      </w:pPr>
    </w:p>
    <w:p w14:paraId="2711D2F6" w14:textId="15EF104F" w:rsidR="00BF0C08" w:rsidRPr="008F0D81" w:rsidRDefault="00BF0C08" w:rsidP="0074699E">
      <w:pPr>
        <w:widowControl w:val="0"/>
        <w:autoSpaceDE w:val="0"/>
        <w:autoSpaceDN w:val="0"/>
        <w:adjustRightInd w:val="0"/>
        <w:spacing w:after="240"/>
        <w:contextualSpacing/>
      </w:pPr>
      <w:r>
        <w:t xml:space="preserve">That said, face-to-face conversations are often the most </w:t>
      </w:r>
      <w:r w:rsidRPr="00EC2F52">
        <w:rPr>
          <w:i/>
        </w:rPr>
        <w:t>effective</w:t>
      </w:r>
      <w:r>
        <w:t xml:space="preserve"> way to address questions about</w:t>
      </w:r>
      <w:r w:rsidR="00D21256">
        <w:t xml:space="preserve"> course content and </w:t>
      </w:r>
      <w:r>
        <w:t>concepts. I encourage students to visit me during my office hours or to schedule an appointment. A detailed question asked via email may be met with a response requesting that you come see me in person.</w:t>
      </w:r>
      <w:r w:rsidR="00675468">
        <w:t xml:space="preserve"> Students in this course </w:t>
      </w:r>
      <w:r w:rsidR="00FE5DD5">
        <w:t xml:space="preserve">are encouraged </w:t>
      </w:r>
      <w:r w:rsidR="00675468">
        <w:t>to meet with me during my office hours multiple times throughout the semester.</w:t>
      </w:r>
    </w:p>
    <w:p w14:paraId="765DEACD" w14:textId="77777777" w:rsidR="00F272C1" w:rsidRPr="008F0D81" w:rsidRDefault="00F272C1" w:rsidP="0074699E">
      <w:pPr>
        <w:widowControl w:val="0"/>
        <w:autoSpaceDE w:val="0"/>
        <w:autoSpaceDN w:val="0"/>
        <w:adjustRightInd w:val="0"/>
        <w:spacing w:after="240"/>
        <w:contextualSpacing/>
        <w:rPr>
          <w:rFonts w:cs="Times"/>
        </w:rPr>
      </w:pPr>
    </w:p>
    <w:p w14:paraId="2541B778" w14:textId="214C2717" w:rsidR="00F272C1" w:rsidRPr="00995995" w:rsidRDefault="00F272C1" w:rsidP="0074699E">
      <w:pPr>
        <w:widowControl w:val="0"/>
        <w:autoSpaceDE w:val="0"/>
        <w:autoSpaceDN w:val="0"/>
        <w:adjustRightInd w:val="0"/>
        <w:spacing w:after="240"/>
        <w:contextualSpacing/>
        <w:rPr>
          <w:rFonts w:cs="Times"/>
          <w:b/>
        </w:rPr>
      </w:pPr>
      <w:r w:rsidRPr="008F0D81">
        <w:rPr>
          <w:rFonts w:cs="Times"/>
          <w:b/>
        </w:rPr>
        <w:t xml:space="preserve">Diversity: </w:t>
      </w:r>
    </w:p>
    <w:p w14:paraId="65285022" w14:textId="410C2466" w:rsidR="00F272C1" w:rsidRPr="003F7EAB" w:rsidRDefault="006C095F" w:rsidP="0074699E">
      <w:pPr>
        <w:contextualSpacing/>
        <w:rPr>
          <w:rFonts w:ascii="Times" w:eastAsia="Times New Roman" w:hAnsi="Times" w:cs="Times New Roman"/>
          <w:sz w:val="20"/>
          <w:szCs w:val="20"/>
        </w:rPr>
      </w:pPr>
      <w:r>
        <w:rPr>
          <w:rFonts w:eastAsia="Times New Roman" w:cs="Times New Roman"/>
          <w:color w:val="333333"/>
          <w:shd w:val="clear" w:color="auto" w:fill="FFFFFF"/>
        </w:rPr>
        <w:t>D</w:t>
      </w:r>
      <w:r w:rsidRPr="006C095F">
        <w:rPr>
          <w:rFonts w:eastAsia="Times New Roman" w:cs="Times New Roman"/>
          <w:color w:val="333333"/>
          <w:shd w:val="clear" w:color="auto" w:fill="FFFFFF"/>
        </w:rPr>
        <w:t>iverse perspectives are recognized, respected, and seen as a source of strength</w:t>
      </w:r>
      <w:r>
        <w:rPr>
          <w:rFonts w:eastAsia="Times New Roman" w:cs="Times New Roman"/>
          <w:color w:val="333333"/>
          <w:shd w:val="clear" w:color="auto" w:fill="FFFFFF"/>
        </w:rPr>
        <w:t xml:space="preserve"> in this course and across CCU.</w:t>
      </w:r>
      <w:r>
        <w:rPr>
          <w:rFonts w:eastAsia="Times New Roman" w:cs="Times New Roman"/>
        </w:rPr>
        <w:t xml:space="preserve"> </w:t>
      </w:r>
      <w:r w:rsidR="00715737">
        <w:t>Fostering an inclusive learning environment that embraces open dialogue</w:t>
      </w:r>
      <w:r w:rsidR="00715737" w:rsidRPr="008F0D81">
        <w:t xml:space="preserve"> </w:t>
      </w:r>
      <w:r w:rsidR="00715737">
        <w:t>and values diverse ideas and experiences is essential.</w:t>
      </w:r>
      <w:r w:rsidR="00715737">
        <w:rPr>
          <w:rFonts w:eastAsia="Times New Roman" w:cs="Times New Roman"/>
          <w:color w:val="333333"/>
          <w:shd w:val="clear" w:color="auto" w:fill="FFFFFF"/>
        </w:rPr>
        <w:t xml:space="preserve"> Our </w:t>
      </w:r>
      <w:r w:rsidR="00715737" w:rsidRPr="003F7EAB">
        <w:rPr>
          <w:rFonts w:eastAsia="Times New Roman" w:cs="Times New Roman"/>
          <w:color w:val="333333"/>
          <w:shd w:val="clear" w:color="auto" w:fill="FFFFFF"/>
        </w:rPr>
        <w:t xml:space="preserve">community </w:t>
      </w:r>
      <w:r w:rsidR="00715737">
        <w:rPr>
          <w:rFonts w:eastAsia="Times New Roman" w:cs="Times New Roman"/>
          <w:color w:val="333333"/>
          <w:shd w:val="clear" w:color="auto" w:fill="FFFFFF"/>
        </w:rPr>
        <w:t xml:space="preserve">is </w:t>
      </w:r>
      <w:r w:rsidR="00715737" w:rsidRPr="003F7EAB">
        <w:rPr>
          <w:rFonts w:eastAsia="Times New Roman" w:cs="Times New Roman"/>
          <w:color w:val="333333"/>
          <w:shd w:val="clear" w:color="auto" w:fill="FFFFFF"/>
        </w:rPr>
        <w:t xml:space="preserve">enriched and enhanced by diversity, including </w:t>
      </w:r>
      <w:r w:rsidR="00715737">
        <w:rPr>
          <w:rFonts w:eastAsia="Times New Roman" w:cs="Times New Roman"/>
          <w:color w:val="333333"/>
          <w:shd w:val="clear" w:color="auto" w:fill="FFFFFF"/>
        </w:rPr>
        <w:t xml:space="preserve">(but not limited to) </w:t>
      </w:r>
      <w:r w:rsidR="00715737" w:rsidRPr="003F7EAB">
        <w:rPr>
          <w:rFonts w:eastAsia="Times New Roman" w:cs="Times New Roman"/>
          <w:color w:val="333333"/>
          <w:shd w:val="clear" w:color="auto" w:fill="FFFFFF"/>
        </w:rPr>
        <w:t xml:space="preserve">race, ethnicity and national origins, gender and gender </w:t>
      </w:r>
      <w:r w:rsidR="00715737" w:rsidRPr="003F7EAB">
        <w:rPr>
          <w:rFonts w:eastAsia="Times New Roman" w:cs="Times New Roman"/>
          <w:color w:val="333333"/>
          <w:shd w:val="clear" w:color="auto" w:fill="FFFFFF"/>
        </w:rPr>
        <w:lastRenderedPageBreak/>
        <w:t>identity, sexuality, class</w:t>
      </w:r>
      <w:r w:rsidR="00715737">
        <w:rPr>
          <w:rFonts w:eastAsia="Times New Roman" w:cs="Times New Roman"/>
          <w:color w:val="333333"/>
          <w:shd w:val="clear" w:color="auto" w:fill="FFFFFF"/>
        </w:rPr>
        <w:t>, age,</w:t>
      </w:r>
      <w:r w:rsidR="00715737" w:rsidRPr="003F7EAB">
        <w:rPr>
          <w:rFonts w:eastAsia="Times New Roman" w:cs="Times New Roman"/>
          <w:color w:val="333333"/>
          <w:shd w:val="clear" w:color="auto" w:fill="FFFFFF"/>
        </w:rPr>
        <w:t xml:space="preserve"> and religion.</w:t>
      </w:r>
      <w:r w:rsidR="00715737">
        <w:rPr>
          <w:rFonts w:ascii="Times" w:eastAsia="Times New Roman" w:hAnsi="Times" w:cs="Times New Roman"/>
          <w:sz w:val="20"/>
          <w:szCs w:val="20"/>
        </w:rPr>
        <w:t xml:space="preserve"> </w:t>
      </w:r>
      <w:r w:rsidR="0074766C">
        <w:t>It is exp</w:t>
      </w:r>
      <w:r w:rsidR="00475586">
        <w:t xml:space="preserve">ected that all students will act </w:t>
      </w:r>
      <w:r w:rsidR="000B6123">
        <w:t>in accord</w:t>
      </w:r>
      <w:r w:rsidR="00552DB4">
        <w:t xml:space="preserve"> with this guiding principle</w:t>
      </w:r>
      <w:r w:rsidR="00715737">
        <w:t xml:space="preserve"> in our</w:t>
      </w:r>
      <w:r w:rsidR="00075567">
        <w:t xml:space="preserve"> class</w:t>
      </w:r>
      <w:r w:rsidR="002174E3">
        <w:t>, whether face-to-face or online</w:t>
      </w:r>
      <w:r w:rsidR="00475586">
        <w:t xml:space="preserve">. </w:t>
      </w:r>
      <w:r w:rsidR="00724E4B">
        <w:t>E</w:t>
      </w:r>
      <w:r w:rsidR="00995995" w:rsidRPr="008F0D81">
        <w:t>very attempt will be made to integrate diverse perspectives and viewpoints into</w:t>
      </w:r>
      <w:r w:rsidR="00522FDA">
        <w:t xml:space="preserve"> our</w:t>
      </w:r>
      <w:r w:rsidR="00995995" w:rsidRPr="008F0D81">
        <w:t xml:space="preserve"> class discussions</w:t>
      </w:r>
      <w:r w:rsidR="00995995">
        <w:t>, activities</w:t>
      </w:r>
      <w:r w:rsidR="00995995" w:rsidRPr="008F0D81">
        <w:t xml:space="preserve"> and lectures. </w:t>
      </w:r>
      <w:r w:rsidR="00631D07">
        <w:t xml:space="preserve">Please keep this at the forefront of your minds when </w:t>
      </w:r>
      <w:r w:rsidR="004866E3">
        <w:t>participating in this course.</w:t>
      </w:r>
    </w:p>
    <w:p w14:paraId="56970483" w14:textId="77777777" w:rsidR="00F272C1" w:rsidRPr="008F0D81" w:rsidRDefault="00F272C1" w:rsidP="0074699E">
      <w:pPr>
        <w:widowControl w:val="0"/>
        <w:autoSpaceDE w:val="0"/>
        <w:autoSpaceDN w:val="0"/>
        <w:adjustRightInd w:val="0"/>
        <w:spacing w:after="240"/>
        <w:contextualSpacing/>
        <w:rPr>
          <w:rFonts w:cs="Times"/>
        </w:rPr>
      </w:pPr>
    </w:p>
    <w:p w14:paraId="7A94FF76" w14:textId="77777777" w:rsidR="00F272C1" w:rsidRPr="008F0D81" w:rsidRDefault="00F272C1" w:rsidP="0074699E">
      <w:pPr>
        <w:widowControl w:val="0"/>
        <w:autoSpaceDE w:val="0"/>
        <w:autoSpaceDN w:val="0"/>
        <w:adjustRightInd w:val="0"/>
        <w:spacing w:after="240"/>
        <w:contextualSpacing/>
        <w:rPr>
          <w:rFonts w:cs="Times"/>
          <w:b/>
        </w:rPr>
      </w:pPr>
      <w:r w:rsidRPr="008F0D81">
        <w:rPr>
          <w:rFonts w:cs="Times"/>
          <w:b/>
        </w:rPr>
        <w:t xml:space="preserve">Classroom Decorum: </w:t>
      </w:r>
    </w:p>
    <w:p w14:paraId="7FF3C7EE" w14:textId="72DCEF21" w:rsidR="00307841" w:rsidRDefault="007046CB" w:rsidP="0074699E">
      <w:pPr>
        <w:widowControl w:val="0"/>
        <w:autoSpaceDE w:val="0"/>
        <w:autoSpaceDN w:val="0"/>
        <w:adjustRightInd w:val="0"/>
        <w:spacing w:after="240"/>
        <w:contextualSpacing/>
      </w:pPr>
      <w:r>
        <w:t>The</w:t>
      </w:r>
      <w:r w:rsidR="00F272C1" w:rsidRPr="008F0D81">
        <w:t xml:space="preserve"> </w:t>
      </w:r>
      <w:r w:rsidR="00F272C1" w:rsidRPr="007046CB">
        <w:rPr>
          <w:b/>
        </w:rPr>
        <w:t>Code of Student Conduct</w:t>
      </w:r>
      <w:r w:rsidR="005F090C">
        <w:t xml:space="preserve"> applies</w:t>
      </w:r>
      <w:r>
        <w:t xml:space="preserve"> to all interactions and activities in this course, including online</w:t>
      </w:r>
      <w:r w:rsidR="005F090C">
        <w:t>. This</w:t>
      </w:r>
      <w:r w:rsidR="00F272C1" w:rsidRPr="008F0D81">
        <w:t xml:space="preserve"> requires that students behave in a manner that is conducive to a teaching/learning environment. Students who engage in behavior that is disruptive or obstructive to the teaching/learning environment will be subject to disciplinary sanctions outlined by the Code of Student Conduct. Disruptive/obstructive behavior is not limited to but may include the following: physical abuse, verbal abuse, threats, stalking, </w:t>
      </w:r>
      <w:r w:rsidR="005F090C">
        <w:t>intimidation harassment, or</w:t>
      </w:r>
      <w:r w:rsidR="00A81E25">
        <w:t xml:space="preserve"> </w:t>
      </w:r>
      <w:r w:rsidR="005F090C">
        <w:t>hazing</w:t>
      </w:r>
      <w:r w:rsidR="00F272C1" w:rsidRPr="008F0D81">
        <w:t>. In addition, because the class time will be conversational, you will be expected to conduct yourself accordingly</w:t>
      </w:r>
      <w:r w:rsidR="00F272C1">
        <w:t xml:space="preserve"> in</w:t>
      </w:r>
      <w:r w:rsidR="005F090C">
        <w:t xml:space="preserve"> your interactions in this class</w:t>
      </w:r>
      <w:r w:rsidR="00F272C1" w:rsidRPr="008F0D81">
        <w:t xml:space="preserve">. </w:t>
      </w:r>
    </w:p>
    <w:p w14:paraId="5C097BBD" w14:textId="77777777" w:rsidR="006F794D" w:rsidRDefault="006F794D" w:rsidP="0074699E">
      <w:pPr>
        <w:widowControl w:val="0"/>
        <w:autoSpaceDE w:val="0"/>
        <w:autoSpaceDN w:val="0"/>
        <w:adjustRightInd w:val="0"/>
        <w:spacing w:after="240"/>
        <w:contextualSpacing/>
      </w:pPr>
    </w:p>
    <w:p w14:paraId="69525F48" w14:textId="77777777" w:rsidR="00F272C1" w:rsidRPr="008F0D81" w:rsidRDefault="00F272C1" w:rsidP="0074699E">
      <w:pPr>
        <w:widowControl w:val="0"/>
        <w:autoSpaceDE w:val="0"/>
        <w:autoSpaceDN w:val="0"/>
        <w:adjustRightInd w:val="0"/>
        <w:spacing w:after="240"/>
        <w:contextualSpacing/>
        <w:rPr>
          <w:rFonts w:cs="Times"/>
          <w:b/>
        </w:rPr>
      </w:pPr>
      <w:r w:rsidRPr="008F0D81">
        <w:rPr>
          <w:rFonts w:cs="Times"/>
          <w:b/>
        </w:rPr>
        <w:t xml:space="preserve">Attendance: </w:t>
      </w:r>
    </w:p>
    <w:p w14:paraId="04E2850F" w14:textId="01C1CF95" w:rsidR="003B1F89" w:rsidRDefault="00A81E25" w:rsidP="0074699E">
      <w:pPr>
        <w:widowControl w:val="0"/>
        <w:autoSpaceDE w:val="0"/>
        <w:autoSpaceDN w:val="0"/>
        <w:adjustRightInd w:val="0"/>
        <w:spacing w:after="240"/>
        <w:contextualSpacing/>
      </w:pPr>
      <w:r w:rsidRPr="008F0D81">
        <w:t>Attenda</w:t>
      </w:r>
      <w:r>
        <w:t xml:space="preserve">nce is expected unless there is a physician-documented </w:t>
      </w:r>
      <w:r w:rsidRPr="008F0D81">
        <w:t>illness</w:t>
      </w:r>
      <w:r>
        <w:t>,</w:t>
      </w:r>
      <w:r w:rsidRPr="008F0D81">
        <w:t xml:space="preserve"> observation of a religious holy day or other </w:t>
      </w:r>
      <w:r>
        <w:t xml:space="preserve">documented </w:t>
      </w:r>
      <w:r w:rsidRPr="008F0D81">
        <w:t>University</w:t>
      </w:r>
      <w:r>
        <w:t>-sanctioned</w:t>
      </w:r>
      <w:r w:rsidRPr="008F0D81">
        <w:t xml:space="preserve"> activities</w:t>
      </w:r>
      <w:r>
        <w:t xml:space="preserve"> (such as NCAA events)</w:t>
      </w:r>
      <w:r w:rsidRPr="008F0D81">
        <w:t xml:space="preserve">. </w:t>
      </w:r>
      <w:r w:rsidR="0046630F">
        <w:t xml:space="preserve">This course adheres to the University policy regarding excusable absences (medical emergencies, NCAA events, and religious observances) and </w:t>
      </w:r>
      <w:r w:rsidR="00803804">
        <w:t xml:space="preserve">this policy </w:t>
      </w:r>
      <w:r w:rsidR="0046630F">
        <w:t xml:space="preserve">will not </w:t>
      </w:r>
      <w:r w:rsidR="00803804">
        <w:t xml:space="preserve">be </w:t>
      </w:r>
      <w:r w:rsidR="0046630F">
        <w:t>negotiate</w:t>
      </w:r>
      <w:r w:rsidR="00803804">
        <w:t>d</w:t>
      </w:r>
      <w:r w:rsidR="0046630F">
        <w:t xml:space="preserve"> for other absences to be excused (traffic court dates, cars breaking down, etc.).  Absences will only be excused for these specific activities, exceptions will not be considered. </w:t>
      </w:r>
    </w:p>
    <w:p w14:paraId="73147E19" w14:textId="77777777" w:rsidR="003B1F89" w:rsidRDefault="003B1F89" w:rsidP="0074699E">
      <w:pPr>
        <w:widowControl w:val="0"/>
        <w:autoSpaceDE w:val="0"/>
        <w:autoSpaceDN w:val="0"/>
        <w:adjustRightInd w:val="0"/>
        <w:spacing w:after="240"/>
        <w:contextualSpacing/>
      </w:pPr>
    </w:p>
    <w:p w14:paraId="0360C8D6" w14:textId="6D9263BC" w:rsidR="00C34583" w:rsidRDefault="0046630F" w:rsidP="0074699E">
      <w:pPr>
        <w:widowControl w:val="0"/>
        <w:autoSpaceDE w:val="0"/>
        <w:autoSpaceDN w:val="0"/>
        <w:adjustRightInd w:val="0"/>
        <w:spacing w:after="240"/>
        <w:contextualSpacing/>
      </w:pPr>
      <w:r w:rsidRPr="00A81E25">
        <w:rPr>
          <w:b/>
        </w:rPr>
        <w:t>A</w:t>
      </w:r>
      <w:r>
        <w:rPr>
          <w:b/>
        </w:rPr>
        <w:t>LL</w:t>
      </w:r>
      <w:r>
        <w:t xml:space="preserve"> other absences will be unexcused.</w:t>
      </w:r>
      <w:r w:rsidR="009F3FC3">
        <w:t xml:space="preserve"> </w:t>
      </w:r>
      <w:r>
        <w:t>Students</w:t>
      </w:r>
      <w:r w:rsidR="00D82F45">
        <w:t xml:space="preserve"> will not be given extensions on assignments</w:t>
      </w:r>
      <w:r w:rsidR="00236070">
        <w:t xml:space="preserve"> (see the Moodle course calendar) </w:t>
      </w:r>
      <w:r w:rsidR="00D82F45">
        <w:t>due to</w:t>
      </w:r>
      <w:r w:rsidR="00860A4F">
        <w:t xml:space="preserve"> these </w:t>
      </w:r>
      <w:r>
        <w:t>circumstances unless there is a documented</w:t>
      </w:r>
      <w:r w:rsidR="00860A4F">
        <w:t xml:space="preserve"> emergency situation</w:t>
      </w:r>
      <w:r w:rsidR="00D82F45">
        <w:t>. Advanced planning and preparation</w:t>
      </w:r>
      <w:r w:rsidR="00860A4F">
        <w:t xml:space="preserve"> for</w:t>
      </w:r>
      <w:r w:rsidR="00D205D3">
        <w:t xml:space="preserve"> all</w:t>
      </w:r>
      <w:r w:rsidR="00860A4F">
        <w:t xml:space="preserve"> assignments</w:t>
      </w:r>
      <w:r w:rsidR="00D82F45">
        <w:t xml:space="preserve"> is expected for success in this course.</w:t>
      </w:r>
      <w:r w:rsidR="00675468">
        <w:t xml:space="preserve"> </w:t>
      </w:r>
      <w:r w:rsidR="009F3FC3" w:rsidRPr="008F0D81">
        <w:t xml:space="preserve">Absences from </w:t>
      </w:r>
      <w:r w:rsidR="009F3FC3">
        <w:t xml:space="preserve">scheduled exams </w:t>
      </w:r>
      <w:r w:rsidR="009F3FC3" w:rsidRPr="008F0D81">
        <w:t xml:space="preserve">will be excused for illness </w:t>
      </w:r>
      <w:r w:rsidR="009F3FC3" w:rsidRPr="008E35E7">
        <w:rPr>
          <w:u w:val="single"/>
        </w:rPr>
        <w:t>only</w:t>
      </w:r>
      <w:r w:rsidR="009F3FC3" w:rsidRPr="008F0D81">
        <w:t xml:space="preserve"> if you have a note signed by a physician, stating you were physically unable to </w:t>
      </w:r>
      <w:r w:rsidR="009F3FC3">
        <w:t xml:space="preserve">meet </w:t>
      </w:r>
      <w:r w:rsidR="009F3FC3" w:rsidRPr="00F972B8">
        <w:rPr>
          <w:b/>
        </w:rPr>
        <w:t>during</w:t>
      </w:r>
      <w:r w:rsidR="009F3FC3">
        <w:t xml:space="preserve"> the scheduled time (such has having a contagious virus)</w:t>
      </w:r>
      <w:r w:rsidR="009F3FC3" w:rsidRPr="008F0D81">
        <w:t xml:space="preserve">. </w:t>
      </w:r>
      <w:r w:rsidR="009F3FC3">
        <w:t xml:space="preserve"> </w:t>
      </w:r>
      <w:r w:rsidR="009F3FC3" w:rsidRPr="00832FD0">
        <w:rPr>
          <w:b/>
        </w:rPr>
        <w:t>NOTE:</w:t>
      </w:r>
      <w:r w:rsidR="009F3FC3">
        <w:t xml:space="preserve"> This does</w:t>
      </w:r>
      <w:r w:rsidR="009F3FC3" w:rsidRPr="00832FD0">
        <w:rPr>
          <w:b/>
        </w:rPr>
        <w:t xml:space="preserve"> </w:t>
      </w:r>
      <w:r w:rsidR="009F3FC3" w:rsidRPr="00832FD0">
        <w:rPr>
          <w:b/>
          <w:u w:val="single"/>
        </w:rPr>
        <w:t>not</w:t>
      </w:r>
      <w:r w:rsidR="009F3FC3" w:rsidRPr="00AB37B4">
        <w:rPr>
          <w:u w:val="single"/>
        </w:rPr>
        <w:t xml:space="preserve"> </w:t>
      </w:r>
      <w:r w:rsidR="009F3FC3">
        <w:t xml:space="preserve">simply include having a doctor’s appointment on the day of a scheduled class. </w:t>
      </w:r>
      <w:r w:rsidR="00176591">
        <w:t>Doctor’s appointments or health center visits that do not have documentation demonstrating an emergency situation will not be excused.</w:t>
      </w:r>
    </w:p>
    <w:p w14:paraId="72F1DE5B" w14:textId="77777777" w:rsidR="00675468" w:rsidRDefault="00675468" w:rsidP="0074699E">
      <w:pPr>
        <w:widowControl w:val="0"/>
        <w:autoSpaceDE w:val="0"/>
        <w:autoSpaceDN w:val="0"/>
        <w:adjustRightInd w:val="0"/>
        <w:spacing w:after="240"/>
        <w:contextualSpacing/>
      </w:pPr>
    </w:p>
    <w:p w14:paraId="0FD5FDCB" w14:textId="587A5D1C" w:rsidR="009F3FC3" w:rsidRDefault="00EE07ED" w:rsidP="006F7265">
      <w:pPr>
        <w:widowControl w:val="0"/>
        <w:autoSpaceDE w:val="0"/>
        <w:autoSpaceDN w:val="0"/>
        <w:adjustRightInd w:val="0"/>
        <w:spacing w:after="240"/>
        <w:contextualSpacing/>
      </w:pPr>
      <w:r>
        <w:t>One</w:t>
      </w:r>
      <w:r w:rsidR="009F3FC3">
        <w:t xml:space="preserve"> (</w:t>
      </w:r>
      <w:r>
        <w:t>1</w:t>
      </w:r>
      <w:r w:rsidR="009F3FC3">
        <w:t xml:space="preserve">) absence </w:t>
      </w:r>
      <w:r>
        <w:t>is</w:t>
      </w:r>
      <w:r w:rsidR="009F3FC3">
        <w:t xml:space="preserve"> allowed in this course without penalty from your final course grade. Beyond that, each unexcused absence will result in the deduction </w:t>
      </w:r>
      <w:r w:rsidR="009D466B">
        <w:t xml:space="preserve">of a half </w:t>
      </w:r>
      <w:r w:rsidR="009F3FC3">
        <w:t xml:space="preserve">letter grade </w:t>
      </w:r>
      <w:r w:rsidR="009D466B">
        <w:t>(ex: from B+ to B).</w:t>
      </w:r>
      <w:r w:rsidR="00AE311C">
        <w:t xml:space="preserve"> Students are responsible for keeping track of their absences from class. I will not be counting up absences until they need to be entered in Webadvisor for official University purposes.</w:t>
      </w:r>
    </w:p>
    <w:p w14:paraId="4687AE6C" w14:textId="77777777" w:rsidR="006F7265" w:rsidRDefault="006F7265" w:rsidP="0074699E">
      <w:pPr>
        <w:widowControl w:val="0"/>
        <w:autoSpaceDE w:val="0"/>
        <w:autoSpaceDN w:val="0"/>
        <w:adjustRightInd w:val="0"/>
        <w:spacing w:after="240"/>
        <w:contextualSpacing/>
      </w:pPr>
    </w:p>
    <w:p w14:paraId="3FEC243F" w14:textId="798F22AE" w:rsidR="00A81E25" w:rsidRDefault="00311F66" w:rsidP="0074699E">
      <w:pPr>
        <w:widowControl w:val="0"/>
        <w:autoSpaceDE w:val="0"/>
        <w:autoSpaceDN w:val="0"/>
        <w:adjustRightInd w:val="0"/>
        <w:spacing w:after="240"/>
        <w:contextualSpacing/>
      </w:pPr>
      <w:r>
        <w:t xml:space="preserve">Official </w:t>
      </w:r>
      <w:r w:rsidR="009D466B">
        <w:t xml:space="preserve">written </w:t>
      </w:r>
      <w:r>
        <w:t>d</w:t>
      </w:r>
      <w:r w:rsidR="00A81E25" w:rsidRPr="008F0D81">
        <w:t>ocumentation</w:t>
      </w:r>
      <w:r w:rsidR="00A81E25">
        <w:t xml:space="preserve"> (medical or university issued)</w:t>
      </w:r>
      <w:r w:rsidR="00A81E25" w:rsidRPr="008F0D81">
        <w:t xml:space="preserve"> is required to jus</w:t>
      </w:r>
      <w:r w:rsidR="00A81E25">
        <w:t xml:space="preserve">tify any </w:t>
      </w:r>
      <w:r w:rsidR="00A81E25" w:rsidRPr="008F0D81">
        <w:t>absence</w:t>
      </w:r>
      <w:r>
        <w:t xml:space="preserve"> that</w:t>
      </w:r>
      <w:r w:rsidR="00A81E25">
        <w:t xml:space="preserve"> a student wa</w:t>
      </w:r>
      <w:r>
        <w:t>nts considered to be</w:t>
      </w:r>
      <w:r w:rsidR="00A81E25">
        <w:t xml:space="preserve"> excused</w:t>
      </w:r>
      <w:r w:rsidR="00A81E25" w:rsidRPr="008F0D81">
        <w:t xml:space="preserve"> and must be </w:t>
      </w:r>
      <w:r>
        <w:t xml:space="preserve">physically </w:t>
      </w:r>
      <w:r w:rsidR="00A81E25" w:rsidRPr="008F0D81">
        <w:t xml:space="preserve">turned in to the instructor </w:t>
      </w:r>
      <w:r w:rsidR="006F7265">
        <w:t xml:space="preserve">in class or office hours </w:t>
      </w:r>
      <w:r w:rsidR="00A81E25" w:rsidRPr="008F0D81">
        <w:rPr>
          <w:rFonts w:cs="Times"/>
        </w:rPr>
        <w:t xml:space="preserve">within </w:t>
      </w:r>
      <w:r w:rsidR="00A81E25">
        <w:rPr>
          <w:rFonts w:cs="Times"/>
        </w:rPr>
        <w:t>one (</w:t>
      </w:r>
      <w:r w:rsidR="00A81E25" w:rsidRPr="008F0D81">
        <w:rPr>
          <w:rFonts w:cs="Times"/>
        </w:rPr>
        <w:t>1</w:t>
      </w:r>
      <w:r w:rsidR="00A81E25">
        <w:rPr>
          <w:rFonts w:cs="Times"/>
        </w:rPr>
        <w:t>)</w:t>
      </w:r>
      <w:r w:rsidR="00A81E25" w:rsidRPr="008F0D81">
        <w:rPr>
          <w:rFonts w:cs="Times"/>
        </w:rPr>
        <w:t xml:space="preserve"> week </w:t>
      </w:r>
      <w:r w:rsidR="00A81E25" w:rsidRPr="008F0D81">
        <w:t xml:space="preserve">of the </w:t>
      </w:r>
      <w:r>
        <w:t xml:space="preserve">date of the </w:t>
      </w:r>
      <w:r w:rsidR="00A81E25" w:rsidRPr="008F0D81">
        <w:t>absence</w:t>
      </w:r>
      <w:r w:rsidR="00A81E25">
        <w:t xml:space="preserve"> to which it pertains</w:t>
      </w:r>
      <w:r w:rsidR="00A81E25" w:rsidRPr="008F0D81">
        <w:t>. Students are responsible for all materials covered in the cl</w:t>
      </w:r>
      <w:r>
        <w:t>asses they have missed as well as</w:t>
      </w:r>
      <w:r w:rsidR="00A81E25">
        <w:t xml:space="preserve"> for providing a hard copy of the documentation for the professor’s records</w:t>
      </w:r>
      <w:r w:rsidR="00A81E25" w:rsidRPr="008F0D81">
        <w:t xml:space="preserve">. </w:t>
      </w:r>
      <w:r w:rsidR="00C513BF">
        <w:t>Students are responsible for obtaining all information missed during an absence</w:t>
      </w:r>
      <w:r w:rsidR="006F7265">
        <w:t xml:space="preserve"> from a classmate or by attending office hours as well as</w:t>
      </w:r>
      <w:r w:rsidR="00C513BF">
        <w:t xml:space="preserve"> for keeping up with all content and deadlines posted on Moodle.</w:t>
      </w:r>
      <w:r w:rsidR="006F7265">
        <w:t xml:space="preserve"> Do </w:t>
      </w:r>
      <w:r w:rsidR="006F7265" w:rsidRPr="00FD0E9D">
        <w:rPr>
          <w:b/>
        </w:rPr>
        <w:t>not</w:t>
      </w:r>
      <w:r w:rsidR="006F7265">
        <w:t xml:space="preserve"> email the instructor to ask what you have missed during a class at which you should have been present.</w:t>
      </w:r>
    </w:p>
    <w:p w14:paraId="234E21D9" w14:textId="77777777" w:rsidR="00A81E25" w:rsidRDefault="00A81E25" w:rsidP="0074699E">
      <w:pPr>
        <w:contextualSpacing/>
      </w:pPr>
    </w:p>
    <w:p w14:paraId="09DD0E3E" w14:textId="12BC41F6" w:rsidR="00FA0F34" w:rsidRDefault="00FA0F34" w:rsidP="00FA0F34">
      <w:pPr>
        <w:pStyle w:val="NormalWeb"/>
        <w:shd w:val="clear" w:color="auto" w:fill="FFFFFF"/>
        <w:spacing w:before="0" w:beforeAutospacing="0" w:after="0" w:afterAutospacing="0"/>
        <w:ind w:right="18"/>
        <w:rPr>
          <w:rFonts w:asciiTheme="minorHAnsi" w:hAnsiTheme="minorHAnsi"/>
        </w:rPr>
      </w:pPr>
      <w:r w:rsidRPr="00FA0F34">
        <w:rPr>
          <w:rFonts w:asciiTheme="minorHAnsi" w:hAnsiTheme="minorHAnsi"/>
        </w:rPr>
        <w:lastRenderedPageBreak/>
        <w:t xml:space="preserve">Emergencies do occur and cannot always be planned for in advance. What </w:t>
      </w:r>
      <w:r w:rsidR="00AD11AE">
        <w:rPr>
          <w:rFonts w:asciiTheme="minorHAnsi" w:hAnsiTheme="minorHAnsi"/>
        </w:rPr>
        <w:t xml:space="preserve">does an emergency </w:t>
      </w:r>
      <w:r w:rsidRPr="00FA0F34">
        <w:rPr>
          <w:rFonts w:asciiTheme="minorHAnsi" w:hAnsiTheme="minorHAnsi"/>
        </w:rPr>
        <w:t xml:space="preserve">entail? Incapacitating </w:t>
      </w:r>
      <w:r w:rsidR="00AD11AE">
        <w:rPr>
          <w:rFonts w:asciiTheme="minorHAnsi" w:hAnsiTheme="minorHAnsi"/>
        </w:rPr>
        <w:t xml:space="preserve">circumstances are </w:t>
      </w:r>
      <w:r w:rsidR="00393DE1">
        <w:rPr>
          <w:rFonts w:asciiTheme="minorHAnsi" w:hAnsiTheme="minorHAnsi"/>
        </w:rPr>
        <w:t>those</w:t>
      </w:r>
      <w:r w:rsidR="00393DE1" w:rsidRPr="00FA0F34">
        <w:rPr>
          <w:rFonts w:asciiTheme="minorHAnsi" w:hAnsiTheme="minorHAnsi"/>
        </w:rPr>
        <w:t xml:space="preserve"> that</w:t>
      </w:r>
      <w:r w:rsidRPr="00FA0F34">
        <w:rPr>
          <w:rFonts w:asciiTheme="minorHAnsi" w:hAnsiTheme="minorHAnsi"/>
        </w:rPr>
        <w:t xml:space="preserve"> render you unable to communicate in an appropriate or timely manner. Some examples might include getting into a major</w:t>
      </w:r>
      <w:r w:rsidRPr="00FA0F34">
        <w:rPr>
          <w:rFonts w:asciiTheme="minorHAnsi" w:hAnsiTheme="minorHAnsi"/>
          <w:u w:val="single"/>
        </w:rPr>
        <w:t xml:space="preserve"> </w:t>
      </w:r>
      <w:r w:rsidRPr="00FA0F34">
        <w:rPr>
          <w:rFonts w:asciiTheme="minorHAnsi" w:hAnsiTheme="minorHAnsi"/>
        </w:rPr>
        <w:t>(immobilizing) car accident on your way to campus to t</w:t>
      </w:r>
      <w:r w:rsidR="00FD0E9D">
        <w:rPr>
          <w:rFonts w:asciiTheme="minorHAnsi" w:hAnsiTheme="minorHAnsi"/>
        </w:rPr>
        <w:t>ake a test</w:t>
      </w:r>
      <w:r w:rsidRPr="00FA0F34">
        <w:rPr>
          <w:rFonts w:asciiTheme="minorHAnsi" w:hAnsiTheme="minorHAnsi"/>
        </w:rPr>
        <w:t xml:space="preserve">; unexpectedly observing and being interviewed about a crime; being rendered unconscious, etc. These all require legal or medical documentation for the absence to be excused (e.g., if you fall unconscious on the way to class, a paramedic or urgent care note indicating what was wrong will be required). </w:t>
      </w:r>
      <w:r w:rsidR="00FD0E9D">
        <w:rPr>
          <w:rFonts w:asciiTheme="minorHAnsi" w:hAnsiTheme="minorHAnsi"/>
        </w:rPr>
        <w:t>Without legal or medical documentation of an unexpected emergency, only University-sanctioned absences will be excused.</w:t>
      </w:r>
    </w:p>
    <w:p w14:paraId="149EADD8" w14:textId="77777777" w:rsidR="00D4111E" w:rsidRDefault="00D4111E" w:rsidP="0074699E">
      <w:pPr>
        <w:contextualSpacing/>
      </w:pPr>
    </w:p>
    <w:p w14:paraId="13D359FC" w14:textId="2E2FD3E4" w:rsidR="005C234A" w:rsidRPr="005C234A" w:rsidRDefault="005C234A" w:rsidP="0074699E">
      <w:pPr>
        <w:contextualSpacing/>
        <w:rPr>
          <w:b/>
        </w:rPr>
      </w:pPr>
      <w:r w:rsidRPr="005C234A">
        <w:rPr>
          <w:b/>
        </w:rPr>
        <w:t>Tardiness:</w:t>
      </w:r>
    </w:p>
    <w:p w14:paraId="3A5C8190" w14:textId="77777777" w:rsidR="00FB7B30" w:rsidRDefault="00A81E25" w:rsidP="0074699E">
      <w:pPr>
        <w:contextualSpacing/>
      </w:pPr>
      <w:r w:rsidRPr="008F0D81">
        <w:t>Attendance will be taken during the first 10 minutes of class. If you are late</w:t>
      </w:r>
      <w:r w:rsidR="00C85AB1">
        <w:t xml:space="preserve"> twice, that</w:t>
      </w:r>
      <w:r w:rsidRPr="008F0D81">
        <w:t xml:space="preserve"> will be recorded as </w:t>
      </w:r>
      <w:r w:rsidR="00C85AB1">
        <w:t>an absence</w:t>
      </w:r>
      <w:r w:rsidRPr="008F0D81">
        <w:t xml:space="preserve">. </w:t>
      </w:r>
      <w:r>
        <w:t xml:space="preserve">A student may also be considered absent if their conduct is </w:t>
      </w:r>
      <w:r w:rsidRPr="00FB7B30">
        <w:rPr>
          <w:b/>
        </w:rPr>
        <w:t xml:space="preserve">disruptive or distracting </w:t>
      </w:r>
      <w:r>
        <w:t xml:space="preserve">from the learning environment (including cell phone use and side conversations).  </w:t>
      </w:r>
    </w:p>
    <w:p w14:paraId="6CF2896D" w14:textId="77777777" w:rsidR="00FB7B30" w:rsidRDefault="00FB7B30" w:rsidP="0074699E">
      <w:pPr>
        <w:contextualSpacing/>
      </w:pPr>
    </w:p>
    <w:p w14:paraId="087B2E7F" w14:textId="09E33846" w:rsidR="007046CB" w:rsidRPr="00A81E25" w:rsidRDefault="00A81E25" w:rsidP="0074699E">
      <w:pPr>
        <w:contextualSpacing/>
        <w:rPr>
          <w:rFonts w:ascii="Times New Roman" w:hAnsi="Times New Roman"/>
          <w:sz w:val="23"/>
          <w:szCs w:val="23"/>
        </w:rPr>
      </w:pPr>
      <w:r w:rsidRPr="00747884">
        <w:t xml:space="preserve">Cell phones should always be silenced (not simply on vibrate) during class, and </w:t>
      </w:r>
      <w:r w:rsidRPr="00747884">
        <w:rPr>
          <w:u w:val="single"/>
        </w:rPr>
        <w:t>text messaging is not permitted</w:t>
      </w:r>
      <w:r w:rsidRPr="00747884">
        <w:t>.  In the event that cell phones are noticed i</w:t>
      </w:r>
      <w:r>
        <w:t xml:space="preserve">n class, students may be asked to leave </w:t>
      </w:r>
      <w:r w:rsidRPr="00747884">
        <w:t>class</w:t>
      </w:r>
      <w:r>
        <w:t xml:space="preserve"> for day</w:t>
      </w:r>
      <w:r w:rsidRPr="00747884">
        <w:t xml:space="preserve"> and</w:t>
      </w:r>
      <w:r>
        <w:t>/or</w:t>
      </w:r>
      <w:r w:rsidRPr="00747884">
        <w:t xml:space="preserve"> receive an</w:t>
      </w:r>
      <w:r w:rsidRPr="00C85AB1">
        <w:rPr>
          <w:b/>
        </w:rPr>
        <w:t xml:space="preserve"> absence </w:t>
      </w:r>
      <w:r w:rsidRPr="00747884">
        <w:t>for the day. Laptop computers/tablets are only permitted for use in class for special cases and must be approved by the instructor</w:t>
      </w:r>
      <w:r w:rsidR="00C85AB1">
        <w:t xml:space="preserve"> prior to use</w:t>
      </w:r>
      <w:r w:rsidRPr="00747884">
        <w:t>.</w:t>
      </w:r>
      <w:r w:rsidR="00C85AB1">
        <w:t xml:space="preserve"> Students permitted to use laptops should sit in the first two rows of the classroom.</w:t>
      </w:r>
      <w:r w:rsidRPr="008C5B13">
        <w:rPr>
          <w:rFonts w:ascii="Times New Roman" w:hAnsi="Times New Roman"/>
          <w:sz w:val="23"/>
          <w:szCs w:val="23"/>
        </w:rPr>
        <w:t xml:space="preserve">   </w:t>
      </w:r>
    </w:p>
    <w:p w14:paraId="2329DC6E" w14:textId="77777777" w:rsidR="008D0EA6" w:rsidRDefault="008D0EA6" w:rsidP="0074699E">
      <w:pPr>
        <w:widowControl w:val="0"/>
        <w:autoSpaceDE w:val="0"/>
        <w:autoSpaceDN w:val="0"/>
        <w:adjustRightInd w:val="0"/>
        <w:spacing w:after="240"/>
        <w:contextualSpacing/>
      </w:pPr>
    </w:p>
    <w:p w14:paraId="11A546EA" w14:textId="3F983D6E" w:rsidR="006C1B4A" w:rsidRPr="006C1B4A" w:rsidRDefault="006C1B4A" w:rsidP="0074699E">
      <w:pPr>
        <w:widowControl w:val="0"/>
        <w:autoSpaceDE w:val="0"/>
        <w:autoSpaceDN w:val="0"/>
        <w:adjustRightInd w:val="0"/>
        <w:spacing w:after="240"/>
        <w:contextualSpacing/>
        <w:rPr>
          <w:b/>
        </w:rPr>
      </w:pPr>
      <w:r w:rsidRPr="006C1B4A">
        <w:rPr>
          <w:b/>
        </w:rPr>
        <w:t>Special Accommodations:</w:t>
      </w:r>
    </w:p>
    <w:p w14:paraId="2A7402B2" w14:textId="09BC19F0" w:rsidR="006C1B4A" w:rsidRPr="008D0EA6" w:rsidRDefault="006C1B4A" w:rsidP="006C1B4A">
      <w:pPr>
        <w:ind w:right="18"/>
        <w:rPr>
          <w:rFonts w:cs="Times New Roman"/>
        </w:rPr>
      </w:pPr>
      <w:r w:rsidRPr="006C1B4A">
        <w:rPr>
          <w:rFonts w:cs="Times New Roman"/>
        </w:rPr>
        <w:t xml:space="preserve">In the Edwards College of Humanities and Fine Arts, we value the varied experiences, backgrounds, and needs of </w:t>
      </w:r>
      <w:r>
        <w:rPr>
          <w:rFonts w:cs="Times New Roman"/>
        </w:rPr>
        <w:t xml:space="preserve">our students. Services are offered </w:t>
      </w:r>
      <w:r w:rsidRPr="006C1B4A">
        <w:rPr>
          <w:rFonts w:cs="Times New Roman"/>
        </w:rPr>
        <w:t>which includes accommodating students with special needs, including physical and learning disabilities. Students with disabilities are encouraged to register with the office of Accessibility and Disability Services (</w:t>
      </w:r>
      <w:r w:rsidRPr="006C1B4A">
        <w:rPr>
          <w:rFonts w:cs="Times New Roman"/>
          <w:shd w:val="clear" w:color="auto" w:fill="FFFFFF"/>
        </w:rPr>
        <w:t>843-349-2503), located in Kearns Hall, Rm. 106</w:t>
      </w:r>
      <w:r w:rsidRPr="006C1B4A">
        <w:rPr>
          <w:rFonts w:cs="Times New Roman"/>
        </w:rPr>
        <w:t xml:space="preserve">. You </w:t>
      </w:r>
      <w:r w:rsidRPr="006C1B4A">
        <w:rPr>
          <w:rFonts w:cs="Times New Roman"/>
          <w:u w:val="single"/>
        </w:rPr>
        <w:t>must</w:t>
      </w:r>
      <w:r w:rsidRPr="006C1B4A">
        <w:rPr>
          <w:rFonts w:cs="Times New Roman"/>
        </w:rPr>
        <w:t xml:space="preserve"> be registered with the ADS office, if you will require any special accommodations for the course</w:t>
      </w:r>
      <w:r>
        <w:rPr>
          <w:rFonts w:cs="Times New Roman"/>
        </w:rPr>
        <w:t xml:space="preserve"> including alternative testing locations or extended time on assignments</w:t>
      </w:r>
      <w:r w:rsidRPr="006C1B4A">
        <w:rPr>
          <w:rFonts w:cs="Times New Roman"/>
        </w:rPr>
        <w:t>.</w:t>
      </w:r>
      <w:r>
        <w:rPr>
          <w:rFonts w:cs="Times New Roman"/>
        </w:rPr>
        <w:t xml:space="preserve"> </w:t>
      </w:r>
      <w:r w:rsidR="008D0EA6">
        <w:rPr>
          <w:rFonts w:cs="Times New Roman"/>
        </w:rPr>
        <w:t xml:space="preserve">For extended time on an assignment, Dr. Bergstrom must be notified at least 24 hours in advance. </w:t>
      </w:r>
      <w:r>
        <w:rPr>
          <w:rFonts w:cs="Times New Roman"/>
        </w:rPr>
        <w:t>Three days advanced notification is required for scheduling alternative testing</w:t>
      </w:r>
      <w:r w:rsidR="00D53698">
        <w:rPr>
          <w:rFonts w:cs="Times New Roman"/>
        </w:rPr>
        <w:t xml:space="preserve"> location and/or time</w:t>
      </w:r>
      <w:r>
        <w:rPr>
          <w:rFonts w:cs="Times New Roman"/>
        </w:rPr>
        <w:t xml:space="preserve">. </w:t>
      </w:r>
      <w:r w:rsidRPr="006C1B4A">
        <w:rPr>
          <w:rFonts w:cs="Times New Roman"/>
        </w:rPr>
        <w:t xml:space="preserve"> </w:t>
      </w:r>
      <w:r w:rsidRPr="008D0EA6">
        <w:rPr>
          <w:rFonts w:cs="Times New Roman"/>
        </w:rPr>
        <w:t xml:space="preserve">Special accommodations include ongoing absences for medical issues. </w:t>
      </w:r>
    </w:p>
    <w:p w14:paraId="1BF4FC8A" w14:textId="77777777" w:rsidR="00016F7C" w:rsidRDefault="00016F7C" w:rsidP="006C1B4A">
      <w:pPr>
        <w:ind w:right="18"/>
        <w:rPr>
          <w:rFonts w:cs="Times New Roman"/>
        </w:rPr>
      </w:pPr>
    </w:p>
    <w:p w14:paraId="2088EB4A" w14:textId="71A075BF" w:rsidR="00016F7C" w:rsidRPr="00016F7C" w:rsidRDefault="00016F7C" w:rsidP="00016F7C">
      <w:pPr>
        <w:rPr>
          <w:rFonts w:cs="Calibri"/>
          <w:color w:val="000000"/>
        </w:rPr>
      </w:pPr>
      <w:r w:rsidRPr="00DC0E82">
        <w:rPr>
          <w:rFonts w:cs="Calibri"/>
          <w:color w:val="000000"/>
        </w:rPr>
        <w:t>Coastal Carolina University is committed to equitable access and inclusion of individuals with disabilities in accordance with the Americans with Disabilities Act and Section 504 of the Rehabilitation Act. Individuals seeking reasonable accommodations should contact Accessibility &amp; Di</w:t>
      </w:r>
      <w:r>
        <w:rPr>
          <w:rFonts w:cs="Calibri"/>
          <w:color w:val="000000"/>
        </w:rPr>
        <w:t xml:space="preserve">sability Services (843-349-2503) </w:t>
      </w:r>
      <w:r w:rsidRPr="00DC0E82">
        <w:rPr>
          <w:rFonts w:cs="Calibri"/>
          <w:color w:val="000000"/>
        </w:rPr>
        <w:t>or </w:t>
      </w:r>
      <w:hyperlink r:id="rId9" w:tgtFrame="_blank" w:history="1">
        <w:r w:rsidRPr="00DC0E82">
          <w:rPr>
            <w:rStyle w:val="Hyperlink"/>
            <w:rFonts w:cs="Calibri"/>
            <w:color w:val="000000"/>
          </w:rPr>
          <w:t>https://www.coastal.edu/disabilityservices/</w:t>
        </w:r>
      </w:hyperlink>
    </w:p>
    <w:p w14:paraId="0C9E2812" w14:textId="77777777" w:rsidR="006C1B4A" w:rsidRDefault="006C1B4A" w:rsidP="0074699E">
      <w:pPr>
        <w:widowControl w:val="0"/>
        <w:autoSpaceDE w:val="0"/>
        <w:autoSpaceDN w:val="0"/>
        <w:adjustRightInd w:val="0"/>
        <w:spacing w:after="240"/>
        <w:contextualSpacing/>
      </w:pPr>
    </w:p>
    <w:p w14:paraId="02DCA807" w14:textId="77777777" w:rsidR="00FD2D82" w:rsidRDefault="00FD2D82" w:rsidP="0074699E">
      <w:pPr>
        <w:widowControl w:val="0"/>
        <w:autoSpaceDE w:val="0"/>
        <w:autoSpaceDN w:val="0"/>
        <w:adjustRightInd w:val="0"/>
        <w:spacing w:after="240"/>
        <w:contextualSpacing/>
        <w:rPr>
          <w:rFonts w:cs="Times"/>
          <w:b/>
        </w:rPr>
      </w:pPr>
      <w:r w:rsidRPr="00A76EB9">
        <w:rPr>
          <w:rFonts w:cs="Times"/>
          <w:b/>
        </w:rPr>
        <w:t>In-class Participation:</w:t>
      </w:r>
    </w:p>
    <w:p w14:paraId="170A5BD0" w14:textId="77777777" w:rsidR="006B2005" w:rsidRDefault="00ED0413" w:rsidP="0074699E">
      <w:pPr>
        <w:widowControl w:val="0"/>
        <w:autoSpaceDE w:val="0"/>
        <w:autoSpaceDN w:val="0"/>
        <w:adjustRightInd w:val="0"/>
        <w:spacing w:after="240"/>
        <w:contextualSpacing/>
        <w:rPr>
          <w:rFonts w:cs="Times New Roman"/>
        </w:rPr>
      </w:pPr>
      <w:r>
        <w:rPr>
          <w:rFonts w:cs="Times New Roman"/>
        </w:rPr>
        <w:t xml:space="preserve">Relatedly, when students are present in class, they are expected to be active participants in the classroom. </w:t>
      </w:r>
      <w:r w:rsidR="00532CFB">
        <w:rPr>
          <w:rFonts w:cs="Times New Roman"/>
        </w:rPr>
        <w:t xml:space="preserve">Students should come to class having completed the assigned reading(s). </w:t>
      </w:r>
    </w:p>
    <w:p w14:paraId="225F79A8" w14:textId="77777777" w:rsidR="006B2005" w:rsidRDefault="006B2005" w:rsidP="0074699E">
      <w:pPr>
        <w:widowControl w:val="0"/>
        <w:autoSpaceDE w:val="0"/>
        <w:autoSpaceDN w:val="0"/>
        <w:adjustRightInd w:val="0"/>
        <w:spacing w:after="240"/>
        <w:contextualSpacing/>
        <w:rPr>
          <w:rFonts w:cs="Times New Roman"/>
        </w:rPr>
      </w:pPr>
    </w:p>
    <w:p w14:paraId="69C698B1" w14:textId="0371087E" w:rsidR="00FD2D82" w:rsidRPr="00FD2D82" w:rsidRDefault="00FD2D82" w:rsidP="0074699E">
      <w:pPr>
        <w:widowControl w:val="0"/>
        <w:autoSpaceDE w:val="0"/>
        <w:autoSpaceDN w:val="0"/>
        <w:adjustRightInd w:val="0"/>
        <w:spacing w:after="240"/>
        <w:contextualSpacing/>
        <w:rPr>
          <w:rFonts w:cs="Times"/>
          <w:b/>
        </w:rPr>
      </w:pPr>
      <w:r w:rsidRPr="00A76EB9">
        <w:rPr>
          <w:rFonts w:cs="Times New Roman"/>
        </w:rPr>
        <w:t>Any student observed sleeping, texting</w:t>
      </w:r>
      <w:r w:rsidR="008D0EA6">
        <w:rPr>
          <w:rFonts w:cs="Times New Roman"/>
        </w:rPr>
        <w:t xml:space="preserve"> or using a cell phone</w:t>
      </w:r>
      <w:r w:rsidRPr="00A76EB9">
        <w:rPr>
          <w:rFonts w:cs="Times New Roman"/>
        </w:rPr>
        <w:t>, surfing the Internet (on computers or tablets), doing work for other courses, talking about unrelated topics,</w:t>
      </w:r>
      <w:r w:rsidR="00452A8B">
        <w:rPr>
          <w:rFonts w:cs="Times New Roman"/>
        </w:rPr>
        <w:t xml:space="preserve"> holding side conversations,</w:t>
      </w:r>
      <w:r w:rsidRPr="00A76EB9">
        <w:rPr>
          <w:rFonts w:cs="Times New Roman"/>
        </w:rPr>
        <w:t xml:space="preserve"> or otherwise interrupting/ignoring class</w:t>
      </w:r>
      <w:r w:rsidR="00ED0413">
        <w:rPr>
          <w:rFonts w:cs="Times New Roman"/>
        </w:rPr>
        <w:t xml:space="preserve"> or distracting other students</w:t>
      </w:r>
      <w:r>
        <w:rPr>
          <w:rFonts w:cs="Times New Roman"/>
        </w:rPr>
        <w:t xml:space="preserve"> may be</w:t>
      </w:r>
      <w:r w:rsidR="00ED0413">
        <w:rPr>
          <w:rFonts w:cs="Times New Roman"/>
        </w:rPr>
        <w:t xml:space="preserve"> asked to leave and/or</w:t>
      </w:r>
      <w:r>
        <w:rPr>
          <w:rFonts w:cs="Times New Roman"/>
        </w:rPr>
        <w:t xml:space="preserve"> marked as </w:t>
      </w:r>
      <w:r w:rsidRPr="008D0EA6">
        <w:rPr>
          <w:rFonts w:cs="Times New Roman"/>
        </w:rPr>
        <w:t>absent</w:t>
      </w:r>
      <w:r w:rsidRPr="00A76EB9">
        <w:rPr>
          <w:rFonts w:cs="Times New Roman"/>
        </w:rPr>
        <w:t xml:space="preserve">. </w:t>
      </w:r>
      <w:r w:rsidR="00452A8B">
        <w:rPr>
          <w:rFonts w:cs="Times New Roman"/>
        </w:rPr>
        <w:t>Remember, only two absences are allowed in this course before they impact a student’s final course grade.</w:t>
      </w:r>
    </w:p>
    <w:p w14:paraId="14BF5FA0" w14:textId="77777777" w:rsidR="00900403" w:rsidRPr="008F0D81" w:rsidRDefault="00900403" w:rsidP="0074699E">
      <w:pPr>
        <w:widowControl w:val="0"/>
        <w:autoSpaceDE w:val="0"/>
        <w:autoSpaceDN w:val="0"/>
        <w:adjustRightInd w:val="0"/>
        <w:spacing w:after="240"/>
        <w:contextualSpacing/>
        <w:rPr>
          <w:rFonts w:cs="Times"/>
        </w:rPr>
      </w:pPr>
    </w:p>
    <w:p w14:paraId="118C692B" w14:textId="181C1A04" w:rsidR="00F272C1" w:rsidRPr="008F0D81" w:rsidRDefault="006B2005" w:rsidP="0074699E">
      <w:pPr>
        <w:widowControl w:val="0"/>
        <w:autoSpaceDE w:val="0"/>
        <w:autoSpaceDN w:val="0"/>
        <w:adjustRightInd w:val="0"/>
        <w:spacing w:after="240"/>
        <w:contextualSpacing/>
        <w:rPr>
          <w:rFonts w:cs="Times"/>
          <w:b/>
        </w:rPr>
      </w:pPr>
      <w:r>
        <w:rPr>
          <w:rFonts w:cs="Times"/>
          <w:b/>
        </w:rPr>
        <w:t>Handing in</w:t>
      </w:r>
      <w:r w:rsidR="00AD6876">
        <w:rPr>
          <w:rFonts w:cs="Times"/>
          <w:b/>
        </w:rPr>
        <w:t xml:space="preserve"> </w:t>
      </w:r>
      <w:r w:rsidR="00F272C1" w:rsidRPr="008F0D81">
        <w:rPr>
          <w:rFonts w:cs="Times"/>
          <w:b/>
        </w:rPr>
        <w:t xml:space="preserve">Assignments: </w:t>
      </w:r>
    </w:p>
    <w:p w14:paraId="7650DAF3" w14:textId="2231B363" w:rsidR="000304B2" w:rsidRDefault="00F272C1" w:rsidP="0074699E">
      <w:pPr>
        <w:widowControl w:val="0"/>
        <w:autoSpaceDE w:val="0"/>
        <w:autoSpaceDN w:val="0"/>
        <w:adjustRightInd w:val="0"/>
        <w:spacing w:after="240"/>
        <w:contextualSpacing/>
      </w:pPr>
      <w:r>
        <w:t>A</w:t>
      </w:r>
      <w:r w:rsidR="00307841">
        <w:t>ssignments are due by</w:t>
      </w:r>
      <w:r>
        <w:t xml:space="preserve"> (or before)</w:t>
      </w:r>
      <w:r w:rsidRPr="008F0D81">
        <w:t xml:space="preserve"> the given due date and time</w:t>
      </w:r>
      <w:r w:rsidR="00AD6876">
        <w:t xml:space="preserve"> shown in Moodle</w:t>
      </w:r>
      <w:r w:rsidRPr="008F0D81">
        <w:t>.</w:t>
      </w:r>
      <w:r w:rsidR="00001D1C">
        <w:t xml:space="preserve"> All assignments should be uploaded to Moodle.</w:t>
      </w:r>
      <w:r w:rsidR="00AD6876">
        <w:t xml:space="preserve"> Hard copies</w:t>
      </w:r>
      <w:r w:rsidR="000304B2">
        <w:t xml:space="preserve"> </w:t>
      </w:r>
      <w:r w:rsidR="00AD6876">
        <w:t xml:space="preserve">will </w:t>
      </w:r>
      <w:r w:rsidR="00AD6876" w:rsidRPr="00307841">
        <w:rPr>
          <w:b/>
        </w:rPr>
        <w:t xml:space="preserve">not </w:t>
      </w:r>
      <w:r w:rsidR="00AD6876">
        <w:t xml:space="preserve">be accepted unless we are completing an activity </w:t>
      </w:r>
      <w:r w:rsidR="000304B2">
        <w:t>during</w:t>
      </w:r>
      <w:r w:rsidR="00AD6876">
        <w:t xml:space="preserve"> class.</w:t>
      </w:r>
      <w:r w:rsidR="00001D1C">
        <w:t xml:space="preserve"> </w:t>
      </w:r>
      <w:r w:rsidR="000304B2">
        <w:t xml:space="preserve">Emailed assignments are never accepted. </w:t>
      </w:r>
    </w:p>
    <w:p w14:paraId="0C420332" w14:textId="77777777" w:rsidR="000304B2" w:rsidRDefault="000304B2" w:rsidP="0074699E">
      <w:pPr>
        <w:widowControl w:val="0"/>
        <w:autoSpaceDE w:val="0"/>
        <w:autoSpaceDN w:val="0"/>
        <w:adjustRightInd w:val="0"/>
        <w:spacing w:after="240"/>
        <w:contextualSpacing/>
      </w:pPr>
    </w:p>
    <w:p w14:paraId="0A625AF2" w14:textId="12BEF998" w:rsidR="00AD6876" w:rsidRDefault="00001D1C" w:rsidP="0074699E">
      <w:pPr>
        <w:widowControl w:val="0"/>
        <w:autoSpaceDE w:val="0"/>
        <w:autoSpaceDN w:val="0"/>
        <w:adjustRightInd w:val="0"/>
        <w:spacing w:after="240"/>
        <w:contextualSpacing/>
      </w:pPr>
      <w:r>
        <w:t>It is your responsibility to double-check that your assignments appear in the upload slots.</w:t>
      </w:r>
      <w:r w:rsidR="00AD6876">
        <w:t xml:space="preserve"> Technological glitches are</w:t>
      </w:r>
      <w:r w:rsidR="00AD6876" w:rsidRPr="00FB7B30">
        <w:rPr>
          <w:b/>
          <w:u w:val="single"/>
        </w:rPr>
        <w:t xml:space="preserve"> not</w:t>
      </w:r>
      <w:r w:rsidR="00AD6876">
        <w:t xml:space="preserve"> excuses for late work. Should you have any issues with technology, contact Moodle Support or ITS.</w:t>
      </w:r>
      <w:r w:rsidR="000304B2">
        <w:t xml:space="preserve"> Emailing the professor that you have technology problems is not a valid excuse for late or missing work. </w:t>
      </w:r>
    </w:p>
    <w:p w14:paraId="2F8F1D0D" w14:textId="77777777" w:rsidR="00FB7B30" w:rsidRDefault="00FB7B30" w:rsidP="0074699E">
      <w:pPr>
        <w:widowControl w:val="0"/>
        <w:autoSpaceDE w:val="0"/>
        <w:autoSpaceDN w:val="0"/>
        <w:adjustRightInd w:val="0"/>
        <w:spacing w:after="240"/>
        <w:contextualSpacing/>
      </w:pPr>
    </w:p>
    <w:p w14:paraId="2303A513" w14:textId="77777777" w:rsidR="00D36699" w:rsidRPr="00D36699" w:rsidRDefault="00D36699" w:rsidP="00D36699">
      <w:pPr>
        <w:widowControl w:val="0"/>
        <w:autoSpaceDE w:val="0"/>
        <w:autoSpaceDN w:val="0"/>
        <w:adjustRightInd w:val="0"/>
        <w:spacing w:after="240"/>
        <w:contextualSpacing/>
        <w:rPr>
          <w:b/>
        </w:rPr>
      </w:pPr>
      <w:r w:rsidRPr="00D36699">
        <w:rPr>
          <w:b/>
        </w:rPr>
        <w:t>Grading:</w:t>
      </w:r>
    </w:p>
    <w:p w14:paraId="69705DAC" w14:textId="0B2BA3DC" w:rsidR="00AD6876" w:rsidRDefault="00D36699" w:rsidP="0074699E">
      <w:pPr>
        <w:widowControl w:val="0"/>
        <w:autoSpaceDE w:val="0"/>
        <w:autoSpaceDN w:val="0"/>
        <w:adjustRightInd w:val="0"/>
        <w:spacing w:after="240"/>
        <w:contextualSpacing/>
      </w:pPr>
      <w:r w:rsidRPr="00310522">
        <w:rPr>
          <w:rFonts w:ascii="Cambria" w:hAnsi="Cambria" w:cs="Times New Roman"/>
        </w:rPr>
        <w:t xml:space="preserve">Please allow </w:t>
      </w:r>
      <w:r w:rsidRPr="00310522">
        <w:rPr>
          <w:rFonts w:ascii="Cambria" w:hAnsi="Cambria" w:cs="Times New Roman"/>
          <w:u w:val="single"/>
        </w:rPr>
        <w:t>up to two weeks</w:t>
      </w:r>
      <w:r w:rsidRPr="00310522">
        <w:rPr>
          <w:rFonts w:ascii="Cambria" w:hAnsi="Cambria" w:cs="Times New Roman"/>
        </w:rPr>
        <w:t xml:space="preserve"> for assignments to be graded. Grades for this course will be</w:t>
      </w:r>
      <w:r w:rsidR="00FA0F34">
        <w:rPr>
          <w:rFonts w:ascii="Cambria" w:hAnsi="Cambria" w:cs="Times New Roman"/>
        </w:rPr>
        <w:t xml:space="preserve"> located </w:t>
      </w:r>
      <w:r>
        <w:rPr>
          <w:rFonts w:ascii="Cambria" w:hAnsi="Cambria" w:cs="Times New Roman"/>
        </w:rPr>
        <w:t xml:space="preserve">in the course </w:t>
      </w:r>
      <w:r w:rsidRPr="00310522">
        <w:rPr>
          <w:rFonts w:ascii="Cambria" w:hAnsi="Cambria" w:cs="Times New Roman"/>
        </w:rPr>
        <w:t>Moodle site</w:t>
      </w:r>
      <w:r w:rsidR="00174A36">
        <w:rPr>
          <w:rFonts w:ascii="Cambria" w:hAnsi="Cambria" w:cs="Times New Roman"/>
        </w:rPr>
        <w:t xml:space="preserve"> in the course gradebook</w:t>
      </w:r>
      <w:r w:rsidRPr="00310522">
        <w:rPr>
          <w:rFonts w:ascii="Cambria" w:hAnsi="Cambria" w:cs="Times New Roman"/>
        </w:rPr>
        <w:t xml:space="preserve">. Students should also keep track of their own grades </w:t>
      </w:r>
      <w:r>
        <w:rPr>
          <w:rFonts w:ascii="Cambria" w:hAnsi="Cambria" w:cs="Times New Roman"/>
        </w:rPr>
        <w:t xml:space="preserve">and absences </w:t>
      </w:r>
      <w:r w:rsidR="00FD4CCE">
        <w:rPr>
          <w:rFonts w:ascii="Cambria" w:hAnsi="Cambria" w:cs="Times New Roman"/>
        </w:rPr>
        <w:t>(technology is not always 100% reliable</w:t>
      </w:r>
      <w:r w:rsidRPr="00310522">
        <w:rPr>
          <w:rFonts w:ascii="Cambria" w:hAnsi="Cambria" w:cs="Times New Roman"/>
        </w:rPr>
        <w:t>) and discuss concerns about grades in a timely fashion</w:t>
      </w:r>
      <w:r>
        <w:rPr>
          <w:rFonts w:ascii="Cambria" w:hAnsi="Cambria" w:cs="Times New Roman"/>
        </w:rPr>
        <w:t xml:space="preserve"> during my office hours or by scheduling an appointment</w:t>
      </w:r>
      <w:r w:rsidRPr="00D36699">
        <w:rPr>
          <w:rFonts w:ascii="Cambria" w:hAnsi="Cambria" w:cs="Times New Roman"/>
        </w:rPr>
        <w:t>. Any con</w:t>
      </w:r>
      <w:r w:rsidR="00FD4CCE">
        <w:rPr>
          <w:rFonts w:ascii="Cambria" w:hAnsi="Cambria" w:cs="Times New Roman"/>
        </w:rPr>
        <w:t>cerns regarding</w:t>
      </w:r>
      <w:r>
        <w:rPr>
          <w:rFonts w:ascii="Cambria" w:hAnsi="Cambria" w:cs="Times New Roman"/>
        </w:rPr>
        <w:t xml:space="preserve"> a specific</w:t>
      </w:r>
      <w:r w:rsidRPr="00D36699">
        <w:rPr>
          <w:rFonts w:ascii="Cambria" w:hAnsi="Cambria" w:cs="Times New Roman"/>
        </w:rPr>
        <w:t xml:space="preserve"> grade </w:t>
      </w:r>
      <w:r w:rsidR="00845467">
        <w:rPr>
          <w:rFonts w:ascii="Cambria" w:hAnsi="Cambria" w:cs="Times New Roman"/>
        </w:rPr>
        <w:t>need to</w:t>
      </w:r>
      <w:r w:rsidRPr="00D36699">
        <w:rPr>
          <w:rFonts w:ascii="Cambria" w:hAnsi="Cambria" w:cs="Times New Roman"/>
        </w:rPr>
        <w:t xml:space="preserve"> be discussed within </w:t>
      </w:r>
      <w:r w:rsidRPr="00310522">
        <w:rPr>
          <w:rFonts w:ascii="Cambria" w:hAnsi="Cambria" w:cs="Times New Roman"/>
          <w:b/>
        </w:rPr>
        <w:t xml:space="preserve">one week </w:t>
      </w:r>
      <w:r w:rsidRPr="00D36699">
        <w:rPr>
          <w:rFonts w:ascii="Cambria" w:hAnsi="Cambria" w:cs="Times New Roman"/>
        </w:rPr>
        <w:t>of grade receipt</w:t>
      </w:r>
      <w:r w:rsidRPr="00310522">
        <w:rPr>
          <w:rFonts w:ascii="Cambria" w:hAnsi="Cambria" w:cs="Times New Roman"/>
        </w:rPr>
        <w:t xml:space="preserve">, but only after you have taken time to review my comments and feedback. After that time, the grade stands. </w:t>
      </w:r>
    </w:p>
    <w:p w14:paraId="7BE0A645" w14:textId="77777777" w:rsidR="005C234A" w:rsidRDefault="005C234A" w:rsidP="0074699E">
      <w:pPr>
        <w:widowControl w:val="0"/>
        <w:autoSpaceDE w:val="0"/>
        <w:autoSpaceDN w:val="0"/>
        <w:adjustRightInd w:val="0"/>
        <w:spacing w:after="240"/>
        <w:contextualSpacing/>
      </w:pPr>
    </w:p>
    <w:p w14:paraId="5448297C" w14:textId="6F6C4AAB" w:rsidR="00AD6876" w:rsidRDefault="00AD6876" w:rsidP="0074699E">
      <w:pPr>
        <w:widowControl w:val="0"/>
        <w:autoSpaceDE w:val="0"/>
        <w:autoSpaceDN w:val="0"/>
        <w:adjustRightInd w:val="0"/>
        <w:spacing w:after="240"/>
        <w:contextualSpacing/>
      </w:pPr>
      <w:r w:rsidRPr="00AD6876">
        <w:rPr>
          <w:b/>
        </w:rPr>
        <w:t>Late Work:</w:t>
      </w:r>
    </w:p>
    <w:p w14:paraId="1017646C" w14:textId="77777777" w:rsidR="00DD5AE1" w:rsidRDefault="00F272C1" w:rsidP="0074699E">
      <w:pPr>
        <w:widowControl w:val="0"/>
        <w:autoSpaceDE w:val="0"/>
        <w:autoSpaceDN w:val="0"/>
        <w:adjustRightInd w:val="0"/>
        <w:spacing w:after="240"/>
        <w:contextualSpacing/>
      </w:pPr>
      <w:r w:rsidRPr="008F0D81">
        <w:t>Ten</w:t>
      </w:r>
      <w:r>
        <w:t xml:space="preserve"> (10) </w:t>
      </w:r>
      <w:r w:rsidRPr="008F0D81">
        <w:t xml:space="preserve">points will be </w:t>
      </w:r>
      <w:r w:rsidR="0028093A">
        <w:t xml:space="preserve">automatically </w:t>
      </w:r>
      <w:r w:rsidRPr="008F0D81">
        <w:t xml:space="preserve">deducted for </w:t>
      </w:r>
      <w:r>
        <w:t xml:space="preserve">any </w:t>
      </w:r>
      <w:r w:rsidR="00DD5AE1">
        <w:t xml:space="preserve">written </w:t>
      </w:r>
      <w:r>
        <w:t xml:space="preserve">assignment turned in after the </w:t>
      </w:r>
      <w:r w:rsidR="00176591">
        <w:t>specified</w:t>
      </w:r>
      <w:r>
        <w:t xml:space="preserve"> date</w:t>
      </w:r>
      <w:r w:rsidR="0028093A">
        <w:t xml:space="preserve"> and time</w:t>
      </w:r>
      <w:r w:rsidR="00176591">
        <w:t xml:space="preserve"> posted in Moodle</w:t>
      </w:r>
      <w:r w:rsidRPr="008F0D81">
        <w:t xml:space="preserve">, with an additional ten </w:t>
      </w:r>
      <w:r>
        <w:t xml:space="preserve">points for each further </w:t>
      </w:r>
      <w:r w:rsidRPr="008F0D81">
        <w:t xml:space="preserve">day the assignment is late. Work must be turned in within </w:t>
      </w:r>
      <w:r>
        <w:t>five (</w:t>
      </w:r>
      <w:r w:rsidRPr="008F0D81">
        <w:t>5</w:t>
      </w:r>
      <w:r>
        <w:t>)</w:t>
      </w:r>
      <w:r w:rsidRPr="008F0D81">
        <w:t xml:space="preserve"> days of the due date</w:t>
      </w:r>
      <w:r w:rsidR="00176591">
        <w:t xml:space="preserve"> (for a maximum of 50% credit)</w:t>
      </w:r>
      <w:r w:rsidRPr="008F0D81">
        <w:t xml:space="preserve">, </w:t>
      </w:r>
      <w:r w:rsidR="00176591">
        <w:t>after that</w:t>
      </w:r>
      <w:r w:rsidRPr="008F0D81">
        <w:t xml:space="preserve"> the assignment will receive a zero</w:t>
      </w:r>
      <w:r>
        <w:t xml:space="preserve"> (0)</w:t>
      </w:r>
      <w:r w:rsidRPr="008F0D81">
        <w:t xml:space="preserve">. </w:t>
      </w:r>
      <w:r w:rsidR="0028093A">
        <w:t xml:space="preserve"> No late work will be accepted after five (5) days</w:t>
      </w:r>
      <w:r w:rsidR="00176591">
        <w:t>,</w:t>
      </w:r>
      <w:r w:rsidR="00365FFC">
        <w:t xml:space="preserve"> and the Moodle upload option will no longer be available</w:t>
      </w:r>
      <w:r w:rsidR="0028093A">
        <w:t>.</w:t>
      </w:r>
      <w:r w:rsidR="00310D31">
        <w:t xml:space="preserve"> </w:t>
      </w:r>
    </w:p>
    <w:p w14:paraId="412A3860" w14:textId="77777777" w:rsidR="00DD5AE1" w:rsidRDefault="00DD5AE1" w:rsidP="0074699E">
      <w:pPr>
        <w:widowControl w:val="0"/>
        <w:autoSpaceDE w:val="0"/>
        <w:autoSpaceDN w:val="0"/>
        <w:adjustRightInd w:val="0"/>
        <w:spacing w:after="240"/>
        <w:contextualSpacing/>
      </w:pPr>
    </w:p>
    <w:p w14:paraId="6C09DB13" w14:textId="6C743536" w:rsidR="00DD5AE1" w:rsidRDefault="00DD5AE1" w:rsidP="0074699E">
      <w:pPr>
        <w:widowControl w:val="0"/>
        <w:autoSpaceDE w:val="0"/>
        <w:autoSpaceDN w:val="0"/>
        <w:adjustRightInd w:val="0"/>
        <w:spacing w:after="240"/>
        <w:contextualSpacing/>
      </w:pPr>
      <w:r>
        <w:t xml:space="preserve">Quizzes will </w:t>
      </w:r>
      <w:r w:rsidRPr="00F4616E">
        <w:rPr>
          <w:b/>
        </w:rPr>
        <w:t>not</w:t>
      </w:r>
      <w:r>
        <w:t xml:space="preserve"> be accepted late. Once a quiz has closed, it will not be reopened. </w:t>
      </w:r>
    </w:p>
    <w:p w14:paraId="46ABC5A1" w14:textId="77777777" w:rsidR="00DD5AE1" w:rsidRDefault="00DD5AE1" w:rsidP="0074699E">
      <w:pPr>
        <w:widowControl w:val="0"/>
        <w:autoSpaceDE w:val="0"/>
        <w:autoSpaceDN w:val="0"/>
        <w:adjustRightInd w:val="0"/>
        <w:spacing w:after="240"/>
        <w:contextualSpacing/>
      </w:pPr>
    </w:p>
    <w:p w14:paraId="13E8FDCF" w14:textId="51265586" w:rsidR="00174A36" w:rsidRDefault="00310D31" w:rsidP="0074699E">
      <w:pPr>
        <w:widowControl w:val="0"/>
        <w:autoSpaceDE w:val="0"/>
        <w:autoSpaceDN w:val="0"/>
        <w:adjustRightInd w:val="0"/>
        <w:spacing w:after="240"/>
        <w:contextualSpacing/>
      </w:pPr>
      <w:r>
        <w:t xml:space="preserve">Again, it is the responsible of all students to keep up with course assignments and due dates by checking Moodle regularly. </w:t>
      </w:r>
      <w:r w:rsidR="00FD4CCE">
        <w:t xml:space="preserve"> </w:t>
      </w:r>
    </w:p>
    <w:p w14:paraId="267FF583" w14:textId="77777777" w:rsidR="00D4111E" w:rsidRDefault="00D4111E" w:rsidP="0074699E">
      <w:pPr>
        <w:widowControl w:val="0"/>
        <w:autoSpaceDE w:val="0"/>
        <w:autoSpaceDN w:val="0"/>
        <w:adjustRightInd w:val="0"/>
        <w:spacing w:after="240"/>
        <w:contextualSpacing/>
      </w:pPr>
    </w:p>
    <w:p w14:paraId="7396DD87" w14:textId="77777777" w:rsidR="00A81E25" w:rsidRDefault="00A81E25" w:rsidP="0074699E">
      <w:pPr>
        <w:widowControl w:val="0"/>
        <w:autoSpaceDE w:val="0"/>
        <w:autoSpaceDN w:val="0"/>
        <w:adjustRightInd w:val="0"/>
        <w:spacing w:after="240"/>
        <w:contextualSpacing/>
        <w:rPr>
          <w:rFonts w:cs="Times"/>
          <w:b/>
          <w:bCs/>
        </w:rPr>
      </w:pPr>
      <w:r w:rsidRPr="00587F4A">
        <w:rPr>
          <w:rFonts w:cs="Times"/>
          <w:b/>
          <w:bCs/>
        </w:rPr>
        <w:t xml:space="preserve">Statement on Disability: </w:t>
      </w:r>
    </w:p>
    <w:p w14:paraId="748D80E6" w14:textId="284CD2FC" w:rsidR="00A81E25" w:rsidRPr="00A81E25" w:rsidRDefault="00A81E25" w:rsidP="0074699E">
      <w:pPr>
        <w:widowControl w:val="0"/>
        <w:autoSpaceDE w:val="0"/>
        <w:autoSpaceDN w:val="0"/>
        <w:adjustRightInd w:val="0"/>
        <w:spacing w:after="240"/>
        <w:contextualSpacing/>
        <w:rPr>
          <w:rFonts w:cs="Times"/>
        </w:rPr>
      </w:pPr>
      <w:r w:rsidRPr="00587F4A">
        <w:rPr>
          <w:rFonts w:cs="Times New Roman"/>
        </w:rPr>
        <w:t xml:space="preserve">If you have a documented disability or special need, please inform me of this before the end of the second week of classes </w:t>
      </w:r>
      <w:r w:rsidR="0028093A">
        <w:rPr>
          <w:rFonts w:cs="Times New Roman"/>
        </w:rPr>
        <w:t xml:space="preserve">if possible </w:t>
      </w:r>
      <w:r w:rsidRPr="00587F4A">
        <w:rPr>
          <w:rFonts w:cs="Times New Roman"/>
        </w:rPr>
        <w:t xml:space="preserve">so that I may accommodate your needs for the rest of the semester. For the sake of privacy, you may have the Office of Accessibility and Disability Services (843-349-6561, </w:t>
      </w:r>
      <w:r w:rsidRPr="00587F4A">
        <w:rPr>
          <w:rFonts w:cs="Times New Roman"/>
          <w:color w:val="103CC0"/>
        </w:rPr>
        <w:t>http://www.coastal.edu/disabilityservices</w:t>
      </w:r>
      <w:r w:rsidRPr="00587F4A">
        <w:rPr>
          <w:rFonts w:cs="Times New Roman"/>
        </w:rPr>
        <w:t>) cont</w:t>
      </w:r>
      <w:r>
        <w:rPr>
          <w:rFonts w:cs="Times New Roman"/>
        </w:rPr>
        <w:t>act me instead. I also ask</w:t>
      </w:r>
      <w:r w:rsidRPr="00587F4A">
        <w:rPr>
          <w:rFonts w:cs="Times New Roman"/>
        </w:rPr>
        <w:t xml:space="preserve"> that you remind me of your needs as needed (such as in the week before an exam). </w:t>
      </w:r>
      <w:r w:rsidR="0028093A">
        <w:rPr>
          <w:rFonts w:cs="Times New Roman"/>
        </w:rPr>
        <w:t xml:space="preserve"> </w:t>
      </w:r>
      <w:r w:rsidR="00176591">
        <w:rPr>
          <w:rFonts w:cs="Times New Roman"/>
        </w:rPr>
        <w:t xml:space="preserve">With advanced notice, </w:t>
      </w:r>
      <w:r w:rsidR="0028093A">
        <w:rPr>
          <w:rFonts w:cs="Times New Roman"/>
        </w:rPr>
        <w:t xml:space="preserve">I am happy to work with any student to </w:t>
      </w:r>
      <w:r w:rsidR="00037E3C">
        <w:rPr>
          <w:rFonts w:cs="Times New Roman"/>
        </w:rPr>
        <w:t xml:space="preserve">help </w:t>
      </w:r>
      <w:r w:rsidR="0028093A">
        <w:rPr>
          <w:rFonts w:cs="Times New Roman"/>
        </w:rPr>
        <w:t>meet their accommodation needs.</w:t>
      </w:r>
    </w:p>
    <w:p w14:paraId="1120E8EE" w14:textId="77777777" w:rsidR="00F272C1" w:rsidRDefault="00F272C1" w:rsidP="0074699E">
      <w:pPr>
        <w:widowControl w:val="0"/>
        <w:autoSpaceDE w:val="0"/>
        <w:autoSpaceDN w:val="0"/>
        <w:adjustRightInd w:val="0"/>
        <w:spacing w:after="240"/>
        <w:contextualSpacing/>
        <w:rPr>
          <w:rFonts w:cs="Times"/>
        </w:rPr>
      </w:pPr>
    </w:p>
    <w:p w14:paraId="36949F32" w14:textId="77777777" w:rsidR="00F272C1" w:rsidRPr="00315F9F" w:rsidRDefault="00F272C1" w:rsidP="0074699E">
      <w:pPr>
        <w:widowControl w:val="0"/>
        <w:autoSpaceDE w:val="0"/>
        <w:autoSpaceDN w:val="0"/>
        <w:adjustRightInd w:val="0"/>
        <w:spacing w:after="240"/>
        <w:contextualSpacing/>
        <w:rPr>
          <w:rFonts w:cs="Times"/>
        </w:rPr>
      </w:pPr>
      <w:r>
        <w:rPr>
          <w:rFonts w:cs="Times"/>
          <w:b/>
          <w:bCs/>
        </w:rPr>
        <w:t xml:space="preserve">Recommended </w:t>
      </w:r>
      <w:r w:rsidRPr="00315F9F">
        <w:rPr>
          <w:rFonts w:cs="Times"/>
          <w:b/>
          <w:bCs/>
        </w:rPr>
        <w:t xml:space="preserve">Student Resources: </w:t>
      </w:r>
    </w:p>
    <w:p w14:paraId="7EAC057F" w14:textId="08242B3E" w:rsidR="00F272C1" w:rsidRDefault="00F272C1" w:rsidP="0074699E">
      <w:pPr>
        <w:widowControl w:val="0"/>
        <w:autoSpaceDE w:val="0"/>
        <w:autoSpaceDN w:val="0"/>
        <w:adjustRightInd w:val="0"/>
        <w:spacing w:after="240"/>
        <w:contextualSpacing/>
      </w:pPr>
      <w:r w:rsidRPr="00315F9F">
        <w:t xml:space="preserve">Writing Center: 843-349-2937, </w:t>
      </w:r>
      <w:r w:rsidRPr="00315F9F">
        <w:rPr>
          <w:color w:val="0000FF"/>
        </w:rPr>
        <w:t>http://www.coastal.edu/writingcenter/</w:t>
      </w:r>
      <w:r w:rsidRPr="00315F9F">
        <w:t xml:space="preserve"> </w:t>
      </w:r>
    </w:p>
    <w:p w14:paraId="285BCC27" w14:textId="77777777" w:rsidR="00F272C1" w:rsidRDefault="00F272C1" w:rsidP="0074699E">
      <w:pPr>
        <w:widowControl w:val="0"/>
        <w:autoSpaceDE w:val="0"/>
        <w:autoSpaceDN w:val="0"/>
        <w:adjustRightInd w:val="0"/>
        <w:spacing w:after="240"/>
        <w:contextualSpacing/>
        <w:rPr>
          <w:color w:val="0000FF"/>
        </w:rPr>
      </w:pPr>
      <w:r w:rsidRPr="00315F9F">
        <w:t xml:space="preserve">Moodle Support/Tutorials: </w:t>
      </w:r>
      <w:r w:rsidRPr="00315F9F">
        <w:rPr>
          <w:color w:val="0000FF"/>
        </w:rPr>
        <w:t xml:space="preserve">http://www.coastal.edu/moodle/resources/students.html </w:t>
      </w:r>
      <w:r w:rsidRPr="00315F9F">
        <w:t xml:space="preserve">Student Computing Services: 843-349-2908, 843-349-2220, </w:t>
      </w:r>
      <w:hyperlink r:id="rId10" w:history="1">
        <w:r w:rsidRPr="00BC7858">
          <w:rPr>
            <w:rStyle w:val="Hyperlink"/>
          </w:rPr>
          <w:t>http://coastal.edu/scs</w:t>
        </w:r>
      </w:hyperlink>
      <w:r w:rsidRPr="00315F9F">
        <w:rPr>
          <w:color w:val="0000FF"/>
        </w:rPr>
        <w:t xml:space="preserve"> </w:t>
      </w:r>
    </w:p>
    <w:p w14:paraId="5FEA804B" w14:textId="77777777" w:rsidR="00F272C1" w:rsidRDefault="00F272C1" w:rsidP="0074699E">
      <w:pPr>
        <w:widowControl w:val="0"/>
        <w:autoSpaceDE w:val="0"/>
        <w:autoSpaceDN w:val="0"/>
        <w:adjustRightInd w:val="0"/>
        <w:spacing w:after="240"/>
        <w:contextualSpacing/>
        <w:rPr>
          <w:color w:val="0000FF"/>
        </w:rPr>
      </w:pPr>
      <w:r w:rsidRPr="00315F9F">
        <w:t xml:space="preserve">Learning Assistance Center: 843-349-6536, </w:t>
      </w:r>
      <w:hyperlink r:id="rId11" w:history="1">
        <w:r w:rsidRPr="00BC7858">
          <w:rPr>
            <w:rStyle w:val="Hyperlink"/>
          </w:rPr>
          <w:t>http://www.coastal.edu/lac</w:t>
        </w:r>
      </w:hyperlink>
      <w:r w:rsidRPr="00315F9F">
        <w:rPr>
          <w:color w:val="0000FF"/>
        </w:rPr>
        <w:t xml:space="preserve"> </w:t>
      </w:r>
    </w:p>
    <w:p w14:paraId="4248B881" w14:textId="77777777" w:rsidR="00F272C1" w:rsidRDefault="00F272C1" w:rsidP="0074699E">
      <w:pPr>
        <w:widowControl w:val="0"/>
        <w:autoSpaceDE w:val="0"/>
        <w:autoSpaceDN w:val="0"/>
        <w:adjustRightInd w:val="0"/>
        <w:spacing w:after="240"/>
        <w:contextualSpacing/>
        <w:rPr>
          <w:rFonts w:cs="Times"/>
        </w:rPr>
      </w:pPr>
      <w:r w:rsidRPr="00315F9F">
        <w:t xml:space="preserve">Counseling Services: 843-349-2305, </w:t>
      </w:r>
      <w:r w:rsidRPr="00315F9F">
        <w:rPr>
          <w:color w:val="0000FF"/>
        </w:rPr>
        <w:t xml:space="preserve">http://www.coastal.edu/counseling </w:t>
      </w:r>
    </w:p>
    <w:p w14:paraId="7ADAFEFB" w14:textId="77777777" w:rsidR="00F272C1" w:rsidRPr="008F0D81" w:rsidRDefault="00F272C1" w:rsidP="0074699E">
      <w:pPr>
        <w:widowControl w:val="0"/>
        <w:autoSpaceDE w:val="0"/>
        <w:autoSpaceDN w:val="0"/>
        <w:adjustRightInd w:val="0"/>
        <w:spacing w:after="240"/>
        <w:contextualSpacing/>
        <w:rPr>
          <w:rFonts w:cs="Times"/>
        </w:rPr>
      </w:pPr>
    </w:p>
    <w:p w14:paraId="2EFBB948" w14:textId="77777777" w:rsidR="008039C3" w:rsidRDefault="008039C3" w:rsidP="0074699E">
      <w:pPr>
        <w:widowControl w:val="0"/>
        <w:autoSpaceDE w:val="0"/>
        <w:autoSpaceDN w:val="0"/>
        <w:adjustRightInd w:val="0"/>
        <w:spacing w:after="240"/>
        <w:contextualSpacing/>
        <w:rPr>
          <w:rFonts w:cs="Times"/>
          <w:b/>
        </w:rPr>
      </w:pPr>
    </w:p>
    <w:p w14:paraId="3E74E662" w14:textId="5DEB8289" w:rsidR="00F272C1" w:rsidRPr="008F0D81" w:rsidRDefault="00F272C1" w:rsidP="0074699E">
      <w:pPr>
        <w:widowControl w:val="0"/>
        <w:autoSpaceDE w:val="0"/>
        <w:autoSpaceDN w:val="0"/>
        <w:adjustRightInd w:val="0"/>
        <w:spacing w:after="240"/>
        <w:contextualSpacing/>
        <w:rPr>
          <w:rFonts w:cs="Times"/>
          <w:b/>
        </w:rPr>
      </w:pPr>
      <w:r w:rsidRPr="008F0D81">
        <w:rPr>
          <w:rFonts w:cs="Times"/>
          <w:b/>
        </w:rPr>
        <w:lastRenderedPageBreak/>
        <w:t xml:space="preserve">Notice of Right to Retain Student Work: </w:t>
      </w:r>
    </w:p>
    <w:p w14:paraId="25B7198A" w14:textId="0C36D64C" w:rsidR="00F272C1" w:rsidRPr="008F0D81" w:rsidRDefault="00F272C1" w:rsidP="0074699E">
      <w:pPr>
        <w:widowControl w:val="0"/>
        <w:autoSpaceDE w:val="0"/>
        <w:autoSpaceDN w:val="0"/>
        <w:adjustRightInd w:val="0"/>
        <w:spacing w:after="240"/>
        <w:contextualSpacing/>
        <w:rPr>
          <w:rFonts w:cs="Times"/>
        </w:rPr>
      </w:pPr>
      <w:r>
        <w:t>The CM</w:t>
      </w:r>
      <w:r w:rsidRPr="008F0D81">
        <w:t xml:space="preserve">C Department reserves the right to retain certain selected examples of student work for teaching purposes, promotional </w:t>
      </w:r>
      <w:r w:rsidR="00FD2D82">
        <w:t xml:space="preserve">and display </w:t>
      </w:r>
      <w:r w:rsidRPr="008F0D81">
        <w:t xml:space="preserve">purposes, and as a part of its permanent collection. </w:t>
      </w:r>
    </w:p>
    <w:p w14:paraId="7C5B9819" w14:textId="77777777" w:rsidR="00F272C1" w:rsidRDefault="00F272C1" w:rsidP="0074699E">
      <w:pPr>
        <w:widowControl w:val="0"/>
        <w:autoSpaceDE w:val="0"/>
        <w:autoSpaceDN w:val="0"/>
        <w:adjustRightInd w:val="0"/>
        <w:spacing w:after="240"/>
        <w:contextualSpacing/>
        <w:rPr>
          <w:rFonts w:cs="Times"/>
        </w:rPr>
      </w:pPr>
    </w:p>
    <w:p w14:paraId="438FAEBB" w14:textId="7A2F0642" w:rsidR="0074699E" w:rsidRPr="0074699E" w:rsidRDefault="0074699E" w:rsidP="0074699E">
      <w:pPr>
        <w:widowControl w:val="0"/>
        <w:autoSpaceDE w:val="0"/>
        <w:autoSpaceDN w:val="0"/>
        <w:adjustRightInd w:val="0"/>
        <w:spacing w:after="240"/>
        <w:contextualSpacing/>
        <w:rPr>
          <w:rFonts w:cs="Times"/>
          <w:b/>
        </w:rPr>
      </w:pPr>
      <w:r w:rsidRPr="0074699E">
        <w:rPr>
          <w:rFonts w:cs="Times"/>
          <w:b/>
        </w:rPr>
        <w:t>Course Schedule:</w:t>
      </w:r>
    </w:p>
    <w:p w14:paraId="30E55DC3" w14:textId="3D3D65E8" w:rsidR="000A2584" w:rsidRDefault="0074699E" w:rsidP="0074699E">
      <w:pPr>
        <w:contextualSpacing/>
      </w:pPr>
      <w:r>
        <w:t xml:space="preserve">The </w:t>
      </w:r>
      <w:r w:rsidR="002A2A83">
        <w:t>daily/</w:t>
      </w:r>
      <w:r>
        <w:t>weekly schedule for this class is tentative, and while substantial effort will be made to adhere to the schedule provided, the instructor reserves the right to make changes as necessary bas</w:t>
      </w:r>
      <w:r w:rsidR="002B22DA">
        <w:t>ed on weather</w:t>
      </w:r>
      <w:r w:rsidR="00BE4515">
        <w:t>, professional conference attendance,</w:t>
      </w:r>
      <w:r w:rsidR="002B22DA">
        <w:t xml:space="preserve"> or other relevant </w:t>
      </w:r>
      <w:r>
        <w:t>circumstances.</w:t>
      </w:r>
      <w:r w:rsidR="007038C6">
        <w:t xml:space="preserve"> Changes, should they be necessary, will be posted in Moodle.</w:t>
      </w:r>
    </w:p>
    <w:p w14:paraId="607B7368" w14:textId="77777777" w:rsidR="000D2166" w:rsidRDefault="000D2166" w:rsidP="0074699E">
      <w:pPr>
        <w:contextualSpacing/>
      </w:pPr>
    </w:p>
    <w:p w14:paraId="165FF72C" w14:textId="1BA2B161" w:rsidR="00AE45B8" w:rsidRDefault="00AE45B8" w:rsidP="00AE45B8">
      <w:pPr>
        <w:widowControl w:val="0"/>
        <w:autoSpaceDE w:val="0"/>
        <w:autoSpaceDN w:val="0"/>
        <w:adjustRightInd w:val="0"/>
        <w:spacing w:after="240"/>
        <w:contextualSpacing/>
      </w:pPr>
      <w:r w:rsidRPr="00AD6876">
        <w:rPr>
          <w:b/>
        </w:rPr>
        <w:t>NOTE:</w:t>
      </w:r>
      <w:r>
        <w:t xml:space="preserve"> All assignments uploaded to Moodle are required to be formatted in </w:t>
      </w:r>
      <w:r w:rsidRPr="00582E01">
        <w:rPr>
          <w:b/>
        </w:rPr>
        <w:t>Microsoft Word</w:t>
      </w:r>
      <w:r>
        <w:t xml:space="preserve"> (not Pages or any other platform) using 12-pt font, </w:t>
      </w:r>
      <w:r w:rsidR="00A92A37">
        <w:t xml:space="preserve">standard </w:t>
      </w:r>
      <w:r>
        <w:t>doub</w:t>
      </w:r>
      <w:r w:rsidR="00E5285C">
        <w:t>le-spacing</w:t>
      </w:r>
      <w:r>
        <w:t>, with one</w:t>
      </w:r>
      <w:r w:rsidR="00122630">
        <w:t>-</w:t>
      </w:r>
      <w:r>
        <w:t xml:space="preserve">inch margins. </w:t>
      </w:r>
    </w:p>
    <w:p w14:paraId="7A9A1930" w14:textId="77777777" w:rsidR="00AE45B8" w:rsidRDefault="00AE45B8" w:rsidP="00AE45B8">
      <w:pPr>
        <w:widowControl w:val="0"/>
        <w:autoSpaceDE w:val="0"/>
        <w:autoSpaceDN w:val="0"/>
        <w:adjustRightInd w:val="0"/>
        <w:spacing w:after="240"/>
        <w:contextualSpacing/>
      </w:pPr>
    </w:p>
    <w:p w14:paraId="04C54E36" w14:textId="77777777" w:rsidR="00AE45B8" w:rsidRDefault="00AE45B8" w:rsidP="00AE45B8">
      <w:pPr>
        <w:widowControl w:val="0"/>
        <w:autoSpaceDE w:val="0"/>
        <w:autoSpaceDN w:val="0"/>
        <w:adjustRightInd w:val="0"/>
        <w:spacing w:after="240"/>
        <w:contextualSpacing/>
      </w:pPr>
      <w:r>
        <w:t xml:space="preserve">**Proper use of </w:t>
      </w:r>
      <w:r w:rsidRPr="00307841">
        <w:rPr>
          <w:b/>
        </w:rPr>
        <w:t>APA Citation Style</w:t>
      </w:r>
      <w:r>
        <w:t xml:space="preserve"> is required for all coursework. </w:t>
      </w:r>
      <w:r w:rsidRPr="008F0D81">
        <w:t xml:space="preserve"> </w:t>
      </w:r>
    </w:p>
    <w:p w14:paraId="20562631" w14:textId="77777777" w:rsidR="00AE45B8" w:rsidRDefault="00AE45B8" w:rsidP="00AE45B8">
      <w:pPr>
        <w:widowControl w:val="0"/>
        <w:autoSpaceDE w:val="0"/>
        <w:autoSpaceDN w:val="0"/>
        <w:adjustRightInd w:val="0"/>
        <w:spacing w:after="240"/>
        <w:contextualSpacing/>
      </w:pPr>
    </w:p>
    <w:p w14:paraId="2403DE99" w14:textId="77777777" w:rsidR="00AE45B8" w:rsidRDefault="00AE45B8" w:rsidP="00AE45B8">
      <w:pPr>
        <w:widowControl w:val="0"/>
        <w:autoSpaceDE w:val="0"/>
        <w:autoSpaceDN w:val="0"/>
        <w:adjustRightInd w:val="0"/>
        <w:spacing w:after="240"/>
        <w:contextualSpacing/>
      </w:pPr>
      <w:r>
        <w:t xml:space="preserve">**All uploaded assignments should include the following information in the heading: </w:t>
      </w:r>
    </w:p>
    <w:p w14:paraId="437F6148" w14:textId="77777777" w:rsidR="00AE45B8" w:rsidRPr="00BC3FF4" w:rsidRDefault="00AE45B8" w:rsidP="00AE45B8">
      <w:pPr>
        <w:widowControl w:val="0"/>
        <w:autoSpaceDE w:val="0"/>
        <w:autoSpaceDN w:val="0"/>
        <w:adjustRightInd w:val="0"/>
        <w:spacing w:after="240"/>
        <w:ind w:firstLine="720"/>
        <w:contextualSpacing/>
        <w:rPr>
          <w:i/>
        </w:rPr>
      </w:pPr>
      <w:r w:rsidRPr="00BC3FF4">
        <w:rPr>
          <w:i/>
        </w:rPr>
        <w:t xml:space="preserve">Student’s name, </w:t>
      </w:r>
      <w:r>
        <w:rPr>
          <w:i/>
        </w:rPr>
        <w:t xml:space="preserve">assignment title, course title/section, </w:t>
      </w:r>
      <w:r w:rsidRPr="00BC3FF4">
        <w:rPr>
          <w:i/>
        </w:rPr>
        <w:t>date</w:t>
      </w:r>
    </w:p>
    <w:p w14:paraId="7B074574" w14:textId="77777777" w:rsidR="000D2166" w:rsidRDefault="000D2166" w:rsidP="0074699E">
      <w:pPr>
        <w:contextualSpacing/>
      </w:pPr>
    </w:p>
    <w:p w14:paraId="610069D3" w14:textId="7D52C6D9" w:rsidR="000D2166" w:rsidRDefault="00D75B4A" w:rsidP="0074699E">
      <w:pPr>
        <w:contextualSpacing/>
      </w:pPr>
      <w:r>
        <w:t>Any changes or updates pertaining to this document will be included in Moodle and the class will receive notification.</w:t>
      </w:r>
    </w:p>
    <w:p w14:paraId="66108CDA" w14:textId="77777777" w:rsidR="000D2166" w:rsidRDefault="000D2166" w:rsidP="0074699E">
      <w:pPr>
        <w:contextualSpacing/>
      </w:pPr>
    </w:p>
    <w:p w14:paraId="23F87292" w14:textId="77777777" w:rsidR="000D2166" w:rsidRDefault="000D2166" w:rsidP="0074699E">
      <w:pPr>
        <w:contextualSpacing/>
      </w:pPr>
    </w:p>
    <w:p w14:paraId="14908435" w14:textId="77777777" w:rsidR="000D2166" w:rsidRDefault="000D2166" w:rsidP="0074699E">
      <w:pPr>
        <w:contextualSpacing/>
      </w:pPr>
    </w:p>
    <w:p w14:paraId="77F2D92E" w14:textId="268C78D4" w:rsidR="009D466B" w:rsidRDefault="009D466B" w:rsidP="0074699E">
      <w:pPr>
        <w:contextualSpacing/>
      </w:pPr>
    </w:p>
    <w:p w14:paraId="76042851" w14:textId="188B9A53" w:rsidR="00EA6AF6" w:rsidRDefault="00EA6AF6" w:rsidP="0074699E">
      <w:pPr>
        <w:contextualSpacing/>
      </w:pPr>
    </w:p>
    <w:p w14:paraId="3EAC0F09" w14:textId="69C99E8A" w:rsidR="00EA6AF6" w:rsidRDefault="00EA6AF6" w:rsidP="0074699E">
      <w:pPr>
        <w:contextualSpacing/>
      </w:pPr>
    </w:p>
    <w:p w14:paraId="76D3FEE7" w14:textId="3DE6DDE7" w:rsidR="00EA6AF6" w:rsidRDefault="00EA6AF6" w:rsidP="0074699E">
      <w:pPr>
        <w:contextualSpacing/>
      </w:pPr>
    </w:p>
    <w:p w14:paraId="5CDBB5AB" w14:textId="73D53749" w:rsidR="00EA6AF6" w:rsidRDefault="00EA6AF6" w:rsidP="0074699E">
      <w:pPr>
        <w:contextualSpacing/>
      </w:pPr>
    </w:p>
    <w:p w14:paraId="55B6E760" w14:textId="64D73174" w:rsidR="00EA6AF6" w:rsidRDefault="00EA6AF6" w:rsidP="0074699E">
      <w:pPr>
        <w:contextualSpacing/>
      </w:pPr>
    </w:p>
    <w:p w14:paraId="2E911857" w14:textId="0F5F9C59" w:rsidR="00EA6AF6" w:rsidRDefault="00EA6AF6" w:rsidP="0074699E">
      <w:pPr>
        <w:contextualSpacing/>
      </w:pPr>
    </w:p>
    <w:p w14:paraId="61FDB488" w14:textId="5D03BA11" w:rsidR="00EA6AF6" w:rsidRDefault="00EA6AF6" w:rsidP="0074699E">
      <w:pPr>
        <w:contextualSpacing/>
      </w:pPr>
    </w:p>
    <w:p w14:paraId="73061742" w14:textId="4BB72D32" w:rsidR="00EA6AF6" w:rsidRDefault="00EA6AF6" w:rsidP="0074699E">
      <w:pPr>
        <w:contextualSpacing/>
      </w:pPr>
    </w:p>
    <w:p w14:paraId="4D4DB87F" w14:textId="39ABB81A" w:rsidR="00EA6AF6" w:rsidRDefault="00EA6AF6" w:rsidP="0074699E">
      <w:pPr>
        <w:contextualSpacing/>
      </w:pPr>
    </w:p>
    <w:p w14:paraId="0BC2A0BB" w14:textId="449CCCE5" w:rsidR="00EA6AF6" w:rsidRDefault="00EA6AF6" w:rsidP="0074699E">
      <w:pPr>
        <w:contextualSpacing/>
      </w:pPr>
    </w:p>
    <w:p w14:paraId="4E6D586A" w14:textId="53E5B193" w:rsidR="00EA6AF6" w:rsidRDefault="00EA6AF6" w:rsidP="0074699E">
      <w:pPr>
        <w:contextualSpacing/>
      </w:pPr>
    </w:p>
    <w:p w14:paraId="2DDA30CA" w14:textId="268E8DCD" w:rsidR="00EA6AF6" w:rsidRDefault="00EA6AF6" w:rsidP="0074699E">
      <w:pPr>
        <w:contextualSpacing/>
      </w:pPr>
    </w:p>
    <w:p w14:paraId="45E2B1D6" w14:textId="24CD39B5" w:rsidR="00EA6AF6" w:rsidRDefault="00EA6AF6" w:rsidP="0074699E">
      <w:pPr>
        <w:contextualSpacing/>
      </w:pPr>
    </w:p>
    <w:p w14:paraId="702B9BDC" w14:textId="54072F39" w:rsidR="00EA6AF6" w:rsidRDefault="00EA6AF6" w:rsidP="0074699E">
      <w:pPr>
        <w:contextualSpacing/>
      </w:pPr>
    </w:p>
    <w:p w14:paraId="32AB718E" w14:textId="763011E0" w:rsidR="00EA6AF6" w:rsidRDefault="00EA6AF6" w:rsidP="0074699E">
      <w:pPr>
        <w:contextualSpacing/>
      </w:pPr>
    </w:p>
    <w:p w14:paraId="2D2AAE8B" w14:textId="5976E130" w:rsidR="00EA6AF6" w:rsidRDefault="00EA6AF6" w:rsidP="0074699E">
      <w:pPr>
        <w:contextualSpacing/>
      </w:pPr>
    </w:p>
    <w:p w14:paraId="40A9CE59" w14:textId="4D5DF2FD" w:rsidR="00EA6AF6" w:rsidRDefault="00EA6AF6" w:rsidP="0074699E">
      <w:pPr>
        <w:contextualSpacing/>
      </w:pPr>
    </w:p>
    <w:p w14:paraId="283FB8C4" w14:textId="2F9FFD6A" w:rsidR="00EA6AF6" w:rsidRDefault="00EA6AF6" w:rsidP="0074699E">
      <w:pPr>
        <w:contextualSpacing/>
      </w:pPr>
    </w:p>
    <w:p w14:paraId="27C9868E" w14:textId="793BAE27" w:rsidR="00EA6AF6" w:rsidRDefault="00EA6AF6" w:rsidP="0074699E">
      <w:pPr>
        <w:contextualSpacing/>
      </w:pPr>
    </w:p>
    <w:p w14:paraId="019513B2" w14:textId="4F213B27" w:rsidR="00EA6AF6" w:rsidRDefault="00EA6AF6" w:rsidP="0074699E">
      <w:pPr>
        <w:contextualSpacing/>
      </w:pPr>
    </w:p>
    <w:p w14:paraId="48E71671" w14:textId="6454D918" w:rsidR="00EA6AF6" w:rsidRDefault="00EA6AF6" w:rsidP="0074699E">
      <w:pPr>
        <w:contextualSpacing/>
      </w:pPr>
    </w:p>
    <w:p w14:paraId="26196B13" w14:textId="382D8D52" w:rsidR="00EA6AF6" w:rsidRDefault="00EA6AF6" w:rsidP="0074699E">
      <w:pPr>
        <w:contextualSpacing/>
      </w:pPr>
    </w:p>
    <w:p w14:paraId="46935F53" w14:textId="1EBCD982" w:rsidR="00EA6AF6" w:rsidRDefault="00EA6AF6" w:rsidP="0074699E">
      <w:pPr>
        <w:contextualSpacing/>
      </w:pPr>
    </w:p>
    <w:p w14:paraId="7A24FC60" w14:textId="16ED291F" w:rsidR="00EA6AF6" w:rsidRDefault="00EA6AF6" w:rsidP="00EA6AF6">
      <w:pPr>
        <w:rPr>
          <w:rFonts w:asciiTheme="majorHAnsi" w:hAnsiTheme="majorHAnsi" w:cstheme="majorHAnsi"/>
          <w:sz w:val="22"/>
          <w:szCs w:val="22"/>
        </w:rPr>
      </w:pPr>
      <w:r>
        <w:rPr>
          <w:rFonts w:asciiTheme="majorHAnsi" w:hAnsiTheme="majorHAnsi" w:cstheme="majorHAnsi"/>
          <w:sz w:val="22"/>
          <w:szCs w:val="22"/>
        </w:rPr>
        <w:t>Tentative Course Schedule</w:t>
      </w:r>
    </w:p>
    <w:p w14:paraId="7E0956B3" w14:textId="77777777" w:rsidR="00EA6AF6" w:rsidRPr="00BA7DFE" w:rsidRDefault="00EA6AF6" w:rsidP="00EA6AF6">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345"/>
        <w:gridCol w:w="4410"/>
        <w:gridCol w:w="3595"/>
      </w:tblGrid>
      <w:tr w:rsidR="00EA6AF6" w:rsidRPr="00BA7DFE" w14:paraId="3F65EDF3" w14:textId="77777777" w:rsidTr="00104BF0">
        <w:tc>
          <w:tcPr>
            <w:tcW w:w="1345" w:type="dxa"/>
          </w:tcPr>
          <w:p w14:paraId="77F2F9DD" w14:textId="77777777" w:rsidR="00EA6AF6" w:rsidRPr="00BA7DFE" w:rsidRDefault="00EA6AF6" w:rsidP="00104BF0">
            <w:pPr>
              <w:rPr>
                <w:rFonts w:asciiTheme="majorHAnsi" w:hAnsiTheme="majorHAnsi" w:cstheme="majorHAnsi"/>
              </w:rPr>
            </w:pPr>
            <w:r w:rsidRPr="00BA7DFE">
              <w:rPr>
                <w:rFonts w:asciiTheme="majorHAnsi" w:hAnsiTheme="majorHAnsi" w:cstheme="majorHAnsi"/>
              </w:rPr>
              <w:t>Week 1</w:t>
            </w:r>
          </w:p>
        </w:tc>
        <w:tc>
          <w:tcPr>
            <w:tcW w:w="4410" w:type="dxa"/>
          </w:tcPr>
          <w:p w14:paraId="33146C6F" w14:textId="736500FA" w:rsidR="001E75CE" w:rsidRDefault="001E75CE" w:rsidP="00104BF0">
            <w:pPr>
              <w:rPr>
                <w:rFonts w:asciiTheme="majorHAnsi" w:hAnsiTheme="majorHAnsi" w:cstheme="majorHAnsi"/>
              </w:rPr>
            </w:pPr>
            <w:r>
              <w:rPr>
                <w:rFonts w:asciiTheme="majorHAnsi" w:hAnsiTheme="majorHAnsi" w:cstheme="majorHAnsi"/>
              </w:rPr>
              <w:t>Welcome and Introduction</w:t>
            </w:r>
          </w:p>
          <w:p w14:paraId="3F689164" w14:textId="246ADFB2" w:rsidR="00EA6AF6" w:rsidRPr="00BA7DFE" w:rsidRDefault="00EA6AF6" w:rsidP="00104BF0">
            <w:pPr>
              <w:rPr>
                <w:rFonts w:asciiTheme="majorHAnsi" w:hAnsiTheme="majorHAnsi" w:cstheme="majorHAnsi"/>
              </w:rPr>
            </w:pPr>
            <w:r>
              <w:rPr>
                <w:rFonts w:asciiTheme="majorHAnsi" w:hAnsiTheme="majorHAnsi" w:cstheme="majorHAnsi"/>
              </w:rPr>
              <w:t>Read Chapter 1</w:t>
            </w:r>
          </w:p>
        </w:tc>
        <w:tc>
          <w:tcPr>
            <w:tcW w:w="3595" w:type="dxa"/>
          </w:tcPr>
          <w:p w14:paraId="178ACB84" w14:textId="77777777" w:rsidR="00EA6AF6" w:rsidRDefault="00EA6AF6" w:rsidP="00104BF0">
            <w:pPr>
              <w:rPr>
                <w:rFonts w:asciiTheme="majorHAnsi" w:hAnsiTheme="majorHAnsi" w:cstheme="majorHAnsi"/>
              </w:rPr>
            </w:pPr>
            <w:r>
              <w:rPr>
                <w:rFonts w:asciiTheme="majorHAnsi" w:hAnsiTheme="majorHAnsi" w:cstheme="majorHAnsi"/>
              </w:rPr>
              <w:t>Syllabus quiz</w:t>
            </w:r>
          </w:p>
          <w:p w14:paraId="299E77C8" w14:textId="09F85969" w:rsidR="008039C3" w:rsidRPr="00BA7DFE" w:rsidRDefault="008039C3" w:rsidP="00104BF0">
            <w:pPr>
              <w:rPr>
                <w:rFonts w:asciiTheme="majorHAnsi" w:hAnsiTheme="majorHAnsi" w:cstheme="majorHAnsi"/>
              </w:rPr>
            </w:pPr>
          </w:p>
        </w:tc>
      </w:tr>
      <w:tr w:rsidR="00EA6AF6" w:rsidRPr="00BA7DFE" w14:paraId="62F13E08" w14:textId="77777777" w:rsidTr="00104BF0">
        <w:tc>
          <w:tcPr>
            <w:tcW w:w="1345" w:type="dxa"/>
          </w:tcPr>
          <w:p w14:paraId="44666941" w14:textId="77777777" w:rsidR="00EA6AF6" w:rsidRPr="00BA7DFE" w:rsidRDefault="00EA6AF6" w:rsidP="00104BF0">
            <w:pPr>
              <w:rPr>
                <w:rFonts w:asciiTheme="majorHAnsi" w:hAnsiTheme="majorHAnsi" w:cstheme="majorHAnsi"/>
              </w:rPr>
            </w:pPr>
            <w:r>
              <w:rPr>
                <w:rFonts w:asciiTheme="majorHAnsi" w:hAnsiTheme="majorHAnsi" w:cstheme="majorHAnsi"/>
              </w:rPr>
              <w:t>Week 2</w:t>
            </w:r>
          </w:p>
        </w:tc>
        <w:tc>
          <w:tcPr>
            <w:tcW w:w="4410" w:type="dxa"/>
          </w:tcPr>
          <w:p w14:paraId="25291534" w14:textId="4E26936B" w:rsidR="001E75CE" w:rsidRDefault="001E75CE" w:rsidP="00104BF0">
            <w:pPr>
              <w:rPr>
                <w:rFonts w:asciiTheme="majorHAnsi" w:hAnsiTheme="majorHAnsi" w:cstheme="majorHAnsi"/>
              </w:rPr>
            </w:pPr>
            <w:r>
              <w:rPr>
                <w:rFonts w:asciiTheme="majorHAnsi" w:hAnsiTheme="majorHAnsi" w:cstheme="majorHAnsi"/>
              </w:rPr>
              <w:t>Paradigms of Knowing</w:t>
            </w:r>
          </w:p>
          <w:p w14:paraId="27E0C49F" w14:textId="04E375C1" w:rsidR="00EA6AF6" w:rsidRPr="00BA7DFE" w:rsidRDefault="00EA6AF6" w:rsidP="00104BF0">
            <w:pPr>
              <w:rPr>
                <w:rFonts w:asciiTheme="majorHAnsi" w:hAnsiTheme="majorHAnsi" w:cstheme="majorHAnsi"/>
              </w:rPr>
            </w:pPr>
            <w:r>
              <w:rPr>
                <w:rFonts w:asciiTheme="majorHAnsi" w:hAnsiTheme="majorHAnsi" w:cstheme="majorHAnsi"/>
              </w:rPr>
              <w:t>Read Chapters 2 &amp; 3</w:t>
            </w:r>
          </w:p>
        </w:tc>
        <w:tc>
          <w:tcPr>
            <w:tcW w:w="3595" w:type="dxa"/>
          </w:tcPr>
          <w:p w14:paraId="5AE83374" w14:textId="4E32DA52" w:rsidR="00EA6AF6" w:rsidRDefault="003D08BC" w:rsidP="00104BF0">
            <w:pPr>
              <w:rPr>
                <w:rFonts w:asciiTheme="majorHAnsi" w:hAnsiTheme="majorHAnsi" w:cstheme="majorHAnsi"/>
              </w:rPr>
            </w:pPr>
            <w:r>
              <w:rPr>
                <w:rFonts w:asciiTheme="majorHAnsi" w:hAnsiTheme="majorHAnsi" w:cstheme="majorHAnsi"/>
              </w:rPr>
              <w:t>Paradigms activity</w:t>
            </w:r>
          </w:p>
          <w:p w14:paraId="74E3D1B7" w14:textId="67F91D5C" w:rsidR="008039C3" w:rsidRPr="00BA7DFE" w:rsidRDefault="008039C3" w:rsidP="00104BF0">
            <w:pPr>
              <w:rPr>
                <w:rFonts w:asciiTheme="majorHAnsi" w:hAnsiTheme="majorHAnsi" w:cstheme="majorHAnsi"/>
              </w:rPr>
            </w:pPr>
          </w:p>
        </w:tc>
      </w:tr>
      <w:tr w:rsidR="00EA6AF6" w:rsidRPr="00BA7DFE" w14:paraId="4A75BE47" w14:textId="77777777" w:rsidTr="00104BF0">
        <w:tc>
          <w:tcPr>
            <w:tcW w:w="1345" w:type="dxa"/>
          </w:tcPr>
          <w:p w14:paraId="5BE5B01E" w14:textId="77777777" w:rsidR="00EA6AF6" w:rsidRPr="00BA7DFE" w:rsidRDefault="00EA6AF6" w:rsidP="00104BF0">
            <w:pPr>
              <w:rPr>
                <w:rFonts w:asciiTheme="majorHAnsi" w:hAnsiTheme="majorHAnsi" w:cstheme="majorHAnsi"/>
              </w:rPr>
            </w:pPr>
            <w:r>
              <w:rPr>
                <w:rFonts w:asciiTheme="majorHAnsi" w:hAnsiTheme="majorHAnsi" w:cstheme="majorHAnsi"/>
              </w:rPr>
              <w:t>Week 3</w:t>
            </w:r>
          </w:p>
        </w:tc>
        <w:tc>
          <w:tcPr>
            <w:tcW w:w="4410" w:type="dxa"/>
          </w:tcPr>
          <w:p w14:paraId="44839FF3" w14:textId="37F4F970" w:rsidR="001E75CE" w:rsidRDefault="001E75CE" w:rsidP="00104BF0">
            <w:pPr>
              <w:rPr>
                <w:rFonts w:asciiTheme="majorHAnsi" w:hAnsiTheme="majorHAnsi" w:cstheme="majorHAnsi"/>
              </w:rPr>
            </w:pPr>
            <w:r>
              <w:rPr>
                <w:rFonts w:asciiTheme="majorHAnsi" w:hAnsiTheme="majorHAnsi" w:cstheme="majorHAnsi"/>
              </w:rPr>
              <w:t xml:space="preserve">Making Scholarly Arguments </w:t>
            </w:r>
          </w:p>
          <w:p w14:paraId="15A2485E" w14:textId="38F25A6B" w:rsidR="00EA6AF6" w:rsidRPr="00BA7DFE" w:rsidRDefault="00EA6AF6" w:rsidP="00104BF0">
            <w:pPr>
              <w:rPr>
                <w:rFonts w:asciiTheme="majorHAnsi" w:hAnsiTheme="majorHAnsi" w:cstheme="majorHAnsi"/>
              </w:rPr>
            </w:pPr>
            <w:r>
              <w:rPr>
                <w:rFonts w:asciiTheme="majorHAnsi" w:hAnsiTheme="majorHAnsi" w:cstheme="majorHAnsi"/>
              </w:rPr>
              <w:t>Library session; Read Chapter 11</w:t>
            </w:r>
          </w:p>
        </w:tc>
        <w:tc>
          <w:tcPr>
            <w:tcW w:w="3595" w:type="dxa"/>
          </w:tcPr>
          <w:p w14:paraId="0DBEECFB" w14:textId="77777777" w:rsidR="00EA6AF6" w:rsidRDefault="00EA6AF6" w:rsidP="00104BF0">
            <w:pPr>
              <w:rPr>
                <w:rFonts w:asciiTheme="majorHAnsi" w:hAnsiTheme="majorHAnsi" w:cstheme="majorHAnsi"/>
              </w:rPr>
            </w:pPr>
            <w:r>
              <w:rPr>
                <w:rFonts w:asciiTheme="majorHAnsi" w:hAnsiTheme="majorHAnsi" w:cstheme="majorHAnsi"/>
              </w:rPr>
              <w:t>Citi Training due</w:t>
            </w:r>
          </w:p>
          <w:p w14:paraId="709620D0" w14:textId="395D5FC8" w:rsidR="00EA6AF6" w:rsidRPr="00BA7DFE" w:rsidRDefault="00EA6AF6" w:rsidP="00104BF0">
            <w:pPr>
              <w:rPr>
                <w:rFonts w:asciiTheme="majorHAnsi" w:hAnsiTheme="majorHAnsi" w:cstheme="majorHAnsi"/>
              </w:rPr>
            </w:pPr>
          </w:p>
        </w:tc>
      </w:tr>
      <w:tr w:rsidR="00EA6AF6" w:rsidRPr="00BA7DFE" w14:paraId="6430677F" w14:textId="77777777" w:rsidTr="00104BF0">
        <w:tc>
          <w:tcPr>
            <w:tcW w:w="1345" w:type="dxa"/>
          </w:tcPr>
          <w:p w14:paraId="2211873B" w14:textId="77777777" w:rsidR="00EA6AF6" w:rsidRPr="00BA7DFE" w:rsidRDefault="00EA6AF6" w:rsidP="00104BF0">
            <w:pPr>
              <w:rPr>
                <w:rFonts w:asciiTheme="majorHAnsi" w:hAnsiTheme="majorHAnsi" w:cstheme="majorHAnsi"/>
              </w:rPr>
            </w:pPr>
            <w:r>
              <w:rPr>
                <w:rFonts w:asciiTheme="majorHAnsi" w:hAnsiTheme="majorHAnsi" w:cstheme="majorHAnsi"/>
              </w:rPr>
              <w:t xml:space="preserve">Week 4 </w:t>
            </w:r>
          </w:p>
        </w:tc>
        <w:tc>
          <w:tcPr>
            <w:tcW w:w="4410" w:type="dxa"/>
          </w:tcPr>
          <w:p w14:paraId="6BD2D696" w14:textId="5A4203CD" w:rsidR="001E75CE" w:rsidRDefault="001E75CE" w:rsidP="00104BF0">
            <w:pPr>
              <w:rPr>
                <w:rFonts w:asciiTheme="majorHAnsi" w:hAnsiTheme="majorHAnsi" w:cstheme="majorHAnsi"/>
              </w:rPr>
            </w:pPr>
            <w:r>
              <w:rPr>
                <w:rFonts w:asciiTheme="majorHAnsi" w:hAnsiTheme="majorHAnsi" w:cstheme="majorHAnsi"/>
              </w:rPr>
              <w:t xml:space="preserve">In-depth Interviews </w:t>
            </w:r>
          </w:p>
          <w:p w14:paraId="157DA952" w14:textId="4C120EE9" w:rsidR="00EA6AF6" w:rsidRPr="00BA7DFE" w:rsidRDefault="00EA6AF6" w:rsidP="00104BF0">
            <w:pPr>
              <w:rPr>
                <w:rFonts w:asciiTheme="majorHAnsi" w:hAnsiTheme="majorHAnsi" w:cstheme="majorHAnsi"/>
              </w:rPr>
            </w:pPr>
            <w:r>
              <w:rPr>
                <w:rFonts w:asciiTheme="majorHAnsi" w:hAnsiTheme="majorHAnsi" w:cstheme="majorHAnsi"/>
              </w:rPr>
              <w:t>Read Chapter 12 and articles in Moodle</w:t>
            </w:r>
          </w:p>
        </w:tc>
        <w:tc>
          <w:tcPr>
            <w:tcW w:w="3595" w:type="dxa"/>
          </w:tcPr>
          <w:p w14:paraId="4E3179FB" w14:textId="77777777" w:rsidR="00EA6AF6" w:rsidRDefault="00EA6AF6" w:rsidP="00104BF0">
            <w:pPr>
              <w:rPr>
                <w:rFonts w:asciiTheme="majorHAnsi" w:hAnsiTheme="majorHAnsi" w:cstheme="majorHAnsi"/>
              </w:rPr>
            </w:pPr>
            <w:r>
              <w:rPr>
                <w:rFonts w:asciiTheme="majorHAnsi" w:hAnsiTheme="majorHAnsi" w:cstheme="majorHAnsi"/>
              </w:rPr>
              <w:t>Qualitative idea proposal due</w:t>
            </w:r>
          </w:p>
          <w:p w14:paraId="10D55BD3" w14:textId="190ACB99" w:rsidR="008039C3" w:rsidRPr="00BA7DFE" w:rsidRDefault="008039C3" w:rsidP="00104BF0">
            <w:pPr>
              <w:rPr>
                <w:rFonts w:asciiTheme="majorHAnsi" w:hAnsiTheme="majorHAnsi" w:cstheme="majorHAnsi"/>
              </w:rPr>
            </w:pPr>
          </w:p>
        </w:tc>
      </w:tr>
      <w:tr w:rsidR="00EA6AF6" w:rsidRPr="00BA7DFE" w14:paraId="51C68B7D" w14:textId="77777777" w:rsidTr="00104BF0">
        <w:tc>
          <w:tcPr>
            <w:tcW w:w="1345" w:type="dxa"/>
          </w:tcPr>
          <w:p w14:paraId="2FFF55AB" w14:textId="77777777" w:rsidR="00EA6AF6" w:rsidRPr="00BA7DFE" w:rsidRDefault="00EA6AF6" w:rsidP="00104BF0">
            <w:pPr>
              <w:rPr>
                <w:rFonts w:asciiTheme="majorHAnsi" w:hAnsiTheme="majorHAnsi" w:cstheme="majorHAnsi"/>
              </w:rPr>
            </w:pPr>
            <w:r>
              <w:rPr>
                <w:rFonts w:asciiTheme="majorHAnsi" w:hAnsiTheme="majorHAnsi" w:cstheme="majorHAnsi"/>
              </w:rPr>
              <w:t>Week 5</w:t>
            </w:r>
          </w:p>
        </w:tc>
        <w:tc>
          <w:tcPr>
            <w:tcW w:w="4410" w:type="dxa"/>
          </w:tcPr>
          <w:p w14:paraId="48B29316" w14:textId="7E4C1960" w:rsidR="001E75CE" w:rsidRDefault="001E75CE" w:rsidP="00104BF0">
            <w:pPr>
              <w:rPr>
                <w:rFonts w:asciiTheme="majorHAnsi" w:hAnsiTheme="majorHAnsi" w:cstheme="majorHAnsi"/>
              </w:rPr>
            </w:pPr>
            <w:r>
              <w:rPr>
                <w:rFonts w:asciiTheme="majorHAnsi" w:hAnsiTheme="majorHAnsi" w:cstheme="majorHAnsi"/>
              </w:rPr>
              <w:t>Interviews and Focus Groups</w:t>
            </w:r>
          </w:p>
          <w:p w14:paraId="498A8A7B" w14:textId="7D39EDDA" w:rsidR="00EA6AF6" w:rsidRPr="00BA7DFE" w:rsidRDefault="00EA6AF6" w:rsidP="00104BF0">
            <w:pPr>
              <w:rPr>
                <w:rFonts w:asciiTheme="majorHAnsi" w:hAnsiTheme="majorHAnsi" w:cstheme="majorHAnsi"/>
              </w:rPr>
            </w:pPr>
            <w:r>
              <w:rPr>
                <w:rFonts w:asciiTheme="majorHAnsi" w:hAnsiTheme="majorHAnsi" w:cstheme="majorHAnsi"/>
              </w:rPr>
              <w:t>Read articles posted in Moodle</w:t>
            </w:r>
          </w:p>
        </w:tc>
        <w:tc>
          <w:tcPr>
            <w:tcW w:w="3595" w:type="dxa"/>
          </w:tcPr>
          <w:p w14:paraId="62EF6414" w14:textId="77777777" w:rsidR="00EA6AF6" w:rsidRDefault="00EA6AF6" w:rsidP="00104BF0">
            <w:pPr>
              <w:rPr>
                <w:rFonts w:asciiTheme="majorHAnsi" w:hAnsiTheme="majorHAnsi" w:cstheme="majorHAnsi"/>
              </w:rPr>
            </w:pPr>
            <w:r>
              <w:rPr>
                <w:rFonts w:asciiTheme="majorHAnsi" w:hAnsiTheme="majorHAnsi" w:cstheme="majorHAnsi"/>
              </w:rPr>
              <w:t>Article response due</w:t>
            </w:r>
          </w:p>
          <w:p w14:paraId="14DF337A" w14:textId="1BB1A64D" w:rsidR="00EA6AF6" w:rsidRPr="00BA7DFE" w:rsidRDefault="00EA6AF6" w:rsidP="00104BF0">
            <w:pPr>
              <w:rPr>
                <w:rFonts w:asciiTheme="majorHAnsi" w:hAnsiTheme="majorHAnsi" w:cstheme="majorHAnsi"/>
              </w:rPr>
            </w:pPr>
          </w:p>
        </w:tc>
      </w:tr>
      <w:tr w:rsidR="00EA6AF6" w:rsidRPr="00BA7DFE" w14:paraId="2266C20D" w14:textId="77777777" w:rsidTr="00104BF0">
        <w:tc>
          <w:tcPr>
            <w:tcW w:w="1345" w:type="dxa"/>
          </w:tcPr>
          <w:p w14:paraId="48E20EC7" w14:textId="77777777" w:rsidR="00EA6AF6" w:rsidRPr="00BA7DFE" w:rsidRDefault="00EA6AF6" w:rsidP="00104BF0">
            <w:pPr>
              <w:rPr>
                <w:rFonts w:asciiTheme="majorHAnsi" w:hAnsiTheme="majorHAnsi" w:cstheme="majorHAnsi"/>
              </w:rPr>
            </w:pPr>
            <w:r>
              <w:rPr>
                <w:rFonts w:asciiTheme="majorHAnsi" w:hAnsiTheme="majorHAnsi" w:cstheme="majorHAnsi"/>
              </w:rPr>
              <w:t>Week 6</w:t>
            </w:r>
          </w:p>
        </w:tc>
        <w:tc>
          <w:tcPr>
            <w:tcW w:w="4410" w:type="dxa"/>
          </w:tcPr>
          <w:p w14:paraId="0542597F" w14:textId="085D7A23" w:rsidR="001E75CE" w:rsidRDefault="001E75CE" w:rsidP="00104BF0">
            <w:pPr>
              <w:rPr>
                <w:rFonts w:asciiTheme="majorHAnsi" w:hAnsiTheme="majorHAnsi" w:cstheme="majorHAnsi"/>
              </w:rPr>
            </w:pPr>
            <w:r>
              <w:rPr>
                <w:rFonts w:asciiTheme="majorHAnsi" w:hAnsiTheme="majorHAnsi" w:cstheme="majorHAnsi"/>
              </w:rPr>
              <w:t>Ethnography</w:t>
            </w:r>
          </w:p>
          <w:p w14:paraId="235DD65D" w14:textId="48768112" w:rsidR="00EA6AF6" w:rsidRPr="00BA7DFE" w:rsidRDefault="00EA6AF6" w:rsidP="00104BF0">
            <w:pPr>
              <w:rPr>
                <w:rFonts w:asciiTheme="majorHAnsi" w:hAnsiTheme="majorHAnsi" w:cstheme="majorHAnsi"/>
              </w:rPr>
            </w:pPr>
            <w:r>
              <w:rPr>
                <w:rFonts w:asciiTheme="majorHAnsi" w:hAnsiTheme="majorHAnsi" w:cstheme="majorHAnsi"/>
              </w:rPr>
              <w:t>Read Chapter 13 and articles in Moodle</w:t>
            </w:r>
          </w:p>
        </w:tc>
        <w:tc>
          <w:tcPr>
            <w:tcW w:w="3595" w:type="dxa"/>
          </w:tcPr>
          <w:p w14:paraId="2FE029D2" w14:textId="77777777" w:rsidR="00EA6AF6" w:rsidRDefault="00EA6AF6" w:rsidP="00104BF0">
            <w:pPr>
              <w:rPr>
                <w:rFonts w:asciiTheme="majorHAnsi" w:hAnsiTheme="majorHAnsi" w:cstheme="majorHAnsi"/>
              </w:rPr>
            </w:pPr>
            <w:r>
              <w:rPr>
                <w:rFonts w:asciiTheme="majorHAnsi" w:hAnsiTheme="majorHAnsi" w:cstheme="majorHAnsi"/>
              </w:rPr>
              <w:t>Article response due</w:t>
            </w:r>
          </w:p>
          <w:p w14:paraId="61F5811B" w14:textId="5B21845F" w:rsidR="008039C3" w:rsidRPr="00BA7DFE" w:rsidRDefault="008039C3" w:rsidP="00104BF0">
            <w:pPr>
              <w:rPr>
                <w:rFonts w:asciiTheme="majorHAnsi" w:hAnsiTheme="majorHAnsi" w:cstheme="majorHAnsi"/>
              </w:rPr>
            </w:pPr>
          </w:p>
        </w:tc>
      </w:tr>
      <w:tr w:rsidR="00EA6AF6" w:rsidRPr="00BA7DFE" w14:paraId="5D11F96E" w14:textId="77777777" w:rsidTr="00104BF0">
        <w:tc>
          <w:tcPr>
            <w:tcW w:w="1345" w:type="dxa"/>
          </w:tcPr>
          <w:p w14:paraId="5B2F2D03" w14:textId="77777777" w:rsidR="00EA6AF6" w:rsidRPr="00BA7DFE" w:rsidRDefault="00EA6AF6" w:rsidP="00104BF0">
            <w:pPr>
              <w:rPr>
                <w:rFonts w:asciiTheme="majorHAnsi" w:hAnsiTheme="majorHAnsi" w:cstheme="majorHAnsi"/>
              </w:rPr>
            </w:pPr>
            <w:r>
              <w:rPr>
                <w:rFonts w:asciiTheme="majorHAnsi" w:hAnsiTheme="majorHAnsi" w:cstheme="majorHAnsi"/>
              </w:rPr>
              <w:t>Week 7</w:t>
            </w:r>
          </w:p>
        </w:tc>
        <w:tc>
          <w:tcPr>
            <w:tcW w:w="4410" w:type="dxa"/>
          </w:tcPr>
          <w:p w14:paraId="3F51E3F3" w14:textId="244B2BA2" w:rsidR="001E75CE" w:rsidRDefault="001E75CE" w:rsidP="00104BF0">
            <w:pPr>
              <w:rPr>
                <w:rFonts w:asciiTheme="majorHAnsi" w:hAnsiTheme="majorHAnsi" w:cstheme="majorHAnsi"/>
              </w:rPr>
            </w:pPr>
            <w:r>
              <w:rPr>
                <w:rFonts w:asciiTheme="majorHAnsi" w:hAnsiTheme="majorHAnsi" w:cstheme="majorHAnsi"/>
              </w:rPr>
              <w:t>Critical Studies</w:t>
            </w:r>
          </w:p>
          <w:p w14:paraId="66B03738" w14:textId="43A2BAD1" w:rsidR="00EA6AF6" w:rsidRPr="00BA7DFE" w:rsidRDefault="00EA6AF6" w:rsidP="00104BF0">
            <w:pPr>
              <w:rPr>
                <w:rFonts w:asciiTheme="majorHAnsi" w:hAnsiTheme="majorHAnsi" w:cstheme="majorHAnsi"/>
              </w:rPr>
            </w:pPr>
            <w:r>
              <w:rPr>
                <w:rFonts w:asciiTheme="majorHAnsi" w:hAnsiTheme="majorHAnsi" w:cstheme="majorHAnsi"/>
              </w:rPr>
              <w:t>Read Chapter 16 and articles in Moodle</w:t>
            </w:r>
          </w:p>
        </w:tc>
        <w:tc>
          <w:tcPr>
            <w:tcW w:w="3595" w:type="dxa"/>
          </w:tcPr>
          <w:p w14:paraId="11434746" w14:textId="77777777" w:rsidR="00EA6AF6" w:rsidRPr="00BA7DFE" w:rsidRDefault="00EA6AF6" w:rsidP="00104BF0">
            <w:pPr>
              <w:rPr>
                <w:rFonts w:asciiTheme="majorHAnsi" w:hAnsiTheme="majorHAnsi" w:cstheme="majorHAnsi"/>
              </w:rPr>
            </w:pPr>
            <w:r>
              <w:rPr>
                <w:rFonts w:asciiTheme="majorHAnsi" w:hAnsiTheme="majorHAnsi" w:cstheme="majorHAnsi"/>
              </w:rPr>
              <w:t>Article response due</w:t>
            </w:r>
          </w:p>
        </w:tc>
      </w:tr>
      <w:tr w:rsidR="00EA6AF6" w:rsidRPr="00BA7DFE" w14:paraId="0684CABF" w14:textId="77777777" w:rsidTr="00104BF0">
        <w:tc>
          <w:tcPr>
            <w:tcW w:w="1345" w:type="dxa"/>
          </w:tcPr>
          <w:p w14:paraId="159AE939" w14:textId="77777777" w:rsidR="00EA6AF6" w:rsidRPr="00BA7DFE" w:rsidRDefault="00EA6AF6" w:rsidP="00104BF0">
            <w:pPr>
              <w:rPr>
                <w:rFonts w:asciiTheme="majorHAnsi" w:hAnsiTheme="majorHAnsi" w:cstheme="majorHAnsi"/>
              </w:rPr>
            </w:pPr>
            <w:r>
              <w:rPr>
                <w:rFonts w:asciiTheme="majorHAnsi" w:hAnsiTheme="majorHAnsi" w:cstheme="majorHAnsi"/>
              </w:rPr>
              <w:t>Week 8</w:t>
            </w:r>
          </w:p>
        </w:tc>
        <w:tc>
          <w:tcPr>
            <w:tcW w:w="4410" w:type="dxa"/>
          </w:tcPr>
          <w:p w14:paraId="0C5BA429" w14:textId="03279EA9" w:rsidR="001E75CE" w:rsidRDefault="001E75CE" w:rsidP="00104BF0">
            <w:pPr>
              <w:rPr>
                <w:rFonts w:asciiTheme="majorHAnsi" w:hAnsiTheme="majorHAnsi" w:cstheme="majorHAnsi"/>
              </w:rPr>
            </w:pPr>
            <w:r>
              <w:rPr>
                <w:rFonts w:asciiTheme="majorHAnsi" w:hAnsiTheme="majorHAnsi" w:cstheme="majorHAnsi"/>
              </w:rPr>
              <w:t>Rhetorical Criticism</w:t>
            </w:r>
          </w:p>
          <w:p w14:paraId="47B61071" w14:textId="32B55DAF" w:rsidR="00EA6AF6" w:rsidRPr="00BA7DFE" w:rsidRDefault="00EA6AF6" w:rsidP="00104BF0">
            <w:pPr>
              <w:rPr>
                <w:rFonts w:asciiTheme="majorHAnsi" w:hAnsiTheme="majorHAnsi" w:cstheme="majorHAnsi"/>
              </w:rPr>
            </w:pPr>
            <w:r>
              <w:rPr>
                <w:rFonts w:asciiTheme="majorHAnsi" w:hAnsiTheme="majorHAnsi" w:cstheme="majorHAnsi"/>
              </w:rPr>
              <w:t>Read Chapter 17 and articles in Moodle</w:t>
            </w:r>
          </w:p>
        </w:tc>
        <w:tc>
          <w:tcPr>
            <w:tcW w:w="3595" w:type="dxa"/>
          </w:tcPr>
          <w:p w14:paraId="2EA18C01" w14:textId="77777777" w:rsidR="00EA6AF6" w:rsidRPr="00BA7DFE" w:rsidRDefault="00EA6AF6" w:rsidP="00104BF0">
            <w:pPr>
              <w:rPr>
                <w:rFonts w:asciiTheme="majorHAnsi" w:hAnsiTheme="majorHAnsi" w:cstheme="majorHAnsi"/>
              </w:rPr>
            </w:pPr>
            <w:r>
              <w:rPr>
                <w:rFonts w:asciiTheme="majorHAnsi" w:hAnsiTheme="majorHAnsi" w:cstheme="majorHAnsi"/>
              </w:rPr>
              <w:t>Article response due</w:t>
            </w:r>
          </w:p>
        </w:tc>
      </w:tr>
      <w:tr w:rsidR="00EA6AF6" w:rsidRPr="00BA7DFE" w14:paraId="5F80FC40" w14:textId="77777777" w:rsidTr="00104BF0">
        <w:tc>
          <w:tcPr>
            <w:tcW w:w="1345" w:type="dxa"/>
          </w:tcPr>
          <w:p w14:paraId="2F62C6B2" w14:textId="77777777" w:rsidR="00EA6AF6" w:rsidRPr="00BA7DFE" w:rsidRDefault="00EA6AF6" w:rsidP="00104BF0">
            <w:pPr>
              <w:rPr>
                <w:rFonts w:asciiTheme="majorHAnsi" w:hAnsiTheme="majorHAnsi" w:cstheme="majorHAnsi"/>
              </w:rPr>
            </w:pPr>
            <w:r>
              <w:rPr>
                <w:rFonts w:asciiTheme="majorHAnsi" w:hAnsiTheme="majorHAnsi" w:cstheme="majorHAnsi"/>
              </w:rPr>
              <w:t xml:space="preserve">Week 9 </w:t>
            </w:r>
          </w:p>
        </w:tc>
        <w:tc>
          <w:tcPr>
            <w:tcW w:w="4410" w:type="dxa"/>
          </w:tcPr>
          <w:p w14:paraId="7B6D752D" w14:textId="3000B517" w:rsidR="00EA6AF6" w:rsidRPr="00BA7DFE" w:rsidRDefault="00EA6AF6" w:rsidP="00104BF0">
            <w:pPr>
              <w:rPr>
                <w:rFonts w:asciiTheme="majorHAnsi" w:hAnsiTheme="majorHAnsi" w:cstheme="majorHAnsi"/>
              </w:rPr>
            </w:pPr>
            <w:r>
              <w:rPr>
                <w:rFonts w:asciiTheme="majorHAnsi" w:hAnsiTheme="majorHAnsi" w:cstheme="majorHAnsi"/>
              </w:rPr>
              <w:t>Qualitative Project presentations</w:t>
            </w:r>
          </w:p>
        </w:tc>
        <w:tc>
          <w:tcPr>
            <w:tcW w:w="3595" w:type="dxa"/>
          </w:tcPr>
          <w:p w14:paraId="3B0CD99E" w14:textId="77777777" w:rsidR="00EA6AF6" w:rsidRDefault="00EA6AF6" w:rsidP="00104BF0">
            <w:pPr>
              <w:rPr>
                <w:rFonts w:asciiTheme="majorHAnsi" w:hAnsiTheme="majorHAnsi" w:cstheme="majorHAnsi"/>
              </w:rPr>
            </w:pPr>
            <w:r>
              <w:rPr>
                <w:rFonts w:asciiTheme="majorHAnsi" w:hAnsiTheme="majorHAnsi" w:cstheme="majorHAnsi"/>
              </w:rPr>
              <w:t xml:space="preserve">Qualitative Project due </w:t>
            </w:r>
          </w:p>
          <w:p w14:paraId="3135295F" w14:textId="45B13A0D" w:rsidR="008039C3" w:rsidRPr="00BA7DFE" w:rsidRDefault="008039C3" w:rsidP="00104BF0">
            <w:pPr>
              <w:rPr>
                <w:rFonts w:asciiTheme="majorHAnsi" w:hAnsiTheme="majorHAnsi" w:cstheme="majorHAnsi"/>
              </w:rPr>
            </w:pPr>
          </w:p>
        </w:tc>
      </w:tr>
      <w:tr w:rsidR="00EA6AF6" w:rsidRPr="00BA7DFE" w14:paraId="558FB179" w14:textId="77777777" w:rsidTr="00104BF0">
        <w:tc>
          <w:tcPr>
            <w:tcW w:w="1345" w:type="dxa"/>
          </w:tcPr>
          <w:p w14:paraId="7259FBD0" w14:textId="77777777" w:rsidR="00EA6AF6" w:rsidRPr="00BA7DFE" w:rsidRDefault="00EA6AF6" w:rsidP="00104BF0">
            <w:pPr>
              <w:rPr>
                <w:rFonts w:asciiTheme="majorHAnsi" w:hAnsiTheme="majorHAnsi" w:cstheme="majorHAnsi"/>
              </w:rPr>
            </w:pPr>
            <w:r>
              <w:rPr>
                <w:rFonts w:asciiTheme="majorHAnsi" w:hAnsiTheme="majorHAnsi" w:cstheme="majorHAnsi"/>
              </w:rPr>
              <w:t>Week 10</w:t>
            </w:r>
          </w:p>
        </w:tc>
        <w:tc>
          <w:tcPr>
            <w:tcW w:w="4410" w:type="dxa"/>
          </w:tcPr>
          <w:p w14:paraId="040F7714" w14:textId="05F266A8" w:rsidR="006A5983" w:rsidRDefault="006A5983" w:rsidP="00104BF0">
            <w:pPr>
              <w:rPr>
                <w:rFonts w:asciiTheme="majorHAnsi" w:hAnsiTheme="majorHAnsi" w:cstheme="majorHAnsi"/>
              </w:rPr>
            </w:pPr>
            <w:r>
              <w:rPr>
                <w:rFonts w:asciiTheme="majorHAnsi" w:hAnsiTheme="majorHAnsi" w:cstheme="majorHAnsi"/>
              </w:rPr>
              <w:t>Social Science Approaches</w:t>
            </w:r>
          </w:p>
          <w:p w14:paraId="011E4F3B" w14:textId="6057E666" w:rsidR="008039C3" w:rsidRPr="00BA7DFE" w:rsidRDefault="00EA6AF6" w:rsidP="00104BF0">
            <w:pPr>
              <w:rPr>
                <w:rFonts w:asciiTheme="majorHAnsi" w:hAnsiTheme="majorHAnsi" w:cstheme="majorHAnsi"/>
              </w:rPr>
            </w:pPr>
            <w:r>
              <w:rPr>
                <w:rFonts w:asciiTheme="majorHAnsi" w:hAnsiTheme="majorHAnsi" w:cstheme="majorHAnsi"/>
              </w:rPr>
              <w:t>Read Chapters 4 &amp; 5</w:t>
            </w:r>
          </w:p>
        </w:tc>
        <w:tc>
          <w:tcPr>
            <w:tcW w:w="3595" w:type="dxa"/>
          </w:tcPr>
          <w:p w14:paraId="02D236DF" w14:textId="23B45AFB" w:rsidR="00EA6AF6" w:rsidRPr="00BA7DFE" w:rsidRDefault="008039C3" w:rsidP="008039C3">
            <w:pPr>
              <w:rPr>
                <w:rFonts w:asciiTheme="majorHAnsi" w:hAnsiTheme="majorHAnsi" w:cstheme="majorHAnsi"/>
              </w:rPr>
            </w:pPr>
            <w:r>
              <w:rPr>
                <w:rFonts w:asciiTheme="majorHAnsi" w:hAnsiTheme="majorHAnsi" w:cstheme="majorHAnsi"/>
              </w:rPr>
              <w:t>Article response due</w:t>
            </w:r>
          </w:p>
        </w:tc>
      </w:tr>
      <w:tr w:rsidR="006A5983" w:rsidRPr="00BA7DFE" w14:paraId="25C7ED4A" w14:textId="77777777" w:rsidTr="00104BF0">
        <w:tc>
          <w:tcPr>
            <w:tcW w:w="1345" w:type="dxa"/>
          </w:tcPr>
          <w:p w14:paraId="04985799" w14:textId="77777777" w:rsidR="006A5983" w:rsidRPr="00BA7DFE" w:rsidRDefault="006A5983" w:rsidP="006A5983">
            <w:pPr>
              <w:rPr>
                <w:rFonts w:asciiTheme="majorHAnsi" w:hAnsiTheme="majorHAnsi" w:cstheme="majorHAnsi"/>
              </w:rPr>
            </w:pPr>
            <w:r>
              <w:rPr>
                <w:rFonts w:asciiTheme="majorHAnsi" w:hAnsiTheme="majorHAnsi" w:cstheme="majorHAnsi"/>
              </w:rPr>
              <w:t>Week 11</w:t>
            </w:r>
          </w:p>
        </w:tc>
        <w:tc>
          <w:tcPr>
            <w:tcW w:w="4410" w:type="dxa"/>
          </w:tcPr>
          <w:p w14:paraId="535827A8" w14:textId="5BAE37AE" w:rsidR="006A5983" w:rsidRDefault="006A5983" w:rsidP="006A5983">
            <w:pPr>
              <w:rPr>
                <w:rFonts w:asciiTheme="majorHAnsi" w:hAnsiTheme="majorHAnsi" w:cstheme="majorHAnsi"/>
              </w:rPr>
            </w:pPr>
            <w:r>
              <w:rPr>
                <w:rFonts w:asciiTheme="majorHAnsi" w:hAnsiTheme="majorHAnsi" w:cstheme="majorHAnsi"/>
              </w:rPr>
              <w:t xml:space="preserve">Survey Research </w:t>
            </w:r>
          </w:p>
          <w:p w14:paraId="3B39FA17" w14:textId="77F639CF" w:rsidR="006A5983" w:rsidRPr="00BA7DFE" w:rsidRDefault="006A5983" w:rsidP="006A5983">
            <w:pPr>
              <w:rPr>
                <w:rFonts w:asciiTheme="majorHAnsi" w:hAnsiTheme="majorHAnsi" w:cstheme="majorHAnsi"/>
              </w:rPr>
            </w:pPr>
            <w:r>
              <w:rPr>
                <w:rFonts w:asciiTheme="majorHAnsi" w:hAnsiTheme="majorHAnsi" w:cstheme="majorHAnsi"/>
              </w:rPr>
              <w:t>Read Chapter 7 and articles in Moodle</w:t>
            </w:r>
          </w:p>
        </w:tc>
        <w:tc>
          <w:tcPr>
            <w:tcW w:w="3595" w:type="dxa"/>
          </w:tcPr>
          <w:p w14:paraId="2FA9F27A" w14:textId="3CFFDABB" w:rsidR="006A5983" w:rsidRPr="00BA7DFE" w:rsidRDefault="006A5983" w:rsidP="006A5983">
            <w:pPr>
              <w:rPr>
                <w:rFonts w:asciiTheme="majorHAnsi" w:hAnsiTheme="majorHAnsi" w:cstheme="majorHAnsi"/>
              </w:rPr>
            </w:pPr>
            <w:r>
              <w:rPr>
                <w:rFonts w:asciiTheme="majorHAnsi" w:hAnsiTheme="majorHAnsi" w:cstheme="majorHAnsi"/>
              </w:rPr>
              <w:t>Article response due</w:t>
            </w:r>
          </w:p>
        </w:tc>
      </w:tr>
      <w:tr w:rsidR="006A5983" w:rsidRPr="00BA7DFE" w14:paraId="6C3A1DF4" w14:textId="77777777" w:rsidTr="00104BF0">
        <w:tc>
          <w:tcPr>
            <w:tcW w:w="1345" w:type="dxa"/>
          </w:tcPr>
          <w:p w14:paraId="01E707DA" w14:textId="77777777" w:rsidR="006A5983" w:rsidRPr="00BA7DFE" w:rsidRDefault="006A5983" w:rsidP="006A5983">
            <w:pPr>
              <w:rPr>
                <w:rFonts w:asciiTheme="majorHAnsi" w:hAnsiTheme="majorHAnsi" w:cstheme="majorHAnsi"/>
              </w:rPr>
            </w:pPr>
            <w:r>
              <w:rPr>
                <w:rFonts w:asciiTheme="majorHAnsi" w:hAnsiTheme="majorHAnsi" w:cstheme="majorHAnsi"/>
              </w:rPr>
              <w:t>Week 12</w:t>
            </w:r>
          </w:p>
        </w:tc>
        <w:tc>
          <w:tcPr>
            <w:tcW w:w="4410" w:type="dxa"/>
          </w:tcPr>
          <w:p w14:paraId="781CF42B" w14:textId="19C83BAC" w:rsidR="006A5983" w:rsidRDefault="006A5983" w:rsidP="006A5983">
            <w:pPr>
              <w:rPr>
                <w:rFonts w:asciiTheme="majorHAnsi" w:hAnsiTheme="majorHAnsi" w:cstheme="majorHAnsi"/>
              </w:rPr>
            </w:pPr>
            <w:r>
              <w:rPr>
                <w:rFonts w:asciiTheme="majorHAnsi" w:hAnsiTheme="majorHAnsi" w:cstheme="majorHAnsi"/>
              </w:rPr>
              <w:t xml:space="preserve">Content Analysis </w:t>
            </w:r>
          </w:p>
          <w:p w14:paraId="7F8F6CDC" w14:textId="31A5FD7E" w:rsidR="006A5983" w:rsidRPr="00BA7DFE" w:rsidRDefault="006A5983" w:rsidP="006A5983">
            <w:pPr>
              <w:rPr>
                <w:rFonts w:asciiTheme="majorHAnsi" w:hAnsiTheme="majorHAnsi" w:cstheme="majorHAnsi"/>
              </w:rPr>
            </w:pPr>
            <w:r>
              <w:rPr>
                <w:rFonts w:asciiTheme="majorHAnsi" w:hAnsiTheme="majorHAnsi" w:cstheme="majorHAnsi"/>
              </w:rPr>
              <w:t>Read Chapter 8 and articles in Moodle</w:t>
            </w:r>
          </w:p>
        </w:tc>
        <w:tc>
          <w:tcPr>
            <w:tcW w:w="3595" w:type="dxa"/>
          </w:tcPr>
          <w:p w14:paraId="3C503626" w14:textId="699BD77B" w:rsidR="006A5983" w:rsidRPr="00BA7DFE" w:rsidRDefault="006A5983" w:rsidP="006A5983">
            <w:pPr>
              <w:rPr>
                <w:rFonts w:asciiTheme="majorHAnsi" w:hAnsiTheme="majorHAnsi" w:cstheme="majorHAnsi"/>
              </w:rPr>
            </w:pPr>
            <w:r>
              <w:rPr>
                <w:rFonts w:asciiTheme="majorHAnsi" w:hAnsiTheme="majorHAnsi" w:cstheme="majorHAnsi"/>
              </w:rPr>
              <w:t xml:space="preserve">Quantitative project proposal </w:t>
            </w:r>
          </w:p>
        </w:tc>
      </w:tr>
      <w:tr w:rsidR="006A5983" w:rsidRPr="00BA7DFE" w14:paraId="343B47A0" w14:textId="77777777" w:rsidTr="00104BF0">
        <w:tc>
          <w:tcPr>
            <w:tcW w:w="1345" w:type="dxa"/>
          </w:tcPr>
          <w:p w14:paraId="0C9C04CB" w14:textId="77777777" w:rsidR="006A5983" w:rsidRPr="00BA7DFE" w:rsidRDefault="006A5983" w:rsidP="006A5983">
            <w:pPr>
              <w:rPr>
                <w:rFonts w:asciiTheme="majorHAnsi" w:hAnsiTheme="majorHAnsi" w:cstheme="majorHAnsi"/>
              </w:rPr>
            </w:pPr>
            <w:r>
              <w:rPr>
                <w:rFonts w:asciiTheme="majorHAnsi" w:hAnsiTheme="majorHAnsi" w:cstheme="majorHAnsi"/>
              </w:rPr>
              <w:t xml:space="preserve">Week 13 </w:t>
            </w:r>
          </w:p>
        </w:tc>
        <w:tc>
          <w:tcPr>
            <w:tcW w:w="4410" w:type="dxa"/>
          </w:tcPr>
          <w:p w14:paraId="4107EC90" w14:textId="77777777" w:rsidR="006A5983" w:rsidRDefault="006A5983" w:rsidP="006A5983">
            <w:pPr>
              <w:rPr>
                <w:rFonts w:asciiTheme="majorHAnsi" w:hAnsiTheme="majorHAnsi" w:cstheme="majorHAnsi"/>
              </w:rPr>
            </w:pPr>
            <w:r>
              <w:rPr>
                <w:rFonts w:asciiTheme="majorHAnsi" w:hAnsiTheme="majorHAnsi" w:cstheme="majorHAnsi"/>
              </w:rPr>
              <w:t xml:space="preserve">NCA- no class meeting </w:t>
            </w:r>
          </w:p>
          <w:p w14:paraId="587089A1" w14:textId="5DA5E9D1" w:rsidR="006A5983" w:rsidRPr="00BA7DFE" w:rsidRDefault="006A5983" w:rsidP="006A5983">
            <w:pPr>
              <w:rPr>
                <w:rFonts w:asciiTheme="majorHAnsi" w:hAnsiTheme="majorHAnsi" w:cstheme="majorHAnsi"/>
              </w:rPr>
            </w:pPr>
          </w:p>
        </w:tc>
        <w:tc>
          <w:tcPr>
            <w:tcW w:w="3595" w:type="dxa"/>
          </w:tcPr>
          <w:p w14:paraId="705CD3EE" w14:textId="63FA3B9E" w:rsidR="006A5983" w:rsidRPr="00BA7DFE" w:rsidRDefault="006A5983" w:rsidP="006A5983">
            <w:pPr>
              <w:rPr>
                <w:rFonts w:asciiTheme="majorHAnsi" w:hAnsiTheme="majorHAnsi" w:cstheme="majorHAnsi"/>
              </w:rPr>
            </w:pPr>
          </w:p>
        </w:tc>
      </w:tr>
      <w:tr w:rsidR="006A5983" w:rsidRPr="00BA7DFE" w14:paraId="27F8F53F" w14:textId="77777777" w:rsidTr="00104BF0">
        <w:tc>
          <w:tcPr>
            <w:tcW w:w="1345" w:type="dxa"/>
          </w:tcPr>
          <w:p w14:paraId="613789D5" w14:textId="77777777" w:rsidR="006A5983" w:rsidRPr="00BA7DFE" w:rsidRDefault="006A5983" w:rsidP="006A5983">
            <w:pPr>
              <w:rPr>
                <w:rFonts w:asciiTheme="majorHAnsi" w:hAnsiTheme="majorHAnsi" w:cstheme="majorHAnsi"/>
              </w:rPr>
            </w:pPr>
            <w:r>
              <w:rPr>
                <w:rFonts w:asciiTheme="majorHAnsi" w:hAnsiTheme="majorHAnsi" w:cstheme="majorHAnsi"/>
              </w:rPr>
              <w:t>Week 14</w:t>
            </w:r>
          </w:p>
        </w:tc>
        <w:tc>
          <w:tcPr>
            <w:tcW w:w="4410" w:type="dxa"/>
          </w:tcPr>
          <w:p w14:paraId="72FD6A10" w14:textId="6241C992" w:rsidR="006A5983" w:rsidRDefault="006A5983" w:rsidP="006A5983">
            <w:pPr>
              <w:rPr>
                <w:rFonts w:asciiTheme="majorHAnsi" w:hAnsiTheme="majorHAnsi" w:cstheme="majorHAnsi"/>
              </w:rPr>
            </w:pPr>
            <w:r>
              <w:rPr>
                <w:rFonts w:asciiTheme="majorHAnsi" w:hAnsiTheme="majorHAnsi" w:cstheme="majorHAnsi"/>
              </w:rPr>
              <w:t>Experiments</w:t>
            </w:r>
          </w:p>
          <w:p w14:paraId="2AAF9FE0" w14:textId="7EDACFF6" w:rsidR="006A5983" w:rsidRPr="00BA7DFE" w:rsidRDefault="006A5983" w:rsidP="006A5983">
            <w:pPr>
              <w:rPr>
                <w:rFonts w:asciiTheme="majorHAnsi" w:hAnsiTheme="majorHAnsi" w:cstheme="majorHAnsi"/>
              </w:rPr>
            </w:pPr>
            <w:r>
              <w:rPr>
                <w:rFonts w:asciiTheme="majorHAnsi" w:hAnsiTheme="majorHAnsi" w:cstheme="majorHAnsi"/>
              </w:rPr>
              <w:t>Read Chapter 6 and articles in Moodle</w:t>
            </w:r>
          </w:p>
        </w:tc>
        <w:tc>
          <w:tcPr>
            <w:tcW w:w="3595" w:type="dxa"/>
          </w:tcPr>
          <w:p w14:paraId="2E9512A4" w14:textId="16544FD0" w:rsidR="006A5983" w:rsidRPr="00BA7DFE" w:rsidRDefault="006A5983" w:rsidP="006A5983">
            <w:pPr>
              <w:rPr>
                <w:rFonts w:asciiTheme="majorHAnsi" w:hAnsiTheme="majorHAnsi" w:cstheme="majorHAnsi"/>
              </w:rPr>
            </w:pPr>
            <w:r>
              <w:rPr>
                <w:rFonts w:asciiTheme="majorHAnsi" w:hAnsiTheme="majorHAnsi" w:cstheme="majorHAnsi"/>
              </w:rPr>
              <w:t>Article response due</w:t>
            </w:r>
          </w:p>
        </w:tc>
      </w:tr>
      <w:tr w:rsidR="006A5983" w:rsidRPr="00BA7DFE" w14:paraId="58C9F45A" w14:textId="77777777" w:rsidTr="00104BF0">
        <w:tc>
          <w:tcPr>
            <w:tcW w:w="1345" w:type="dxa"/>
          </w:tcPr>
          <w:p w14:paraId="14E5394C" w14:textId="77777777" w:rsidR="006A5983" w:rsidRPr="00BA7DFE" w:rsidRDefault="006A5983" w:rsidP="006A5983">
            <w:pPr>
              <w:rPr>
                <w:rFonts w:asciiTheme="majorHAnsi" w:hAnsiTheme="majorHAnsi" w:cstheme="majorHAnsi"/>
              </w:rPr>
            </w:pPr>
            <w:r>
              <w:rPr>
                <w:rFonts w:asciiTheme="majorHAnsi" w:hAnsiTheme="majorHAnsi" w:cstheme="majorHAnsi"/>
              </w:rPr>
              <w:t>Week 15</w:t>
            </w:r>
          </w:p>
        </w:tc>
        <w:tc>
          <w:tcPr>
            <w:tcW w:w="4410" w:type="dxa"/>
          </w:tcPr>
          <w:p w14:paraId="524CB89C" w14:textId="77777777" w:rsidR="006A5983" w:rsidRDefault="006A5983" w:rsidP="006A5983">
            <w:pPr>
              <w:rPr>
                <w:rFonts w:asciiTheme="majorHAnsi" w:hAnsiTheme="majorHAnsi" w:cstheme="majorHAnsi"/>
              </w:rPr>
            </w:pPr>
            <w:r>
              <w:rPr>
                <w:rFonts w:asciiTheme="majorHAnsi" w:hAnsiTheme="majorHAnsi" w:cstheme="majorHAnsi"/>
              </w:rPr>
              <w:t>Thanksgiving- work on projects</w:t>
            </w:r>
          </w:p>
          <w:p w14:paraId="38D3D00F" w14:textId="3F91AAA8" w:rsidR="006A5983" w:rsidRPr="00BA7DFE" w:rsidRDefault="006A5983" w:rsidP="006A5983">
            <w:pPr>
              <w:rPr>
                <w:rFonts w:asciiTheme="majorHAnsi" w:hAnsiTheme="majorHAnsi" w:cstheme="majorHAnsi"/>
              </w:rPr>
            </w:pPr>
          </w:p>
        </w:tc>
        <w:tc>
          <w:tcPr>
            <w:tcW w:w="3595" w:type="dxa"/>
          </w:tcPr>
          <w:p w14:paraId="30E192D0" w14:textId="77777777" w:rsidR="006A5983" w:rsidRPr="00BA7DFE" w:rsidRDefault="006A5983" w:rsidP="006A5983">
            <w:pPr>
              <w:rPr>
                <w:rFonts w:asciiTheme="majorHAnsi" w:hAnsiTheme="majorHAnsi" w:cstheme="majorHAnsi"/>
              </w:rPr>
            </w:pPr>
          </w:p>
        </w:tc>
      </w:tr>
      <w:tr w:rsidR="006A5983" w:rsidRPr="00BA7DFE" w14:paraId="590D9E94" w14:textId="77777777" w:rsidTr="00104BF0">
        <w:tc>
          <w:tcPr>
            <w:tcW w:w="1345" w:type="dxa"/>
          </w:tcPr>
          <w:p w14:paraId="56B002C6" w14:textId="5C5BED2D" w:rsidR="006A5983" w:rsidRPr="00BA7DFE" w:rsidRDefault="006A5983" w:rsidP="006A5983">
            <w:pPr>
              <w:rPr>
                <w:rFonts w:asciiTheme="majorHAnsi" w:hAnsiTheme="majorHAnsi" w:cstheme="majorHAnsi"/>
              </w:rPr>
            </w:pPr>
            <w:r>
              <w:rPr>
                <w:rFonts w:asciiTheme="majorHAnsi" w:hAnsiTheme="majorHAnsi" w:cstheme="majorHAnsi"/>
              </w:rPr>
              <w:t>Final exam</w:t>
            </w:r>
          </w:p>
        </w:tc>
        <w:tc>
          <w:tcPr>
            <w:tcW w:w="4410" w:type="dxa"/>
          </w:tcPr>
          <w:p w14:paraId="39675D37" w14:textId="4DA6AF17" w:rsidR="006A5983" w:rsidRPr="00BA7DFE" w:rsidRDefault="006A5983" w:rsidP="006A5983">
            <w:pPr>
              <w:rPr>
                <w:rFonts w:asciiTheme="majorHAnsi" w:hAnsiTheme="majorHAnsi" w:cstheme="majorHAnsi"/>
              </w:rPr>
            </w:pPr>
            <w:r>
              <w:rPr>
                <w:rFonts w:asciiTheme="majorHAnsi" w:hAnsiTheme="majorHAnsi" w:cstheme="majorHAnsi"/>
              </w:rPr>
              <w:t xml:space="preserve">Quantitative Presentations </w:t>
            </w:r>
          </w:p>
        </w:tc>
        <w:tc>
          <w:tcPr>
            <w:tcW w:w="3595" w:type="dxa"/>
          </w:tcPr>
          <w:p w14:paraId="71A2869F" w14:textId="77777777" w:rsidR="006A5983" w:rsidRDefault="006A5983" w:rsidP="006A5983">
            <w:pPr>
              <w:rPr>
                <w:rFonts w:asciiTheme="majorHAnsi" w:hAnsiTheme="majorHAnsi" w:cstheme="majorHAnsi"/>
              </w:rPr>
            </w:pPr>
            <w:r>
              <w:rPr>
                <w:rFonts w:asciiTheme="majorHAnsi" w:hAnsiTheme="majorHAnsi" w:cstheme="majorHAnsi"/>
              </w:rPr>
              <w:t>Quantitative Project due</w:t>
            </w:r>
          </w:p>
          <w:p w14:paraId="4D6FE76A" w14:textId="0E97D3BC" w:rsidR="006A5983" w:rsidRPr="00BA7DFE" w:rsidRDefault="006A5983" w:rsidP="006A5983">
            <w:pPr>
              <w:rPr>
                <w:rFonts w:asciiTheme="majorHAnsi" w:hAnsiTheme="majorHAnsi" w:cstheme="majorHAnsi"/>
              </w:rPr>
            </w:pPr>
          </w:p>
        </w:tc>
      </w:tr>
      <w:tr w:rsidR="006A5983" w14:paraId="3AEC4F30" w14:textId="77777777" w:rsidTr="00104BF0">
        <w:tc>
          <w:tcPr>
            <w:tcW w:w="1345" w:type="dxa"/>
          </w:tcPr>
          <w:p w14:paraId="7A898222" w14:textId="4627A16E" w:rsidR="006A5983" w:rsidRDefault="006A5983" w:rsidP="006A5983">
            <w:pPr>
              <w:rPr>
                <w:rFonts w:asciiTheme="majorHAnsi" w:hAnsiTheme="majorHAnsi" w:cstheme="majorHAnsi"/>
              </w:rPr>
            </w:pPr>
          </w:p>
        </w:tc>
        <w:tc>
          <w:tcPr>
            <w:tcW w:w="4410" w:type="dxa"/>
          </w:tcPr>
          <w:p w14:paraId="0852418D" w14:textId="18BA825B" w:rsidR="006A5983" w:rsidRDefault="006A5983" w:rsidP="006A5983">
            <w:pPr>
              <w:rPr>
                <w:rFonts w:asciiTheme="majorHAnsi" w:hAnsiTheme="majorHAnsi" w:cstheme="majorHAnsi"/>
              </w:rPr>
            </w:pPr>
          </w:p>
        </w:tc>
        <w:tc>
          <w:tcPr>
            <w:tcW w:w="3595" w:type="dxa"/>
          </w:tcPr>
          <w:p w14:paraId="56A9609D" w14:textId="4DC1625D" w:rsidR="006A5983" w:rsidRDefault="006A5983" w:rsidP="006A5983">
            <w:pPr>
              <w:rPr>
                <w:rFonts w:asciiTheme="majorHAnsi" w:hAnsiTheme="majorHAnsi" w:cstheme="majorHAnsi"/>
              </w:rPr>
            </w:pPr>
          </w:p>
        </w:tc>
      </w:tr>
    </w:tbl>
    <w:p w14:paraId="16A6AA59" w14:textId="77777777" w:rsidR="00EA6AF6" w:rsidRPr="00BA7DFE" w:rsidRDefault="00EA6AF6" w:rsidP="00EA6AF6">
      <w:pPr>
        <w:rPr>
          <w:rFonts w:asciiTheme="majorHAnsi" w:hAnsiTheme="majorHAnsi" w:cstheme="majorHAnsi"/>
          <w:sz w:val="22"/>
          <w:szCs w:val="22"/>
        </w:rPr>
      </w:pPr>
    </w:p>
    <w:p w14:paraId="7425FE6C" w14:textId="77777777" w:rsidR="00EA6AF6" w:rsidRPr="00536E21" w:rsidRDefault="00EA6AF6" w:rsidP="0074699E">
      <w:pPr>
        <w:contextualSpacing/>
      </w:pPr>
    </w:p>
    <w:sectPr w:rsidR="00EA6AF6" w:rsidRPr="00536E21" w:rsidSect="009D466B">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FFF5D33"/>
    <w:multiLevelType w:val="hybridMultilevel"/>
    <w:tmpl w:val="7E1EB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C49EB"/>
    <w:multiLevelType w:val="hybridMultilevel"/>
    <w:tmpl w:val="0448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713B1"/>
    <w:multiLevelType w:val="hybridMultilevel"/>
    <w:tmpl w:val="6BAC0B2A"/>
    <w:lvl w:ilvl="0" w:tplc="C9765306">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5F0984"/>
    <w:multiLevelType w:val="hybridMultilevel"/>
    <w:tmpl w:val="E2C4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C5111"/>
    <w:multiLevelType w:val="hybridMultilevel"/>
    <w:tmpl w:val="7820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B1D5B"/>
    <w:multiLevelType w:val="hybridMultilevel"/>
    <w:tmpl w:val="AA922166"/>
    <w:lvl w:ilvl="0" w:tplc="D090C29E">
      <w:start w:val="1"/>
      <w:numFmt w:val="bullet"/>
      <w:lvlText w:val="•"/>
      <w:lvlJc w:val="left"/>
      <w:pPr>
        <w:ind w:left="2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30EC850">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1CE3CD4">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30CDC66">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478356C">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8C4503C">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1C2CE6C">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8EE6198">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DBE1020">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7"/>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93"/>
    <w:rsid w:val="00001D1C"/>
    <w:rsid w:val="00011083"/>
    <w:rsid w:val="00016F7C"/>
    <w:rsid w:val="00017121"/>
    <w:rsid w:val="000304B2"/>
    <w:rsid w:val="00037E3C"/>
    <w:rsid w:val="0005024D"/>
    <w:rsid w:val="0005703D"/>
    <w:rsid w:val="00075567"/>
    <w:rsid w:val="0007582C"/>
    <w:rsid w:val="00080DF7"/>
    <w:rsid w:val="000863E1"/>
    <w:rsid w:val="00087334"/>
    <w:rsid w:val="00087615"/>
    <w:rsid w:val="00090372"/>
    <w:rsid w:val="000A2584"/>
    <w:rsid w:val="000A4A8C"/>
    <w:rsid w:val="000B6123"/>
    <w:rsid w:val="000B7C1B"/>
    <w:rsid w:val="000C3A03"/>
    <w:rsid w:val="000D2166"/>
    <w:rsid w:val="000D5C92"/>
    <w:rsid w:val="000F4A75"/>
    <w:rsid w:val="001103F6"/>
    <w:rsid w:val="00122630"/>
    <w:rsid w:val="00122B40"/>
    <w:rsid w:val="0012652D"/>
    <w:rsid w:val="001449BF"/>
    <w:rsid w:val="001465DC"/>
    <w:rsid w:val="00153999"/>
    <w:rsid w:val="00154254"/>
    <w:rsid w:val="00155A39"/>
    <w:rsid w:val="00162B0F"/>
    <w:rsid w:val="001643AE"/>
    <w:rsid w:val="001651D6"/>
    <w:rsid w:val="00174A36"/>
    <w:rsid w:val="00176591"/>
    <w:rsid w:val="001A6960"/>
    <w:rsid w:val="001A7274"/>
    <w:rsid w:val="001B55D8"/>
    <w:rsid w:val="001B5A32"/>
    <w:rsid w:val="001C09FE"/>
    <w:rsid w:val="001D65A6"/>
    <w:rsid w:val="001E1BAF"/>
    <w:rsid w:val="001E75CE"/>
    <w:rsid w:val="001E7914"/>
    <w:rsid w:val="001F227D"/>
    <w:rsid w:val="00200F5D"/>
    <w:rsid w:val="00205D83"/>
    <w:rsid w:val="002079F9"/>
    <w:rsid w:val="0021251A"/>
    <w:rsid w:val="0021278F"/>
    <w:rsid w:val="00216F8D"/>
    <w:rsid w:val="002174E3"/>
    <w:rsid w:val="002301D8"/>
    <w:rsid w:val="00233C52"/>
    <w:rsid w:val="00236070"/>
    <w:rsid w:val="002554CB"/>
    <w:rsid w:val="00264297"/>
    <w:rsid w:val="002656EE"/>
    <w:rsid w:val="0027313A"/>
    <w:rsid w:val="0028093A"/>
    <w:rsid w:val="00286A50"/>
    <w:rsid w:val="00287DBD"/>
    <w:rsid w:val="002904CA"/>
    <w:rsid w:val="002A2A83"/>
    <w:rsid w:val="002A5D7C"/>
    <w:rsid w:val="002B0E55"/>
    <w:rsid w:val="002B22DA"/>
    <w:rsid w:val="002D573F"/>
    <w:rsid w:val="002D7A04"/>
    <w:rsid w:val="002D7DD4"/>
    <w:rsid w:val="00300A86"/>
    <w:rsid w:val="00304155"/>
    <w:rsid w:val="00304B91"/>
    <w:rsid w:val="00307841"/>
    <w:rsid w:val="00310D31"/>
    <w:rsid w:val="00311F66"/>
    <w:rsid w:val="003158BE"/>
    <w:rsid w:val="003213F5"/>
    <w:rsid w:val="0032713D"/>
    <w:rsid w:val="0033726A"/>
    <w:rsid w:val="0035152D"/>
    <w:rsid w:val="00354529"/>
    <w:rsid w:val="00365FFC"/>
    <w:rsid w:val="003872BF"/>
    <w:rsid w:val="00393DE1"/>
    <w:rsid w:val="00394784"/>
    <w:rsid w:val="003A0EB5"/>
    <w:rsid w:val="003B187A"/>
    <w:rsid w:val="003B1F89"/>
    <w:rsid w:val="003B386D"/>
    <w:rsid w:val="003C3A8D"/>
    <w:rsid w:val="003C6106"/>
    <w:rsid w:val="003D08BC"/>
    <w:rsid w:val="003F0B2B"/>
    <w:rsid w:val="003F7EAB"/>
    <w:rsid w:val="00400A2E"/>
    <w:rsid w:val="00407F46"/>
    <w:rsid w:val="0041292C"/>
    <w:rsid w:val="00413C89"/>
    <w:rsid w:val="0041730D"/>
    <w:rsid w:val="00442263"/>
    <w:rsid w:val="00446BDA"/>
    <w:rsid w:val="00447706"/>
    <w:rsid w:val="00452A8B"/>
    <w:rsid w:val="00454FBE"/>
    <w:rsid w:val="00461E71"/>
    <w:rsid w:val="0046630F"/>
    <w:rsid w:val="00467FBA"/>
    <w:rsid w:val="00473ABC"/>
    <w:rsid w:val="00475586"/>
    <w:rsid w:val="0048107F"/>
    <w:rsid w:val="0048602F"/>
    <w:rsid w:val="004866E3"/>
    <w:rsid w:val="004A391F"/>
    <w:rsid w:val="004A4095"/>
    <w:rsid w:val="004B5C24"/>
    <w:rsid w:val="004C2DB1"/>
    <w:rsid w:val="004D19B5"/>
    <w:rsid w:val="004D421F"/>
    <w:rsid w:val="004D6DF9"/>
    <w:rsid w:val="004E0427"/>
    <w:rsid w:val="00500800"/>
    <w:rsid w:val="00505A08"/>
    <w:rsid w:val="00512654"/>
    <w:rsid w:val="00522FDA"/>
    <w:rsid w:val="00532C46"/>
    <w:rsid w:val="00532CFB"/>
    <w:rsid w:val="00536E21"/>
    <w:rsid w:val="005474C7"/>
    <w:rsid w:val="00551606"/>
    <w:rsid w:val="00552DB4"/>
    <w:rsid w:val="00582E01"/>
    <w:rsid w:val="005859D2"/>
    <w:rsid w:val="00585D1E"/>
    <w:rsid w:val="00592798"/>
    <w:rsid w:val="005A40BC"/>
    <w:rsid w:val="005A7BA8"/>
    <w:rsid w:val="005C05ED"/>
    <w:rsid w:val="005C234A"/>
    <w:rsid w:val="005C7DEE"/>
    <w:rsid w:val="005F090C"/>
    <w:rsid w:val="006056B0"/>
    <w:rsid w:val="00615A38"/>
    <w:rsid w:val="00616A18"/>
    <w:rsid w:val="00623CB5"/>
    <w:rsid w:val="00626402"/>
    <w:rsid w:val="00631D07"/>
    <w:rsid w:val="00635E3D"/>
    <w:rsid w:val="006443DD"/>
    <w:rsid w:val="0065139C"/>
    <w:rsid w:val="00667A0F"/>
    <w:rsid w:val="00675468"/>
    <w:rsid w:val="00683439"/>
    <w:rsid w:val="00687FC9"/>
    <w:rsid w:val="006A5983"/>
    <w:rsid w:val="006A7666"/>
    <w:rsid w:val="006B0FE2"/>
    <w:rsid w:val="006B2005"/>
    <w:rsid w:val="006B33A0"/>
    <w:rsid w:val="006C095F"/>
    <w:rsid w:val="006C1312"/>
    <w:rsid w:val="006C19C1"/>
    <w:rsid w:val="006C1B4A"/>
    <w:rsid w:val="006D30A7"/>
    <w:rsid w:val="006D5C59"/>
    <w:rsid w:val="006F0367"/>
    <w:rsid w:val="006F0FAB"/>
    <w:rsid w:val="006F7265"/>
    <w:rsid w:val="006F794D"/>
    <w:rsid w:val="007038C6"/>
    <w:rsid w:val="007046CB"/>
    <w:rsid w:val="00714527"/>
    <w:rsid w:val="00715400"/>
    <w:rsid w:val="00715737"/>
    <w:rsid w:val="007161E1"/>
    <w:rsid w:val="00724E4B"/>
    <w:rsid w:val="0074699E"/>
    <w:rsid w:val="0074766C"/>
    <w:rsid w:val="007519F0"/>
    <w:rsid w:val="00761977"/>
    <w:rsid w:val="00770E2E"/>
    <w:rsid w:val="0077632C"/>
    <w:rsid w:val="00785034"/>
    <w:rsid w:val="007A1009"/>
    <w:rsid w:val="007A77FE"/>
    <w:rsid w:val="007B03F9"/>
    <w:rsid w:val="007B4976"/>
    <w:rsid w:val="007C4E59"/>
    <w:rsid w:val="007D7CFC"/>
    <w:rsid w:val="007E2196"/>
    <w:rsid w:val="008033E5"/>
    <w:rsid w:val="00803804"/>
    <w:rsid w:val="008039C3"/>
    <w:rsid w:val="00826740"/>
    <w:rsid w:val="00831C55"/>
    <w:rsid w:val="00832FD0"/>
    <w:rsid w:val="008350CE"/>
    <w:rsid w:val="00836AF0"/>
    <w:rsid w:val="00837ABD"/>
    <w:rsid w:val="0084427F"/>
    <w:rsid w:val="00845467"/>
    <w:rsid w:val="00851360"/>
    <w:rsid w:val="00860A4F"/>
    <w:rsid w:val="00862362"/>
    <w:rsid w:val="0088603C"/>
    <w:rsid w:val="00886897"/>
    <w:rsid w:val="00887B91"/>
    <w:rsid w:val="0089768A"/>
    <w:rsid w:val="008A3626"/>
    <w:rsid w:val="008A38E4"/>
    <w:rsid w:val="008B5021"/>
    <w:rsid w:val="008B67CE"/>
    <w:rsid w:val="008C0B93"/>
    <w:rsid w:val="008C5961"/>
    <w:rsid w:val="008C6F6A"/>
    <w:rsid w:val="008D0EA6"/>
    <w:rsid w:val="008D3F94"/>
    <w:rsid w:val="008D6779"/>
    <w:rsid w:val="008F7C12"/>
    <w:rsid w:val="00900403"/>
    <w:rsid w:val="0091448F"/>
    <w:rsid w:val="00940328"/>
    <w:rsid w:val="00941733"/>
    <w:rsid w:val="00941D50"/>
    <w:rsid w:val="009506F8"/>
    <w:rsid w:val="00985CC3"/>
    <w:rsid w:val="00991316"/>
    <w:rsid w:val="00995995"/>
    <w:rsid w:val="009D0343"/>
    <w:rsid w:val="009D466B"/>
    <w:rsid w:val="009D5EFD"/>
    <w:rsid w:val="009E2CB0"/>
    <w:rsid w:val="009F36B9"/>
    <w:rsid w:val="009F3FC3"/>
    <w:rsid w:val="009F4DA4"/>
    <w:rsid w:val="009F554D"/>
    <w:rsid w:val="00A01F08"/>
    <w:rsid w:val="00A17328"/>
    <w:rsid w:val="00A57F5F"/>
    <w:rsid w:val="00A70AE2"/>
    <w:rsid w:val="00A70D11"/>
    <w:rsid w:val="00A73265"/>
    <w:rsid w:val="00A81E25"/>
    <w:rsid w:val="00A92A37"/>
    <w:rsid w:val="00AA5D1C"/>
    <w:rsid w:val="00AB34ED"/>
    <w:rsid w:val="00AB37B4"/>
    <w:rsid w:val="00AD11AE"/>
    <w:rsid w:val="00AD6876"/>
    <w:rsid w:val="00AE311C"/>
    <w:rsid w:val="00AE45B8"/>
    <w:rsid w:val="00AF5629"/>
    <w:rsid w:val="00B117C6"/>
    <w:rsid w:val="00B130A1"/>
    <w:rsid w:val="00B20210"/>
    <w:rsid w:val="00B305CB"/>
    <w:rsid w:val="00B30652"/>
    <w:rsid w:val="00B32830"/>
    <w:rsid w:val="00B40E3A"/>
    <w:rsid w:val="00B42F49"/>
    <w:rsid w:val="00B43766"/>
    <w:rsid w:val="00B44C16"/>
    <w:rsid w:val="00B4590A"/>
    <w:rsid w:val="00B5149C"/>
    <w:rsid w:val="00B516F1"/>
    <w:rsid w:val="00B63873"/>
    <w:rsid w:val="00B648D1"/>
    <w:rsid w:val="00B65A4C"/>
    <w:rsid w:val="00B662B6"/>
    <w:rsid w:val="00B676E1"/>
    <w:rsid w:val="00B73420"/>
    <w:rsid w:val="00B737C9"/>
    <w:rsid w:val="00B81A12"/>
    <w:rsid w:val="00B94286"/>
    <w:rsid w:val="00BA0FF4"/>
    <w:rsid w:val="00BB4E45"/>
    <w:rsid w:val="00BC1023"/>
    <w:rsid w:val="00BC128E"/>
    <w:rsid w:val="00BC3FF4"/>
    <w:rsid w:val="00BC49E1"/>
    <w:rsid w:val="00BD3992"/>
    <w:rsid w:val="00BD5238"/>
    <w:rsid w:val="00BE4515"/>
    <w:rsid w:val="00BE56BB"/>
    <w:rsid w:val="00BF0C08"/>
    <w:rsid w:val="00C148B4"/>
    <w:rsid w:val="00C34583"/>
    <w:rsid w:val="00C41433"/>
    <w:rsid w:val="00C44FCF"/>
    <w:rsid w:val="00C513BF"/>
    <w:rsid w:val="00C53DF5"/>
    <w:rsid w:val="00C62B8F"/>
    <w:rsid w:val="00C67015"/>
    <w:rsid w:val="00C70F35"/>
    <w:rsid w:val="00C85461"/>
    <w:rsid w:val="00C85AB1"/>
    <w:rsid w:val="00CA282D"/>
    <w:rsid w:val="00CA2DA3"/>
    <w:rsid w:val="00CA3CA7"/>
    <w:rsid w:val="00CA4616"/>
    <w:rsid w:val="00CC54C9"/>
    <w:rsid w:val="00CD3F6B"/>
    <w:rsid w:val="00CE00FF"/>
    <w:rsid w:val="00CE29FF"/>
    <w:rsid w:val="00CE636F"/>
    <w:rsid w:val="00CF3138"/>
    <w:rsid w:val="00CF4E39"/>
    <w:rsid w:val="00D01F49"/>
    <w:rsid w:val="00D07537"/>
    <w:rsid w:val="00D205D3"/>
    <w:rsid w:val="00D21256"/>
    <w:rsid w:val="00D239F8"/>
    <w:rsid w:val="00D3332F"/>
    <w:rsid w:val="00D36699"/>
    <w:rsid w:val="00D378C3"/>
    <w:rsid w:val="00D4111E"/>
    <w:rsid w:val="00D41526"/>
    <w:rsid w:val="00D464FA"/>
    <w:rsid w:val="00D53698"/>
    <w:rsid w:val="00D542C1"/>
    <w:rsid w:val="00D70F69"/>
    <w:rsid w:val="00D75B4A"/>
    <w:rsid w:val="00D76932"/>
    <w:rsid w:val="00D82F45"/>
    <w:rsid w:val="00DC1372"/>
    <w:rsid w:val="00DD5AE1"/>
    <w:rsid w:val="00DD7201"/>
    <w:rsid w:val="00DE6856"/>
    <w:rsid w:val="00DF2D98"/>
    <w:rsid w:val="00DF4DA8"/>
    <w:rsid w:val="00E011D2"/>
    <w:rsid w:val="00E01EBF"/>
    <w:rsid w:val="00E04B98"/>
    <w:rsid w:val="00E140D5"/>
    <w:rsid w:val="00E1734A"/>
    <w:rsid w:val="00E21DAD"/>
    <w:rsid w:val="00E23F35"/>
    <w:rsid w:val="00E315B5"/>
    <w:rsid w:val="00E47F94"/>
    <w:rsid w:val="00E5285C"/>
    <w:rsid w:val="00E53903"/>
    <w:rsid w:val="00E75FF3"/>
    <w:rsid w:val="00EA1AEC"/>
    <w:rsid w:val="00EA6AF6"/>
    <w:rsid w:val="00EA7DE3"/>
    <w:rsid w:val="00EB1997"/>
    <w:rsid w:val="00EB608E"/>
    <w:rsid w:val="00EC2F52"/>
    <w:rsid w:val="00EC3176"/>
    <w:rsid w:val="00ED0413"/>
    <w:rsid w:val="00EE07ED"/>
    <w:rsid w:val="00EE1B45"/>
    <w:rsid w:val="00EE2A6E"/>
    <w:rsid w:val="00EE6870"/>
    <w:rsid w:val="00F13238"/>
    <w:rsid w:val="00F272C1"/>
    <w:rsid w:val="00F33633"/>
    <w:rsid w:val="00F429A2"/>
    <w:rsid w:val="00F4616E"/>
    <w:rsid w:val="00F60A65"/>
    <w:rsid w:val="00F61AC1"/>
    <w:rsid w:val="00F81DE7"/>
    <w:rsid w:val="00F90309"/>
    <w:rsid w:val="00FA0F34"/>
    <w:rsid w:val="00FA2D93"/>
    <w:rsid w:val="00FB14B8"/>
    <w:rsid w:val="00FB7B30"/>
    <w:rsid w:val="00FC158D"/>
    <w:rsid w:val="00FC4DA7"/>
    <w:rsid w:val="00FD0E9D"/>
    <w:rsid w:val="00FD1CDF"/>
    <w:rsid w:val="00FD2D82"/>
    <w:rsid w:val="00FD4CCE"/>
    <w:rsid w:val="00FE0E71"/>
    <w:rsid w:val="00FE1AB9"/>
    <w:rsid w:val="00FE5D69"/>
    <w:rsid w:val="00FE5DD5"/>
    <w:rsid w:val="24F8E8B0"/>
    <w:rsid w:val="5DA95DEF"/>
    <w:rsid w:val="73A3D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46EB5"/>
  <w14:defaultImageDpi w14:val="300"/>
  <w15:docId w15:val="{37769B46-6088-244E-A406-0FB99562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0B93"/>
    <w:rPr>
      <w:color w:val="0000FF"/>
      <w:u w:val="single"/>
    </w:rPr>
  </w:style>
  <w:style w:type="paragraph" w:styleId="ListParagraph">
    <w:name w:val="List Paragraph"/>
    <w:basedOn w:val="Normal"/>
    <w:uiPriority w:val="34"/>
    <w:qFormat/>
    <w:rsid w:val="00B43766"/>
    <w:pPr>
      <w:ind w:left="720"/>
      <w:contextualSpacing/>
    </w:pPr>
  </w:style>
  <w:style w:type="character" w:styleId="FollowedHyperlink">
    <w:name w:val="FollowedHyperlink"/>
    <w:basedOn w:val="DefaultParagraphFont"/>
    <w:uiPriority w:val="99"/>
    <w:semiHidden/>
    <w:unhideWhenUsed/>
    <w:rsid w:val="009F36B9"/>
    <w:rPr>
      <w:color w:val="800080" w:themeColor="followedHyperlink"/>
      <w:u w:val="single"/>
    </w:rPr>
  </w:style>
  <w:style w:type="paragraph" w:customStyle="1" w:styleId="TableParagraph">
    <w:name w:val="Table Paragraph"/>
    <w:basedOn w:val="Normal"/>
    <w:uiPriority w:val="1"/>
    <w:qFormat/>
    <w:rsid w:val="00536E21"/>
    <w:pPr>
      <w:widowControl w:val="0"/>
    </w:pPr>
    <w:rPr>
      <w:rFonts w:eastAsiaTheme="minorHAnsi"/>
      <w:sz w:val="22"/>
      <w:szCs w:val="22"/>
    </w:rPr>
  </w:style>
  <w:style w:type="paragraph" w:styleId="BodyText">
    <w:name w:val="Body Text"/>
    <w:basedOn w:val="Normal"/>
    <w:link w:val="BodyTextChar"/>
    <w:uiPriority w:val="99"/>
    <w:unhideWhenUsed/>
    <w:rsid w:val="00D36699"/>
    <w:pPr>
      <w:spacing w:after="120" w:line="259" w:lineRule="auto"/>
    </w:pPr>
    <w:rPr>
      <w:rFonts w:eastAsiaTheme="minorHAnsi"/>
      <w:sz w:val="22"/>
      <w:szCs w:val="22"/>
    </w:rPr>
  </w:style>
  <w:style w:type="character" w:customStyle="1" w:styleId="BodyTextChar">
    <w:name w:val="Body Text Char"/>
    <w:basedOn w:val="DefaultParagraphFont"/>
    <w:link w:val="BodyText"/>
    <w:uiPriority w:val="99"/>
    <w:rsid w:val="00D36699"/>
    <w:rPr>
      <w:rFonts w:eastAsiaTheme="minorHAnsi"/>
      <w:sz w:val="22"/>
      <w:szCs w:val="22"/>
    </w:rPr>
  </w:style>
  <w:style w:type="paragraph" w:styleId="NormalWeb">
    <w:name w:val="Normal (Web)"/>
    <w:basedOn w:val="Normal"/>
    <w:uiPriority w:val="99"/>
    <w:unhideWhenUsed/>
    <w:rsid w:val="00FA0F3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A4A8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16F1"/>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8C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94140">
      <w:bodyDiv w:val="1"/>
      <w:marLeft w:val="0"/>
      <w:marRight w:val="0"/>
      <w:marTop w:val="0"/>
      <w:marBottom w:val="0"/>
      <w:divBdr>
        <w:top w:val="none" w:sz="0" w:space="0" w:color="auto"/>
        <w:left w:val="none" w:sz="0" w:space="0" w:color="auto"/>
        <w:bottom w:val="none" w:sz="0" w:space="0" w:color="auto"/>
        <w:right w:val="none" w:sz="0" w:space="0" w:color="auto"/>
      </w:divBdr>
    </w:div>
    <w:div w:id="723023387">
      <w:bodyDiv w:val="1"/>
      <w:marLeft w:val="0"/>
      <w:marRight w:val="0"/>
      <w:marTop w:val="0"/>
      <w:marBottom w:val="0"/>
      <w:divBdr>
        <w:top w:val="none" w:sz="0" w:space="0" w:color="auto"/>
        <w:left w:val="none" w:sz="0" w:space="0" w:color="auto"/>
        <w:bottom w:val="none" w:sz="0" w:space="0" w:color="auto"/>
        <w:right w:val="none" w:sz="0" w:space="0" w:color="auto"/>
      </w:divBdr>
    </w:div>
    <w:div w:id="1003707718">
      <w:bodyDiv w:val="1"/>
      <w:marLeft w:val="0"/>
      <w:marRight w:val="0"/>
      <w:marTop w:val="0"/>
      <w:marBottom w:val="0"/>
      <w:divBdr>
        <w:top w:val="none" w:sz="0" w:space="0" w:color="auto"/>
        <w:left w:val="none" w:sz="0" w:space="0" w:color="auto"/>
        <w:bottom w:val="none" w:sz="0" w:space="0" w:color="auto"/>
        <w:right w:val="none" w:sz="0" w:space="0" w:color="auto"/>
      </w:divBdr>
    </w:div>
    <w:div w:id="1018775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al.edu/judicialaffairs/codeofconduct.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astal.edu/lac" TargetMode="External"/><Relationship Id="rId5" Type="http://schemas.openxmlformats.org/officeDocument/2006/relationships/styles" Target="styles.xml"/><Relationship Id="rId10" Type="http://schemas.openxmlformats.org/officeDocument/2006/relationships/hyperlink" Target="http://coastal.edu/scs" TargetMode="External"/><Relationship Id="rId4" Type="http://schemas.openxmlformats.org/officeDocument/2006/relationships/numbering" Target="numbering.xml"/><Relationship Id="rId9" Type="http://schemas.openxmlformats.org/officeDocument/2006/relationships/hyperlink" Target="https://www.coastal.edu/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1FC00A09A7DE40A136DD8099D75821" ma:contentTypeVersion="4" ma:contentTypeDescription="Create a new document." ma:contentTypeScope="" ma:versionID="534ffb3427dd1a9561b6f5d9258fa49e">
  <xsd:schema xmlns:xsd="http://www.w3.org/2001/XMLSchema" xmlns:xs="http://www.w3.org/2001/XMLSchema" xmlns:p="http://schemas.microsoft.com/office/2006/metadata/properties" xmlns:ns2="8a14ef5c-be7f-4a85-be41-08f5dcf7c1c9" targetNamespace="http://schemas.microsoft.com/office/2006/metadata/properties" ma:root="true" ma:fieldsID="1db4508988c710a1d8048642298907da" ns2:_="">
    <xsd:import namespace="8a14ef5c-be7f-4a85-be41-08f5dcf7c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4ef5c-be7f-4a85-be41-08f5dcf7c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552F6-CD8E-43EB-A493-388AED36BC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4983AC-3947-4FB5-ADA8-25B94A203DCC}">
  <ds:schemaRefs>
    <ds:schemaRef ds:uri="http://schemas.microsoft.com/sharepoint/v3/contenttype/forms"/>
  </ds:schemaRefs>
</ds:datastoreItem>
</file>

<file path=customXml/itemProps3.xml><?xml version="1.0" encoding="utf-8"?>
<ds:datastoreItem xmlns:ds="http://schemas.openxmlformats.org/officeDocument/2006/customXml" ds:itemID="{4B9D7EDE-ADA9-477B-9F63-897E3D40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4ef5c-be7f-4a85-be41-08f5dcf7c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2863</Words>
  <Characters>16323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Bergstrom</dc:creator>
  <cp:keywords/>
  <dc:description/>
  <cp:lastModifiedBy>Andrea Bergstrom</cp:lastModifiedBy>
  <cp:revision>2</cp:revision>
  <dcterms:created xsi:type="dcterms:W3CDTF">2021-01-30T16:55:00Z</dcterms:created>
  <dcterms:modified xsi:type="dcterms:W3CDTF">2021-01-30T16:55:00Z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0x0101003C1FC00A09A7DE40A136DD8099D75821</vt:lpwstr>
  </property>
</Properties>
</file>